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1" w:name="quotation-estimate"/>
    <w:p>
      <w:pPr>
        <w:pStyle w:val="Heading1"/>
      </w:pPr>
      <w:r>
        <w:t xml:space="preserve">QUOTATION ESTIMATE</w:t>
      </w:r>
    </w:p>
    <w:bookmarkStart w:id="20" w:name="Xe33f98fdad0c8bb045fc0534e8dd68d385525c0"/>
    <w:p>
      <w:pPr>
        <w:pStyle w:val="Heading2"/>
      </w:pPr>
      <w:r>
        <w:t xml:space="preserve">Environmental Engineer Professional Services</w:t>
      </w:r>
    </w:p>
    <w:p>
      <w:pPr>
        <w:pStyle w:val="FirstParagraph"/>
      </w:pPr>
      <w:r>
        <w:t xml:space="preserve">Brazil São Paulo</w:t>
      </w:r>
      <w:r>
        <w:t xml:space="preserve"> </w:t>
      </w:r>
      <w:r>
        <w:t xml:space="preserve"> |  Document Reference: QE-SP-2025-0472</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QE-SP-2025-0472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By</w:t>
            </w:r>
          </w:p>
        </w:tc>
        <w:tc>
          <w:tcPr/>
          <w:p>
            <w:pPr>
              <w:pStyle w:val="Compact"/>
              <w:jc w:val="left"/>
            </w:pPr>
            <w:r>
              <w:t xml:space="preserve">Eng. Marcos A. Ferreira, CREA-SP 50.847.291-D</w:t>
            </w:r>
          </w:p>
        </w:tc>
      </w:tr>
      <w:tr>
        <w:tc>
          <w:tcPr/>
          <w:p>
            <w:pPr>
              <w:pStyle w:val="Compact"/>
              <w:jc w:val="left"/>
            </w:pPr>
            <w:r>
              <w:t xml:space="preserve">Client / Requester</w:t>
            </w:r>
          </w:p>
        </w:tc>
        <w:tc>
          <w:tcPr/>
          <w:p>
            <w:pPr>
              <w:pStyle w:val="Compact"/>
              <w:jc w:val="left"/>
            </w:pPr>
            <w:r>
              <w:t xml:space="preserve">[Client Company Name], CNPJ: [XX.XXX.XXX/XXXX-XX]</w:t>
            </w:r>
          </w:p>
        </w:tc>
      </w:tr>
      <w:tr>
        <w:tc>
          <w:tcPr/>
          <w:p>
            <w:pPr>
              <w:pStyle w:val="Compact"/>
              <w:jc w:val="left"/>
            </w:pPr>
            <w:r>
              <w:t xml:space="preserve">Project Location</w:t>
            </w:r>
          </w:p>
        </w:tc>
        <w:tc>
          <w:tcPr/>
          <w:p>
            <w:pPr>
              <w:pStyle w:val="Compact"/>
              <w:jc w:val="left"/>
            </w:pPr>
            <w:r>
              <w:t xml:space="preserve">São Paulo, State of São Paulo, Brazil</w:t>
            </w:r>
          </w:p>
        </w:tc>
      </w:tr>
      <w:tr>
        <w:tc>
          <w:tcPr/>
          <w:p>
            <w:pPr>
              <w:pStyle w:val="Compact"/>
              <w:jc w:val="left"/>
            </w:pPr>
            <w:r>
              <w:t xml:space="preserve">Service Category</w:t>
            </w:r>
          </w:p>
        </w:tc>
        <w:tc>
          <w:tcPr/>
          <w:p>
            <w:pPr>
              <w:pStyle w:val="Compact"/>
              <w:jc w:val="left"/>
            </w:pPr>
            <w:r>
              <w:t xml:space="preserve">Environmental Engineer Consulting &amp; Compliance</w:t>
            </w:r>
          </w:p>
        </w:tc>
      </w:tr>
      <w:tr>
        <w:tc>
          <w:tcPr/>
          <w:p>
            <w:pPr>
              <w:pStyle w:val="Compact"/>
              <w:jc w:val="left"/>
            </w:pPr>
            <w:r>
              <w:t xml:space="preserve">Currency</w:t>
            </w:r>
          </w:p>
        </w:tc>
        <w:tc>
          <w:tcPr/>
          <w:p>
            <w:pPr>
              <w:pStyle w:val="Compact"/>
              <w:jc w:val="left"/>
            </w:pPr>
            <w:r>
              <w:t xml:space="preserve">Brazilian Real (BRL / R$)</w:t>
            </w:r>
          </w:p>
        </w:tc>
      </w:tr>
    </w:tbl>
    <w:bookmarkStart w:id="22" w:name="X0c7581080508d578c26b6d8dfd726c7e3ca5cc9"/>
    <w:p>
      <w:pPr>
        <w:pStyle w:val="Heading3"/>
      </w:pPr>
      <w:r>
        <w:t xml:space="preserve">1. Purpose and Scope of This Quotation Estimate</w:t>
      </w:r>
    </w:p>
    <w:p>
      <w:pPr>
        <w:pStyle w:val="FirstParagraph"/>
      </w:pPr>
      <w:r>
        <w:t xml:space="preserve">This Quotation Estimate is issued by our firm to formally present the professional fees, deliverables, and terms associated with the engagement of a licensed Environmental Engineer for comprehensive environmental consulting services in Brazil São Paulo. The scope of work outlined herein addresses the regulatory, technical, and operational requirements necessary to ensure full compliance with the environmental legislation of the State of São Paulo, as well as federal Brazilian environmental standards governed by IBAMA, CETESB, and the São Paulo Municipal Environment Secretariat (SMAM).</w:t>
      </w:r>
    </w:p>
    <w:p>
      <w:pPr>
        <w:pStyle w:val="BodyText"/>
      </w:pPr>
      <w:r>
        <w:t xml:space="preserve">The Environmental Engineer referenced in this Quotation Estimate holds a valid registration with the Conselho Federal de Engenharia e Agronomia (CONFEA) and the Conselho Regional de Engenharia e Agronomia do Estado de São Paulo (CREA-SP), and possesses a minimum of fifteen (15) years of professional experience in environmental impact assessments, pollution control planning, waste management systems, and environmental licensing procedures specific to the metropolitan region of São Paulo.</w:t>
      </w:r>
    </w:p>
    <w:bookmarkEnd w:id="22"/>
    <w:bookmarkStart w:id="23" w:name="detailed-scope-of-services"/>
    <w:p>
      <w:pPr>
        <w:pStyle w:val="Heading3"/>
      </w:pPr>
      <w:r>
        <w:t xml:space="preserve">2. Detailed Scope of Services</w:t>
      </w:r>
    </w:p>
    <w:p>
      <w:pPr>
        <w:pStyle w:val="FirstParagraph"/>
      </w:pPr>
      <w:r>
        <w:t xml:space="preserve">The following table itemizes each service component included in this Quotation Estimate for the Environmental Engineer engagement in Brazil São Paulo: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(R$)</w:t>
            </w:r>
          </w:p>
        </w:tc>
        <w:tc>
          <w:tcPr/>
          <w:p>
            <w:pPr>
              <w:pStyle w:val="Compact"/>
              <w:jc w:val="left"/>
            </w:pPr>
            <w:r>
              <w:t xml:space="preserve">Subtotal (R$)</w:t>
            </w:r>
          </w:p>
        </w:tc>
      </w:tr>
      <w:tr>
        <w:tc>
          <w:tcPr/>
          <w:p>
            <w:pPr>
              <w:pStyle w:val="Compact"/>
              <w:jc w:val="left"/>
            </w:pPr>
            <w:r>
              <w:t xml:space="preserve">01</w:t>
            </w:r>
          </w:p>
        </w:tc>
        <w:tc>
          <w:tcPr/>
          <w:p>
            <w:pPr>
              <w:pStyle w:val="Compact"/>
              <w:jc w:val="left"/>
            </w:pPr>
            <w:r>
              <w:t xml:space="preserve">Initial site visit and environmental diagnostic survey at the client's facility in the city of São Paulo, including air quality sampling, soil contamination assessment, and surface water monitoring points.</w:t>
            </w:r>
          </w:p>
        </w:tc>
        <w:tc>
          <w:tcPr/>
          <w:p>
            <w:pPr>
              <w:pStyle w:val="Compact"/>
              <w:jc w:val="left"/>
            </w:pPr>
            <w:r>
              <w:t xml:space="preserve">Visit</w:t>
            </w:r>
          </w:p>
        </w:tc>
        <w:tc>
          <w:tcPr/>
          <w:p>
            <w:pPr>
              <w:pStyle w:val="Compact"/>
              <w:jc w:val="left"/>
            </w:pPr>
            <w:r>
              <w:t xml:space="preserve">2</w:t>
            </w:r>
          </w:p>
        </w:tc>
        <w:tc>
          <w:tcPr/>
          <w:p>
            <w:pPr>
              <w:pStyle w:val="Compact"/>
              <w:jc w:val="left"/>
            </w:pPr>
            <w:r>
              <w:t xml:space="preserve">4,800.00</w:t>
            </w:r>
          </w:p>
        </w:tc>
        <w:tc>
          <w:tcPr/>
          <w:p>
            <w:pPr>
              <w:pStyle w:val="Compact"/>
              <w:jc w:val="left"/>
            </w:pPr>
            <w:r>
              <w:t xml:space="preserve">9,600.00</w:t>
            </w:r>
          </w:p>
        </w:tc>
      </w:tr>
      <w:tr>
        <w:tc>
          <w:tcPr/>
          <w:p>
            <w:pPr>
              <w:pStyle w:val="Compact"/>
              <w:jc w:val="left"/>
            </w:pPr>
            <w:r>
              <w:t xml:space="preserve">02</w:t>
            </w:r>
          </w:p>
        </w:tc>
        <w:tc>
          <w:tcPr/>
          <w:p>
            <w:pPr>
              <w:pStyle w:val="Compact"/>
              <w:jc w:val="left"/>
            </w:pPr>
            <w:r>
              <w:t xml:space="preserve">Preparation of the Environmental Impact Report (EIA/RIMA) in accordance with State Law 7.663/91 and CETESB technical guidelines, including public hearing coordination within the São Paulo municipality.</w:t>
            </w:r>
          </w:p>
        </w:tc>
        <w:tc>
          <w:tcPr/>
          <w:p>
            <w:pPr>
              <w:pStyle w:val="Compact"/>
              <w:jc w:val="left"/>
            </w:pPr>
            <w:r>
              <w:t xml:space="preserve">Deliverable</w:t>
            </w:r>
          </w:p>
        </w:tc>
        <w:tc>
          <w:tcPr/>
          <w:p>
            <w:pPr>
              <w:pStyle w:val="Compact"/>
              <w:jc w:val="left"/>
            </w:pPr>
            <w:r>
              <w:t xml:space="preserve">1</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03</w:t>
            </w:r>
          </w:p>
        </w:tc>
        <w:tc>
          <w:tcPr/>
          <w:p>
            <w:pPr>
              <w:pStyle w:val="Compact"/>
              <w:jc w:val="left"/>
            </w:pPr>
            <w:r>
              <w:t xml:space="preserve">Environmental licensing support (Licensing by Impact - LI) before CETESB and SMAM, including document preparation, technical defense, and follow-up until license issuance.</w:t>
            </w:r>
          </w:p>
        </w:tc>
        <w:tc>
          <w:tcPr/>
          <w:p>
            <w:pPr>
              <w:pStyle w:val="Compact"/>
              <w:jc w:val="left"/>
            </w:pPr>
            <w:r>
              <w:t xml:space="preserve">Phase</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04</w:t>
            </w:r>
          </w:p>
        </w:tc>
        <w:tc>
          <w:tcPr/>
          <w:p>
            <w:pPr>
              <w:pStyle w:val="Compact"/>
              <w:jc w:val="left"/>
            </w:pPr>
            <w:r>
              <w:t xml:space="preserve">Design of an Integrated Waste Management Plan (Plano de Gerenciamento de Resíduos) compliant with the National Solid Waste Policy (Law 12.305/2010) and São Paulo State Decree 57.986/2012.</w:t>
            </w:r>
          </w:p>
        </w:tc>
        <w:tc>
          <w:tcPr/>
          <w:p>
            <w:pPr>
              <w:pStyle w:val="Compact"/>
              <w:jc w:val="left"/>
            </w:pPr>
            <w:r>
              <w:t xml:space="preserve">Deliverable</w:t>
            </w:r>
          </w:p>
        </w:tc>
        <w:tc>
          <w:tcPr/>
          <w:p>
            <w:pPr>
              <w:pStyle w:val="Compact"/>
              <w:jc w:val="left"/>
            </w:pPr>
            <w:r>
              <w:t xml:space="preserve">1</w:t>
            </w:r>
          </w:p>
        </w:tc>
        <w:tc>
          <w:tcPr/>
          <w:p>
            <w:pPr>
              <w:pStyle w:val="Compact"/>
              <w:jc w:val="left"/>
            </w:pPr>
            <w:r>
              <w:t xml:space="preserve">15,750.00</w:t>
            </w:r>
          </w:p>
        </w:tc>
        <w:tc>
          <w:tcPr/>
          <w:p>
            <w:pPr>
              <w:pStyle w:val="Compact"/>
              <w:jc w:val="left"/>
            </w:pPr>
            <w:r>
              <w:t xml:space="preserve">15,750.00</w:t>
            </w:r>
          </w:p>
        </w:tc>
      </w:tr>
      <w:tr>
        <w:tc>
          <w:tcPr/>
          <w:p>
            <w:pPr>
              <w:pStyle w:val="Compact"/>
              <w:jc w:val="left"/>
            </w:pPr>
            <w:r>
              <w:t xml:space="preserve">05</w:t>
            </w:r>
          </w:p>
        </w:tc>
        <w:tc>
          <w:tcPr/>
          <w:p>
            <w:pPr>
              <w:pStyle w:val="Compact"/>
              <w:jc w:val="left"/>
            </w:pPr>
            <w:r>
              <w:t xml:space="preserve">Development of an Environmental Management Plan (PMA) with quarterly monitoring protocols, corrective action procedures, and annual reporting templates for regulatory submission.</w:t>
            </w:r>
          </w:p>
        </w:tc>
        <w:tc>
          <w:tcPr/>
          <w:p>
            <w:pPr>
              <w:pStyle w:val="Compact"/>
              <w:jc w:val="left"/>
            </w:pPr>
            <w:r>
              <w:t xml:space="preserve">Deliverable</w:t>
            </w:r>
          </w:p>
        </w:tc>
        <w:tc>
          <w:tcPr/>
          <w:p>
            <w:pPr>
              <w:pStyle w:val="Compact"/>
              <w:jc w:val="left"/>
            </w:pPr>
            <w:r>
              <w:t xml:space="preserve">1</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06</w:t>
            </w:r>
          </w:p>
        </w:tc>
        <w:tc>
          <w:tcPr/>
          <w:p>
            <w:pPr>
              <w:pStyle w:val="Compact"/>
              <w:jc w:val="left"/>
            </w:pPr>
            <w:r>
              <w:t xml:space="preserve">Monthly on-site supervision and technical oversight by the Environmental Engineer for a period of six (6) months, including preparation of monthly compliance reports.</w:t>
            </w:r>
          </w:p>
        </w:tc>
        <w:tc>
          <w:tcPr/>
          <w:p>
            <w:pPr>
              <w:pStyle w:val="Compact"/>
              <w:jc w:val="left"/>
            </w:pPr>
            <w:r>
              <w:t xml:space="preserve">Month</w:t>
            </w:r>
          </w:p>
        </w:tc>
        <w:tc>
          <w:tcPr/>
          <w:p>
            <w:pPr>
              <w:pStyle w:val="Compact"/>
              <w:jc w:val="left"/>
            </w:pPr>
            <w:r>
              <w:t xml:space="preserve">6</w:t>
            </w:r>
          </w:p>
        </w:tc>
        <w:tc>
          <w:tcPr/>
          <w:p>
            <w:pPr>
              <w:pStyle w:val="Compact"/>
              <w:jc w:val="left"/>
            </w:pPr>
            <w:r>
              <w:t xml:space="preserve">6,200.00</w:t>
            </w:r>
          </w:p>
        </w:tc>
        <w:tc>
          <w:tcPr/>
          <w:p>
            <w:pPr>
              <w:pStyle w:val="Compact"/>
              <w:jc w:val="left"/>
            </w:pPr>
            <w:r>
              <w:t xml:space="preserve">37,200.00</w:t>
            </w:r>
          </w:p>
        </w:tc>
      </w:tr>
      <w:tr>
        <w:tc>
          <w:tcPr/>
          <w:p>
            <w:pPr>
              <w:pStyle w:val="Compact"/>
              <w:jc w:val="left"/>
            </w:pPr>
            <w:r>
              <w:t xml:space="preserve">07</w:t>
            </w:r>
          </w:p>
        </w:tc>
        <w:tc>
          <w:tcPr/>
          <w:p>
            <w:pPr>
              <w:pStyle w:val="Compact"/>
              <w:jc w:val="left"/>
            </w:pPr>
            <w:r>
              <w:t xml:space="preserve">Training workshop (16 hours) for client's operational staff on environmental compliance, emergency response protocols, and proper waste segregation practices.</w:t>
            </w:r>
          </w:p>
        </w:tc>
        <w:tc>
          <w:tcPr/>
          <w:p>
            <w:pPr>
              <w:pStyle w:val="Compact"/>
              <w:jc w:val="left"/>
            </w:pPr>
            <w:r>
              <w:t xml:space="preserve">Workshop</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08</w:t>
            </w:r>
          </w:p>
        </w:tc>
        <w:tc>
          <w:tcPr/>
          <w:p>
            <w:pPr>
              <w:pStyle w:val="Compact"/>
              <w:jc w:val="left"/>
            </w:pPr>
            <w:r>
              <w:t xml:space="preserve">Preparation and submission of the Annual Environmental Report (Relatório Ambiental Anual) to CETESB and the São Paulo City Hall environmental department.</w:t>
            </w:r>
          </w:p>
        </w:tc>
        <w:tc>
          <w:tcPr/>
          <w:p>
            <w:pPr>
              <w:pStyle w:val="Compact"/>
              <w:jc w:val="left"/>
            </w:pPr>
            <w:r>
              <w:t xml:space="preserve">Deliverable</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r>
        <w:tc>
          <w:tcPr>
            <w:gridSpan w:val="5"/>
          </w:tcPr>
          <w:p>
            <w:pPr>
              <w:pStyle w:val="Compact"/>
              <w:jc w:val="right"/>
            </w:pPr>
            <w:r>
              <w:t xml:space="preserve">TOTAL ESTIMATED COST (before taxes)</w:t>
            </w:r>
          </w:p>
        </w:tc>
        <w:tc>
          <w:tcPr/>
          <w:p>
            <w:pPr>
              <w:pStyle w:val="Compact"/>
              <w:jc w:val="left"/>
            </w:pPr>
            <w:r>
              <w:t xml:space="preserve">R$ 149,650.00</w:t>
            </w:r>
          </w:p>
        </w:tc>
      </w:tr>
      <w:tr>
        <w:tc>
          <w:tcPr>
            <w:gridSpan w:val="5"/>
          </w:tcPr>
          <w:p>
            <w:pPr>
              <w:pStyle w:val="Compact"/>
              <w:jc w:val="right"/>
            </w:pPr>
            <w:r>
              <w:t xml:space="preserve">Applicable Taxes (ISS 5% + PIS/COFINS 3.65%)</w:t>
            </w:r>
          </w:p>
        </w:tc>
        <w:tc>
          <w:tcPr/>
          <w:p>
            <w:pPr>
              <w:pStyle w:val="Compact"/>
              <w:jc w:val="left"/>
            </w:pPr>
            <w:r>
              <w:t xml:space="preserve">R$ 11,268.93</w:t>
            </w:r>
          </w:p>
        </w:tc>
      </w:tr>
      <w:tr>
        <w:tc>
          <w:tcPr>
            <w:gridSpan w:val="5"/>
          </w:tcPr>
          <w:p>
            <w:pPr>
              <w:pStyle w:val="Compact"/>
              <w:jc w:val="right"/>
            </w:pPr>
            <w:r>
              <w:t xml:space="preserve">GRAND TOTAL (Quotation Estimate)</w:t>
            </w:r>
          </w:p>
        </w:tc>
        <w:tc>
          <w:tcPr/>
          <w:p>
            <w:pPr>
              <w:pStyle w:val="Compact"/>
              <w:jc w:val="left"/>
            </w:pPr>
            <w:r>
              <w:t xml:space="preserve">R$ 160,918.93</w:t>
            </w:r>
          </w:p>
        </w:tc>
      </w:tr>
    </w:tbl>
    <w:bookmarkEnd w:id="23"/>
    <w:bookmarkStart w:id="24" w:name="terms-and-conditions"/>
    <w:p>
      <w:pPr>
        <w:pStyle w:val="Heading3"/>
      </w:pPr>
      <w:r>
        <w:t xml:space="preserve">3. Terms and Conditions</w:t>
      </w:r>
    </w:p>
    <w:p>
      <w:pPr>
        <w:pStyle w:val="FirstParagraph"/>
      </w:pPr>
      <w:r>
        <w:t xml:space="preserve">This Quotation Estimate is valid for thirty (30) calendar days from the date of issue. Payment terms are structured as follows: 30% advance payment upon contract signing, 40% upon delivery of the EIA/RIMA and licensing documents, and 30% upon completion of the six-month supervision period. All payments shall be made via bank transfer (TED/PIX) to the account designated in the service contract.</w:t>
      </w:r>
    </w:p>
    <w:p>
      <w:pPr>
        <w:pStyle w:val="BodyText"/>
      </w:pPr>
      <w:r>
        <w:t xml:space="preserve">The Environmental Engineer shall maintain full professional liability insurance (RCP) with a minimum coverage of R$ 500,000.00 throughout the duration of the engagement. All technical deliverables shall be submitted in both digital (PDF and editable formats) and hard-copy (three bound copies) as required by CETESB and SMAM submission protocols in Brazil São Paulo.</w:t>
      </w:r>
    </w:p>
    <w:p>
      <w:pPr>
        <w:pStyle w:val="BodyText"/>
      </w:pPr>
      <w:r>
        <w:t xml:space="preserve">Any additional services, scope modifications, or emergency interventions not explicitly listed in this Quotation Estimate shall be subject to a supplementary quotation issued within five (5) business days of the client's written request. The Environmental Engineer reserves the right to adjust unit prices if the project duration exceeds the originally estimated timeline by more than fifteen (15) working days due to client-caused delays.</w:t>
      </w:r>
    </w:p>
    <w:bookmarkEnd w:id="24"/>
    <w:bookmarkStart w:id="25" w:name="regulatory-and-legal-references"/>
    <w:p>
      <w:pPr>
        <w:pStyle w:val="Heading3"/>
      </w:pPr>
      <w:r>
        <w:t xml:space="preserve">4. Regulatory and Legal References</w:t>
      </w:r>
    </w:p>
    <w:p>
      <w:pPr>
        <w:pStyle w:val="FirstParagraph"/>
      </w:pPr>
      <w:r>
        <w:t xml:space="preserve">All services described in this Quotation Estimate are performed in strict accordance with the Brazilian Federal Constitution (Article 225), the National Environmental Policy Law (Law 6.938/1981), the São Paulo State Environmental Licensing Law (Law 7.663/1991), CETESB Technical Norms (NTs), and the São Paulo Municipal Environmental Code. The Environmental Engineer assumes full technical responsibility for the accuracy and regulatory compliance of all documents produced under this engagement.</w:t>
      </w:r>
    </w:p>
    <w:p>
      <w:pPr>
        <w:pStyle w:val="BodyText"/>
      </w:pPr>
      <w:r>
        <w:rPr>
          <w:bCs/>
          <w:b/>
        </w:rPr>
        <w:t xml:space="preserve">Important Note:</w:t>
      </w:r>
      <w:r>
        <w:t xml:space="preserve"> </w:t>
      </w:r>
      <w:r>
        <w:t xml:space="preserve">This Quotation Estimate does not constitute a binding contract. It serves solely as a formal price proposal for the Environmental Engineer services described herein. A definitive Service Agreement (Contrato de Prestação de Serviços) must be executed by both parties before any work commences. All prices are expressed in Brazilian Reais (R$) and are subject to adjustment in the event of significant changes in applicable tax legislation in the State of São Paulo or the Federal Republic of Brazil during the contract period.</w:t>
      </w:r>
    </w:p>
    <w:bookmarkEnd w:id="25"/>
    <w:bookmarkStart w:id="26" w:name="acceptance"/>
    <w:p>
      <w:pPr>
        <w:pStyle w:val="Heading3"/>
      </w:pPr>
      <w:r>
        <w:t xml:space="preserve">5. Acceptance</w:t>
      </w:r>
    </w:p>
    <w:p>
      <w:pPr>
        <w:pStyle w:val="FirstParagraph"/>
      </w:pPr>
      <w:r>
        <w:t xml:space="preserve">By signing below, the client acknowledges receipt of this Quotation Estimate and agrees to the terms, scope, and pricing presented for the Environmental Engineer services in Brazil São Paulo.</w:t>
      </w:r>
    </w:p>
    <w:p>
      <w:pPr>
        <w:pStyle w:val="BodyText"/>
      </w:pPr>
      <w:r>
        <w:rPr>
          <w:bCs/>
          <w:b/>
        </w:rPr>
        <w:t xml:space="preserve">Eng. Marcos A. Ferreira</w:t>
      </w:r>
      <w:r>
        <w:br/>
      </w:r>
      <w:r>
        <w:t xml:space="preserve">Environmental Engineer – CREA-SP 50.847.291-D</w:t>
      </w:r>
      <w:r>
        <w:br/>
      </w:r>
      <w:r>
        <w:t xml:space="preserve">[Firm Name] – São Paulo, SP, Brazil</w:t>
      </w:r>
      <w:r>
        <w:br/>
      </w:r>
      <w:r>
        <w:t xml:space="preserve">Date: _______________</w:t>
      </w:r>
    </w:p>
    <w:p>
      <w:pPr>
        <w:pStyle w:val="BodyText"/>
      </w:pPr>
      <w:r>
        <w:rPr>
          <w:bCs/>
          <w:b/>
        </w:rPr>
        <w:t xml:space="preserve">Client Representative</w:t>
      </w:r>
      <w:r>
        <w:br/>
      </w:r>
      <w:r>
        <w:t xml:space="preserve">[Full Name]</w:t>
      </w:r>
      <w:r>
        <w:br/>
      </w:r>
      <w:r>
        <w:t xml:space="preserve">[Position / Title]</w:t>
      </w:r>
      <w:r>
        <w:br/>
      </w:r>
      <w:r>
        <w:t xml:space="preserve">[Company Name]</w:t>
      </w:r>
      <w:r>
        <w:br/>
      </w:r>
      <w:r>
        <w:t xml:space="preserve">Date: _______________</w:t>
      </w:r>
    </w:p>
    <w:p>
      <w:pPr>
        <w:pStyle w:val="BodyText"/>
      </w:pPr>
      <w:r>
        <w:t xml:space="preserve">This Quotation Estimate was prepared by a licensed Environmental Engineer registered with CREA-SP and is intended exclusively for the client identified herein.</w:t>
      </w:r>
      <w:r>
        <w:t xml:space="preserve"> </w:t>
      </w:r>
      <w:r>
        <w:t xml:space="preserve">Reproduction or distribution without written authorization is prohibited.  | </w:t>
      </w:r>
      <w:r>
        <w:t xml:space="preserve"> </w:t>
      </w:r>
      <w:r>
        <w:t xml:space="preserve">Document QE-SP-2025-0472  |  Brazil São Paulo  |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Brazil São Paulo</dc:title>
  <dc:creator/>
  <dc:language>en</dc:language>
  <cp:keywords/>
  <dcterms:created xsi:type="dcterms:W3CDTF">2026-10-10T07:00:34Z</dcterms:created>
  <dcterms:modified xsi:type="dcterms:W3CDTF">2026-10-10T07:00:34Z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