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Film Director Services — Colombia, Medellín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QTE-MDE-2025-0472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COP (Colombian Peso) / USD</w:t>
            </w:r>
          </w:p>
        </w:tc>
      </w:tr>
      <w:tr>
        <w:tc>
          <w:tcPr/>
          <w:p>
            <w:pPr>
              <w:pStyle w:val="Compact"/>
              <w:jc w:val="left"/>
            </w:pPr>
            <w:r>
              <w:t xml:space="preserve">Prepared By:</w:t>
            </w:r>
          </w:p>
        </w:tc>
        <w:tc>
          <w:tcPr/>
          <w:p>
            <w:pPr>
              <w:pStyle w:val="Compact"/>
              <w:jc w:val="left"/>
            </w:pPr>
            <w:r>
              <w:t xml:space="preserve">Andrés Restrepo Valencia — Lead Film Director</w:t>
            </w:r>
          </w:p>
        </w:tc>
        <w:tc>
          <w:tcPr/>
          <w:p>
            <w:pPr>
              <w:pStyle w:val="Compact"/>
              <w:jc w:val="left"/>
            </w:pPr>
            <w:r>
              <w:t xml:space="preserve">Location:</w:t>
            </w:r>
          </w:p>
        </w:tc>
        <w:tc>
          <w:tcPr/>
          <w:p>
            <w:pPr>
              <w:pStyle w:val="Compact"/>
              <w:jc w:val="left"/>
            </w:pPr>
            <w:r>
              <w:t xml:space="preserve">Medellín, Antioquia, Colombia</w:t>
            </w:r>
          </w:p>
        </w:tc>
      </w:tr>
      <w:tr>
        <w:tc>
          <w:tcPr/>
          <w:p>
            <w:pPr>
              <w:pStyle w:val="Compact"/>
              <w:jc w:val="left"/>
            </w:pPr>
            <w:r>
              <w:t xml:space="preserve">Client:</w:t>
            </w:r>
          </w:p>
        </w:tc>
        <w:tc>
          <w:tcPr/>
          <w:p>
            <w:pPr>
              <w:pStyle w:val="Compact"/>
              <w:jc w:val="left"/>
            </w:pPr>
            <w:r>
              <w:t xml:space="preserve">Colombian Production House S.A.S.</w:t>
            </w:r>
          </w:p>
        </w:tc>
        <w:tc>
          <w:tcPr/>
          <w:p>
            <w:pPr>
              <w:pStyle w:val="Compact"/>
              <w:jc w:val="left"/>
            </w:pPr>
            <w:r>
              <w:t xml:space="preserve">Contact:</w:t>
            </w:r>
          </w:p>
        </w:tc>
        <w:tc>
          <w:tcPr/>
          <w:p>
            <w:pPr>
              <w:pStyle w:val="Compact"/>
              <w:jc w:val="left"/>
            </w:pPr>
            <w:r>
              <w:t xml:space="preserve">María Fernanda Gutiérrez — marfg@colprod.co</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itemized breakdown of professional costs associated with the engagement of a</w:t>
      </w:r>
      <w:r>
        <w:t xml:space="preserve"> </w:t>
      </w:r>
      <w:r>
        <w:t xml:space="preserve">Film Director</w:t>
      </w:r>
      <w:r>
        <w:t xml:space="preserve"> </w:t>
      </w:r>
      <w:r>
        <w:t xml:space="preserve">for a feature-length narrative production scheduled to take place in</w:t>
      </w:r>
      <w:r>
        <w:t xml:space="preserve"> </w:t>
      </w:r>
      <w:r>
        <w:t xml:space="preserve">Colombia, Medellín</w:t>
      </w:r>
      <w:r>
        <w:t xml:space="preserve">. The scope encompasses pre-production planning, principal photography, on-set creative leadership, and post-production oversight. All pricing reflects current market rates for senior-level</w:t>
      </w:r>
      <w:r>
        <w:t xml:space="preserve"> </w:t>
      </w:r>
      <w:r>
        <w:t xml:space="preserve">Film Director</w:t>
      </w:r>
      <w:r>
        <w:t xml:space="preserve"> </w:t>
      </w:r>
      <w:r>
        <w:t xml:space="preserve">services within the Medellín metropolitan area and the broader Antioquia region, accounting for local production incentives, tax structures, and the unique logistical considerations of filming in the Aburrá Valley.</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1.1</w:t>
            </w:r>
          </w:p>
        </w:tc>
        <w:tc>
          <w:tcPr/>
          <w:p>
            <w:pPr>
              <w:pStyle w:val="Compact"/>
              <w:jc w:val="left"/>
            </w:pPr>
            <w:r>
              <w:t xml:space="preserve">Pre-Production &amp; Script Development — The</w:t>
            </w:r>
            <w:r>
              <w:t xml:space="preserve"> </w:t>
            </w:r>
            <w:r>
              <w:t xml:space="preserve">Film Director</w:t>
            </w:r>
            <w:r>
              <w:t xml:space="preserve"> </w:t>
            </w:r>
            <w:r>
              <w:t xml:space="preserve">will conduct script analysis, storyboarding, shot-list creation, and location scouting across Medellín neighborhoods including El Poblado, Laureles, Comuna 13, and the surrounding hills of Envigado and Bello.</w:t>
            </w:r>
          </w:p>
        </w:tc>
        <w:tc>
          <w:tcPr/>
          <w:p>
            <w:pPr>
              <w:pStyle w:val="Compact"/>
              <w:jc w:val="left"/>
            </w:pPr>
            <w:r>
              <w:t xml:space="preserve">20 days</w:t>
            </w:r>
          </w:p>
        </w:tc>
        <w:tc>
          <w:tcPr/>
          <w:p>
            <w:pPr>
              <w:pStyle w:val="Compact"/>
              <w:jc w:val="left"/>
            </w:pPr>
            <w:r>
              <w:t xml:space="preserve">4,500,000</w:t>
            </w:r>
          </w:p>
        </w:tc>
        <w:tc>
          <w:tcPr/>
          <w:p>
            <w:pPr>
              <w:pStyle w:val="Compact"/>
              <w:jc w:val="left"/>
            </w:pPr>
            <w:r>
              <w:t xml:space="preserve">90,000,000</w:t>
            </w:r>
          </w:p>
        </w:tc>
      </w:tr>
      <w:tr>
        <w:tc>
          <w:tcPr/>
          <w:p>
            <w:pPr>
              <w:pStyle w:val="Compact"/>
              <w:jc w:val="left"/>
            </w:pPr>
            <w:r>
              <w:t xml:space="preserve">1.2</w:t>
            </w:r>
          </w:p>
        </w:tc>
        <w:tc>
          <w:tcPr/>
          <w:p>
            <w:pPr>
              <w:pStyle w:val="Compact"/>
              <w:jc w:val="left"/>
            </w:pPr>
            <w:r>
              <w:t xml:space="preserve">Casting &amp; Rehearsals — Supervision of casting sessions, actor workshops, and full dress rehearsals held at the Medellín Film Studio complex in the Itagüí industrial corridor.</w:t>
            </w:r>
          </w:p>
        </w:tc>
        <w:tc>
          <w:tcPr/>
          <w:p>
            <w:pPr>
              <w:pStyle w:val="Compact"/>
              <w:jc w:val="left"/>
            </w:pPr>
            <w:r>
              <w:t xml:space="preserve">10 days</w:t>
            </w:r>
          </w:p>
        </w:tc>
        <w:tc>
          <w:tcPr/>
          <w:p>
            <w:pPr>
              <w:pStyle w:val="Compact"/>
              <w:jc w:val="left"/>
            </w:pPr>
            <w:r>
              <w:t xml:space="preserve">3,800,000</w:t>
            </w:r>
          </w:p>
        </w:tc>
        <w:tc>
          <w:tcPr/>
          <w:p>
            <w:pPr>
              <w:pStyle w:val="Compact"/>
              <w:jc w:val="left"/>
            </w:pPr>
            <w:r>
              <w:t xml:space="preserve">38,000,000</w:t>
            </w:r>
          </w:p>
        </w:tc>
      </w:tr>
      <w:tr>
        <w:tc>
          <w:tcPr/>
          <w:p>
            <w:pPr>
              <w:pStyle w:val="Compact"/>
              <w:jc w:val="left"/>
            </w:pPr>
            <w:r>
              <w:t xml:space="preserve">1.3</w:t>
            </w:r>
          </w:p>
        </w:tc>
        <w:tc>
          <w:tcPr/>
          <w:p>
            <w:pPr>
              <w:pStyle w:val="Compact"/>
              <w:jc w:val="left"/>
            </w:pPr>
            <w:r>
              <w:t xml:space="preserve">Principal Photography — Full on-set direction by the</w:t>
            </w:r>
            <w:r>
              <w:t xml:space="preserve"> </w:t>
            </w:r>
            <w:r>
              <w:t xml:space="preserve">Film Director</w:t>
            </w:r>
            <w:r>
              <w:t xml:space="preserve">, including daily creative decision-making, actor direction, camera movement coordination, and continuity oversight. Filming locations span Medellín city center, the Medellín River corridor, and rural Antioquia backdrops.</w:t>
            </w:r>
          </w:p>
        </w:tc>
        <w:tc>
          <w:tcPr/>
          <w:p>
            <w:pPr>
              <w:pStyle w:val="Compact"/>
              <w:jc w:val="left"/>
            </w:pPr>
            <w:r>
              <w:t xml:space="preserve">35 days</w:t>
            </w:r>
          </w:p>
        </w:tc>
        <w:tc>
          <w:tcPr/>
          <w:p>
            <w:pPr>
              <w:pStyle w:val="Compact"/>
              <w:jc w:val="left"/>
            </w:pPr>
            <w:r>
              <w:t xml:space="preserve">6,200,000</w:t>
            </w:r>
          </w:p>
        </w:tc>
        <w:tc>
          <w:tcPr/>
          <w:p>
            <w:pPr>
              <w:pStyle w:val="Compact"/>
              <w:jc w:val="left"/>
            </w:pPr>
            <w:r>
              <w:t xml:space="preserve">217,000,000</w:t>
            </w:r>
          </w:p>
        </w:tc>
      </w:tr>
      <w:tr>
        <w:tc>
          <w:tcPr/>
          <w:p>
            <w:pPr>
              <w:pStyle w:val="Compact"/>
              <w:jc w:val="left"/>
            </w:pPr>
            <w:r>
              <w:t xml:space="preserve">1.4</w:t>
            </w:r>
          </w:p>
        </w:tc>
        <w:tc>
          <w:tcPr/>
          <w:p>
            <w:pPr>
              <w:pStyle w:val="Compact"/>
              <w:jc w:val="left"/>
            </w:pPr>
            <w:r>
              <w:t xml:space="preserve">Post-Production &amp; Editorial Direction — The</w:t>
            </w:r>
            <w:r>
              <w:t xml:space="preserve"> </w:t>
            </w:r>
            <w:r>
              <w:t xml:space="preserve">Film Director</w:t>
            </w:r>
            <w:r>
              <w:t xml:space="preserve"> </w:t>
            </w:r>
            <w:r>
              <w:t xml:space="preserve">will oversee the editing process, color grading sessions, sound design review, and final mix at approved facilities in Medellín. Includes up to three full review cycles with the production team.</w:t>
            </w:r>
          </w:p>
        </w:tc>
        <w:tc>
          <w:tcPr/>
          <w:p>
            <w:pPr>
              <w:pStyle w:val="Compact"/>
              <w:jc w:val="left"/>
            </w:pPr>
            <w:r>
              <w:t xml:space="preserve">25 days</w:t>
            </w:r>
          </w:p>
        </w:tc>
        <w:tc>
          <w:tcPr/>
          <w:p>
            <w:pPr>
              <w:pStyle w:val="Compact"/>
              <w:jc w:val="left"/>
            </w:pPr>
            <w:r>
              <w:t xml:space="preserve">4,000,000</w:t>
            </w:r>
          </w:p>
        </w:tc>
        <w:tc>
          <w:tcPr/>
          <w:p>
            <w:pPr>
              <w:pStyle w:val="Compact"/>
              <w:jc w:val="left"/>
            </w:pPr>
            <w:r>
              <w:t xml:space="preserve">100,000,000</w:t>
            </w:r>
          </w:p>
        </w:tc>
      </w:tr>
      <w:tr>
        <w:tc>
          <w:tcPr/>
          <w:p>
            <w:pPr>
              <w:pStyle w:val="Compact"/>
              <w:jc w:val="left"/>
            </w:pPr>
            <w:r>
              <w:t xml:space="preserve">1.5</w:t>
            </w:r>
          </w:p>
        </w:tc>
        <w:tc>
          <w:tcPr/>
          <w:p>
            <w:pPr>
              <w:pStyle w:val="Compact"/>
              <w:jc w:val="left"/>
            </w:pPr>
            <w:r>
              <w:t xml:space="preserve">Travel &amp; Accommodation — Per diem for the</w:t>
            </w:r>
            <w:r>
              <w:t xml:space="preserve"> </w:t>
            </w:r>
            <w:r>
              <w:t xml:space="preserve">Film Director</w:t>
            </w:r>
            <w:r>
              <w:t xml:space="preserve"> </w:t>
            </w:r>
            <w:r>
              <w:t xml:space="preserve">and immediate creative team (2 persons) during the 90-day production window in Colombia, Medellín. Covers lodging, local transport, and meals per Antioquia production standards.</w:t>
            </w:r>
          </w:p>
        </w:tc>
        <w:tc>
          <w:tcPr/>
          <w:p>
            <w:pPr>
              <w:pStyle w:val="Compact"/>
              <w:jc w:val="left"/>
            </w:pPr>
            <w:r>
              <w:t xml:space="preserve">90 days</w:t>
            </w:r>
          </w:p>
        </w:tc>
        <w:tc>
          <w:tcPr/>
          <w:p>
            <w:pPr>
              <w:pStyle w:val="Compact"/>
              <w:jc w:val="left"/>
            </w:pPr>
            <w:r>
              <w:t xml:space="preserve">850,000</w:t>
            </w:r>
          </w:p>
        </w:tc>
        <w:tc>
          <w:tcPr/>
          <w:p>
            <w:pPr>
              <w:pStyle w:val="Compact"/>
              <w:jc w:val="left"/>
            </w:pPr>
            <w:r>
              <w:t xml:space="preserve">76,500,000</w:t>
            </w:r>
          </w:p>
        </w:tc>
      </w:tr>
      <w:tr>
        <w:tc>
          <w:tcPr/>
          <w:p>
            <w:pPr>
              <w:pStyle w:val="Compact"/>
              <w:jc w:val="left"/>
            </w:pPr>
            <w:r>
              <w:t xml:space="preserve">1.6</w:t>
            </w:r>
          </w:p>
        </w:tc>
        <w:tc>
          <w:tcPr/>
          <w:p>
            <w:pPr>
              <w:pStyle w:val="Compact"/>
              <w:jc w:val="left"/>
            </w:pPr>
            <w:r>
              <w:t xml:space="preserve">Contingency &amp; Reshoot Allowance — Provision for up to 5 additional shooting days in Medellín should weather, permit delays, or creative revisions necessitate supplementary filming.</w:t>
            </w:r>
          </w:p>
        </w:tc>
        <w:tc>
          <w:tcPr/>
          <w:p>
            <w:pPr>
              <w:pStyle w:val="Compact"/>
              <w:jc w:val="left"/>
            </w:pPr>
            <w:r>
              <w:t xml:space="preserve">5 days</w:t>
            </w:r>
          </w:p>
        </w:tc>
        <w:tc>
          <w:tcPr/>
          <w:p>
            <w:pPr>
              <w:pStyle w:val="Compact"/>
              <w:jc w:val="left"/>
            </w:pPr>
            <w:r>
              <w:t xml:space="preserve">6,200,000</w:t>
            </w:r>
          </w:p>
        </w:tc>
        <w:tc>
          <w:tcPr/>
          <w:p>
            <w:pPr>
              <w:pStyle w:val="Compact"/>
              <w:jc w:val="left"/>
            </w:pPr>
            <w:r>
              <w:t xml:space="preserve">31,000,000</w:t>
            </w:r>
          </w:p>
        </w:tc>
      </w:tr>
      <w:tr>
        <w:tc>
          <w:tcPr>
            <w:gridSpan w:val="4"/>
          </w:tcPr>
          <w:p>
            <w:pPr>
              <w:pStyle w:val="Compact"/>
              <w:jc w:val="right"/>
            </w:pPr>
            <w:r>
              <w:t xml:space="preserve">TOTAL ESTIMATED COST (COP):</w:t>
            </w:r>
          </w:p>
        </w:tc>
        <w:tc>
          <w:tcPr/>
          <w:p>
            <w:pPr>
              <w:pStyle w:val="Compact"/>
              <w:jc w:val="left"/>
            </w:pPr>
            <w:r>
              <w:t xml:space="preserve">552,500,000</w:t>
            </w:r>
          </w:p>
        </w:tc>
      </w:tr>
      <w:tr>
        <w:tc>
          <w:tcPr>
            <w:gridSpan w:val="4"/>
          </w:tcPr>
          <w:p>
            <w:pPr>
              <w:pStyle w:val="Compact"/>
              <w:jc w:val="right"/>
            </w:pPr>
            <w:r>
              <w:t xml:space="preserve">TOTAL ESTIMATED COST (USD, approx. at 3,900 COP/USD):</w:t>
            </w:r>
          </w:p>
        </w:tc>
        <w:tc>
          <w:tcPr/>
          <w:p>
            <w:pPr>
              <w:pStyle w:val="Compact"/>
              <w:jc w:val="left"/>
            </w:pPr>
            <w:r>
              <w:t xml:space="preserve">$141,667</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adjusted to reflect changes in the Colombian production market, exchange rate fluctuations, or availability of the designated</w:t>
      </w:r>
      <w:r>
        <w:t xml:space="preserve"> </w:t>
      </w:r>
      <w:r>
        <w:t xml:space="preserve">Film Director</w:t>
      </w:r>
      <w:r>
        <w:t xml:space="preserve">.</w:t>
      </w:r>
    </w:p>
    <w:p>
      <w:pPr>
        <w:numPr>
          <w:ilvl w:val="0"/>
          <w:numId w:val="1001"/>
        </w:numPr>
        <w:pStyle w:val="Compact"/>
      </w:pPr>
      <w:r>
        <w:t xml:space="preserve">All services will be rendered in compliance with Colombian labor law (Código Sustantivo del Trabajo), Antioquia municipal filming permits, and the regulations of the Colombian Film Fund (Fondo para el Cine y la Imagen en Movimiento).</w:t>
      </w:r>
    </w:p>
    <w:p>
      <w:pPr>
        <w:numPr>
          <w:ilvl w:val="0"/>
          <w:numId w:val="1001"/>
        </w:numPr>
        <w:pStyle w:val="Compact"/>
      </w:pPr>
      <w:r>
        <w:t xml:space="preserve">The</w:t>
      </w:r>
      <w:r>
        <w:t xml:space="preserve"> </w:t>
      </w:r>
      <w:r>
        <w:t xml:space="preserve">Film Director</w:t>
      </w:r>
      <w:r>
        <w:t xml:space="preserve"> </w:t>
      </w:r>
      <w:r>
        <w:t xml:space="preserve">retains full creative authority over artistic decisions during principal photography in Medellín, subject to the approved budget and the producer's final contractual veto on matters of safety and legal compliance.</w:t>
      </w:r>
    </w:p>
    <w:p>
      <w:pPr>
        <w:numPr>
          <w:ilvl w:val="0"/>
          <w:numId w:val="1001"/>
        </w:numPr>
        <w:pStyle w:val="Compact"/>
      </w:pPr>
      <w:r>
        <w:t xml:space="preserve">Payment shall be structured as follows: 30% upon execution of the production agreement, 40% upon completion of principal photography in Colombia, Medellín, and 30% upon delivery of the final cut and post-production sign-off.</w:t>
      </w:r>
    </w:p>
    <w:p>
      <w:pPr>
        <w:numPr>
          <w:ilvl w:val="0"/>
          <w:numId w:val="1001"/>
        </w:numPr>
        <w:pStyle w:val="Compact"/>
      </w:pPr>
      <w:r>
        <w:t xml:space="preserve">Any scope changes exceeding 10% of the original shooting schedule will trigger a revised</w:t>
      </w:r>
      <w:r>
        <w:t xml:space="preserve"> </w:t>
      </w:r>
      <w:r>
        <w:t xml:space="preserve">Quotation Estimate</w:t>
      </w:r>
      <w:r>
        <w:t xml:space="preserve"> </w:t>
      </w:r>
      <w:r>
        <w:t xml:space="preserve">and require written mutual consent before additional work commences.</w:t>
      </w:r>
    </w:p>
    <w:p>
      <w:pPr>
        <w:numPr>
          <w:ilvl w:val="0"/>
          <w:numId w:val="1001"/>
        </w:numPr>
        <w:pStyle w:val="Compact"/>
      </w:pPr>
      <w:r>
        <w:t xml:space="preserve">The</w:t>
      </w:r>
      <w:r>
        <w:t xml:space="preserve"> </w:t>
      </w:r>
      <w:r>
        <w:t xml:space="preserve">Film Director</w:t>
      </w:r>
      <w:r>
        <w:t xml:space="preserve"> </w:t>
      </w:r>
      <w:r>
        <w:t xml:space="preserve">shall carry professional liability insurance with a minimum coverage of COP 2,000,000,000, valid throughout the production period in Medellín and the Antioquia department.</w:t>
      </w:r>
    </w:p>
    <w:p>
      <w:pPr>
        <w:numPr>
          <w:ilvl w:val="0"/>
          <w:numId w:val="1001"/>
        </w:numPr>
        <w:pStyle w:val="Compact"/>
      </w:pPr>
      <w:r>
        <w:t xml:space="preserve">Intellectual property: All creative materials (storyboards, shot lists, director's notes) developed under this engagement remain the property of the production company. The</w:t>
      </w:r>
      <w:r>
        <w:t xml:space="preserve"> </w:t>
      </w:r>
      <w:r>
        <w:t xml:space="preserve">Film Director</w:t>
      </w:r>
      <w:r>
        <w:t xml:space="preserve"> </w:t>
      </w:r>
      <w:r>
        <w:t xml:space="preserve">retains the right to display the completed work in professional portfolios and festival submissions.</w:t>
      </w:r>
    </w:p>
    <w:p>
      <w:pPr>
        <w:numPr>
          <w:ilvl w:val="0"/>
          <w:numId w:val="1001"/>
        </w:numPr>
        <w:pStyle w:val="Compact"/>
      </w:pPr>
      <w:r>
        <w:t xml:space="preserve">Force majeure events, including but not limited to natural disasters affecting the Medellín region, political unrest, or government-mandated shutdowns, will pause the production timeline without penalty to either party.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Film Director</w:t>
      </w:r>
      <w:r>
        <w:t xml:space="preserve"> </w:t>
      </w:r>
      <w:r>
        <w:t xml:space="preserve">for the production to be carried out in</w:t>
      </w:r>
      <w:r>
        <w:t xml:space="preserve"> </w:t>
      </w:r>
      <w:r>
        <w:t xml:space="preserve">Colombia, Medellín</w:t>
      </w:r>
      <w:r>
        <w:t xml:space="preserve">. This document, once countersigned, constitutes a binding preliminary agreement pending execution of the full production contract.</w:t>
      </w:r>
    </w:p>
    <w:p>
      <w:pPr>
        <w:pStyle w:val="BodyText"/>
      </w:pPr>
      <w:r>
        <w:rPr>
          <w:bCs/>
          <w:b/>
        </w:rPr>
        <w:t xml:space="preserve">For the Production Company:</w:t>
      </w:r>
    </w:p>
    <w:p>
      <w:pPr>
        <w:pStyle w:val="BodyText"/>
      </w:pPr>
      <w:r>
        <w:t xml:space="preserve">María Fernanda Gutiérrez</w:t>
      </w:r>
      <w:r>
        <w:br/>
      </w:r>
      <w:r>
        <w:t xml:space="preserve">Producer — Colombian Production House S.A.S.</w:t>
      </w:r>
      <w:r>
        <w:br/>
      </w:r>
      <w:r>
        <w:t xml:space="preserve">Date: _______________</w:t>
      </w:r>
    </w:p>
    <w:p>
      <w:pPr>
        <w:pStyle w:val="BodyText"/>
      </w:pPr>
      <w:r>
        <w:rPr>
          <w:bCs/>
          <w:b/>
        </w:rPr>
        <w:t xml:space="preserve">For the Film Director:</w:t>
      </w:r>
    </w:p>
    <w:p>
      <w:pPr>
        <w:pStyle w:val="BodyText"/>
      </w:pPr>
      <w:r>
        <w:t xml:space="preserve">Andrés Restrepo Valencia</w:t>
      </w:r>
      <w:r>
        <w:br/>
      </w:r>
      <w:r>
        <w:t xml:space="preserve">Film Director — Medellín, Colombia</w:t>
      </w:r>
      <w:r>
        <w:br/>
      </w:r>
      <w:r>
        <w:t xml:space="preserve">Date: _______________</w:t>
      </w:r>
    </w:p>
    <w:p>
      <w:pPr>
        <w:pStyle w:val="BodyText"/>
      </w:pPr>
      <w:r>
        <w:rPr>
          <w:bCs/>
          <w:b/>
        </w:rPr>
        <w:t xml:space="preserve">Note:</w:t>
      </w:r>
      <w:r>
        <w:t xml:space="preserve"> </w:t>
      </w:r>
      <w:r>
        <w:t xml:space="preserve">This Quotation Estimate is prepared exclusively for the named client and the specified production in Colombia, Medellín. It does not constitute a final invoice. All figures are estimates based on current market conditions in the Medellín film industry as of June 2025. The Film Director reserves the right to update this Quotation Estimate should material changes in scope, location, or regulatory environment arise during the pre-production phase.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Colombia Medellín</dc:title>
  <dc:creator/>
  <dc:language>en</dc:language>
  <cp:keywords/>
  <dcterms:created xsi:type="dcterms:W3CDTF">2026-10-10T04:49:47Z</dcterms:created>
  <dcterms:modified xsi:type="dcterms:W3CDTF">2026-10-10T04:49:47Z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