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Film Director Services — Egypt Cairo</w:t>
      </w:r>
    </w:p>
    <w:p>
      <w:pPr>
        <w:pStyle w:val="BodyText"/>
      </w:pPr>
      <w:r>
        <w:t xml:space="preserve">Nile Vision Productions Ltd. | 42 Tahrir Square, Downtown, Cairo, Egypt | Tel: +20 2 2578 4410 | Email: estimates@nilevision-eg.com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NVP-2025-EGC-0472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 Dollars (USD) / Egyptian Pounds (EGP)</w:t>
            </w:r>
          </w:p>
        </w:tc>
      </w:tr>
      <w:tr>
        <w:tc>
          <w:tcPr/>
          <w:p>
            <w:pPr>
              <w:pStyle w:val="Compact"/>
              <w:jc w:val="left"/>
            </w:pPr>
            <w:r>
              <w:t xml:space="preserve">Client / Production Company:</w:t>
            </w:r>
          </w:p>
        </w:tc>
        <w:tc>
          <w:tcPr>
            <w:gridSpan w:val="3"/>
          </w:tcPr>
          <w:p>
            <w:pPr>
              <w:pStyle w:val="Compact"/>
              <w:jc w:val="left"/>
            </w:pPr>
            <w:r>
              <w:t xml:space="preserve">[Client Name — to be confirmed upon acceptance of this Quotation Estimate]</w:t>
            </w:r>
          </w:p>
        </w:tc>
      </w:tr>
      <w:tr>
        <w:tc>
          <w:tcPr/>
          <w:p>
            <w:pPr>
              <w:pStyle w:val="Compact"/>
              <w:jc w:val="left"/>
            </w:pPr>
            <w:r>
              <w:t xml:space="preserve">Project Title:</w:t>
            </w:r>
          </w:p>
        </w:tc>
        <w:tc>
          <w:tcPr>
            <w:gridSpan w:val="3"/>
          </w:tcPr>
          <w:p>
            <w:pPr>
              <w:pStyle w:val="Compact"/>
              <w:jc w:val="left"/>
            </w:pPr>
            <w:r>
              <w:t xml:space="preserve">Feature Film / Commercial Production — Principal Filming Location: Egypt Cairo</w:t>
            </w:r>
          </w:p>
        </w:tc>
      </w:tr>
      <w:tr>
        <w:tc>
          <w:tcPr/>
          <w:p>
            <w:pPr>
              <w:pStyle w:val="Compact"/>
              <w:jc w:val="left"/>
            </w:pPr>
            <w:r>
              <w:t xml:space="preserve">Prepared By:</w:t>
            </w:r>
          </w:p>
        </w:tc>
        <w:tc>
          <w:tcPr>
            <w:gridSpan w:val="3"/>
          </w:tcPr>
          <w:p>
            <w:pPr>
              <w:pStyle w:val="Compact"/>
              <w:jc w:val="left"/>
            </w:pPr>
            <w:r>
              <w:t xml:space="preserve">Nile Vision Productions Ltd. — Office of the Lead Film Director, Cairo, Egypt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Nile Vision Productions Ltd. to provide a comprehensive, itemized financial projection for the engagement of a professional</w:t>
      </w:r>
      <w:r>
        <w:t xml:space="preserve"> </w:t>
      </w:r>
      <w:r>
        <w:t xml:space="preserve">Film Director</w:t>
      </w:r>
      <w:r>
        <w:t xml:space="preserve"> </w:t>
      </w:r>
      <w:r>
        <w:t xml:space="preserve">and associated creative services for a production to be shot primarily in</w:t>
      </w:r>
      <w:r>
        <w:t xml:space="preserve"> </w:t>
      </w:r>
      <w:r>
        <w:t xml:space="preserve">Egypt Cairo</w:t>
      </w:r>
      <w:r>
        <w:t xml:space="preserve">. The scope encompasses pre-production planning, principal photography direction, on-set creative leadership, and post-production oversight. All rates quoted herein reflect current market conditions for Film Director services in the Egypt Cairo region and are subject to the terms outlined in Section 6 of this document.</w:t>
      </w:r>
    </w:p>
    <w:bookmarkEnd w:id="21"/>
    <w:bookmarkStart w:id="22" w:name="Xcaf793e4df7250331cede52a09d0b4a8d2fad1a"/>
    <w:p>
      <w:pPr>
        <w:pStyle w:val="Heading2"/>
      </w:pPr>
      <w:r>
        <w:t xml:space="preserve">2. Detailed Scope of Film Director Services in Egypt Cairo</w:t>
      </w:r>
    </w:p>
    <w:p>
      <w:pPr>
        <w:pStyle w:val="FirstParagraph"/>
      </w:pPr>
      <w:r>
        <w:t xml:space="preserve">The engaged</w:t>
      </w:r>
      <w:r>
        <w:t xml:space="preserve"> </w:t>
      </w:r>
      <w:r>
        <w:t xml:space="preserve">Film Director</w:t>
      </w:r>
      <w:r>
        <w:t xml:space="preserve"> </w:t>
      </w:r>
      <w:r>
        <w:t xml:space="preserve">shall provide the following services, all to be executed within the Egypt Cairo metropolitan area and its surrounding production zones (including Giza, 6th of October City, and the Nile Delta corridor):</w:t>
      </w:r>
    </w:p>
    <w:p>
      <w:pPr>
        <w:numPr>
          <w:ilvl w:val="0"/>
          <w:numId w:val="1001"/>
        </w:numPr>
        <w:pStyle w:val="Compact"/>
      </w:pPr>
      <w:r>
        <w:rPr>
          <w:bCs/>
          <w:b/>
        </w:rPr>
        <w:t xml:space="preserve">Pre-Production (Cairo, Egypt):</w:t>
      </w:r>
      <w:r>
        <w:t xml:space="preserve"> </w:t>
      </w:r>
      <w:r>
        <w:t xml:space="preserve">Script analysis, shot-list development, location scouting across Egypt Cairo landmarks (Khan el-Khalili, the Pyramids of Giza, Cairo Opera House, Nile Corniche), casting coordination with local Egyptian talent agencies, and production scheduling aligned with Egyptian working-hour regulations.</w:t>
      </w:r>
    </w:p>
    <w:p>
      <w:pPr>
        <w:numPr>
          <w:ilvl w:val="0"/>
          <w:numId w:val="1001"/>
        </w:numPr>
        <w:pStyle w:val="Compact"/>
      </w:pPr>
      <w:r>
        <w:rPr>
          <w:bCs/>
          <w:b/>
        </w:rPr>
        <w:t xml:space="preserve">Principal Photography Direction:</w:t>
      </w:r>
      <w:r>
        <w:t xml:space="preserve"> </w:t>
      </w:r>
      <w:r>
        <w:t xml:space="preserve">Full on-set creative direction, actor coaching, camera movement design, lighting collaboration with the Director of Photography, and real-time artistic decision-making throughout the shooting schedule in Egypt Cairo.</w:t>
      </w:r>
    </w:p>
    <w:p>
      <w:pPr>
        <w:numPr>
          <w:ilvl w:val="0"/>
          <w:numId w:val="1001"/>
        </w:numPr>
        <w:pStyle w:val="Compact"/>
      </w:pPr>
      <w:r>
        <w:rPr>
          <w:bCs/>
          <w:b/>
        </w:rPr>
        <w:t xml:space="preserve">Post-Production Oversight:</w:t>
      </w:r>
      <w:r>
        <w:t xml:space="preserve"> </w:t>
      </w:r>
      <w:r>
        <w:t xml:space="preserve">Editorial guidance, color-grading supervision, sound-design consultation, and final cut approval. All post-production work shall be conducted at Nile Vision's editing facility located in Maadi, Cairo, Egypt.</w:t>
      </w:r>
    </w:p>
    <w:p>
      <w:pPr>
        <w:numPr>
          <w:ilvl w:val="0"/>
          <w:numId w:val="1001"/>
        </w:numPr>
        <w:pStyle w:val="Compact"/>
      </w:pPr>
      <w:r>
        <w:rPr>
          <w:bCs/>
          <w:b/>
        </w:rPr>
        <w:t xml:space="preserve">Local Production Liaison:</w:t>
      </w:r>
      <w:r>
        <w:t xml:space="preserve"> </w:t>
      </w:r>
      <w:r>
        <w:t xml:space="preserve">The Film Director shall coordinate with the Egyptian Film Commission, local municipal authorities in Cairo, and any required filming permits specific to the Egypt Cairo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Film Director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3.1</w:t>
            </w:r>
          </w:p>
        </w:tc>
        <w:tc>
          <w:tcPr/>
          <w:p>
            <w:pPr>
              <w:pStyle w:val="Compact"/>
              <w:jc w:val="left"/>
            </w:pPr>
            <w:r>
              <w:t xml:space="preserve">Pre-Production Planning &amp; Location Scouting — Film Director on-site in Egypt Cairo</w:t>
            </w:r>
          </w:p>
        </w:tc>
        <w:tc>
          <w:tcPr/>
          <w:p>
            <w:pPr>
              <w:pStyle w:val="Compact"/>
              <w:jc w:val="left"/>
            </w:pPr>
            <w:r>
              <w:t xml:space="preserve">10 working days</w:t>
            </w:r>
          </w:p>
        </w:tc>
        <w:tc>
          <w:tcPr/>
          <w:p>
            <w:pPr>
              <w:pStyle w:val="Compact"/>
              <w:jc w:val="left"/>
            </w:pPr>
            <w:r>
              <w:t xml:space="preserve">$1,200 / day</w:t>
            </w:r>
          </w:p>
        </w:tc>
        <w:tc>
          <w:tcPr/>
          <w:p>
            <w:pPr>
              <w:pStyle w:val="Compact"/>
              <w:jc w:val="left"/>
            </w:pPr>
            <w:r>
              <w:t xml:space="preserve">$12,000</w:t>
            </w:r>
          </w:p>
        </w:tc>
      </w:tr>
      <w:tr>
        <w:tc>
          <w:tcPr/>
          <w:p>
            <w:pPr>
              <w:pStyle w:val="Compact"/>
              <w:jc w:val="left"/>
            </w:pPr>
            <w:r>
              <w:t xml:space="preserve">3.2</w:t>
            </w:r>
          </w:p>
        </w:tc>
        <w:tc>
          <w:tcPr/>
          <w:p>
            <w:pPr>
              <w:pStyle w:val="Compact"/>
              <w:jc w:val="left"/>
            </w:pPr>
            <w:r>
              <w:t xml:space="preserve">Principal Photography Direction — Lead Film Director, full creative command</w:t>
            </w:r>
          </w:p>
        </w:tc>
        <w:tc>
          <w:tcPr/>
          <w:p>
            <w:pPr>
              <w:pStyle w:val="Compact"/>
              <w:jc w:val="left"/>
            </w:pPr>
            <w:r>
              <w:t xml:space="preserve">25 shooting days</w:t>
            </w:r>
          </w:p>
        </w:tc>
        <w:tc>
          <w:tcPr/>
          <w:p>
            <w:pPr>
              <w:pStyle w:val="Compact"/>
              <w:jc w:val="left"/>
            </w:pPr>
            <w:r>
              <w:t xml:space="preserve">$2,500 / day</w:t>
            </w:r>
          </w:p>
        </w:tc>
        <w:tc>
          <w:tcPr/>
          <w:p>
            <w:pPr>
              <w:pStyle w:val="Compact"/>
              <w:jc w:val="left"/>
            </w:pPr>
            <w:r>
              <w:t xml:space="preserve">$62,500</w:t>
            </w:r>
          </w:p>
        </w:tc>
      </w:tr>
      <w:tr>
        <w:tc>
          <w:tcPr/>
          <w:p>
            <w:pPr>
              <w:pStyle w:val="Compact"/>
              <w:jc w:val="left"/>
            </w:pPr>
            <w:r>
              <w:t xml:space="preserve">3.3</w:t>
            </w:r>
          </w:p>
        </w:tc>
        <w:tc>
          <w:tcPr/>
          <w:p>
            <w:pPr>
              <w:pStyle w:val="Compact"/>
              <w:jc w:val="left"/>
            </w:pPr>
            <w:r>
              <w:t xml:space="preserve">Second-Unit / B-Roll Direction (supervised by Film Director)</w:t>
            </w:r>
          </w:p>
        </w:tc>
        <w:tc>
          <w:tcPr/>
          <w:p>
            <w:pPr>
              <w:pStyle w:val="Compact"/>
              <w:jc w:val="left"/>
            </w:pPr>
            <w:r>
              <w:t xml:space="preserve">8 shooting days</w:t>
            </w:r>
          </w:p>
        </w:tc>
        <w:tc>
          <w:tcPr/>
          <w:p>
            <w:pPr>
              <w:pStyle w:val="Compact"/>
              <w:jc w:val="left"/>
            </w:pPr>
            <w:r>
              <w:t xml:space="preserve">$1,400 / day</w:t>
            </w:r>
          </w:p>
        </w:tc>
        <w:tc>
          <w:tcPr/>
          <w:p>
            <w:pPr>
              <w:pStyle w:val="Compact"/>
              <w:jc w:val="left"/>
            </w:pPr>
            <w:r>
              <w:t xml:space="preserve">$11,200</w:t>
            </w:r>
          </w:p>
        </w:tc>
      </w:tr>
      <w:tr>
        <w:tc>
          <w:tcPr/>
          <w:p>
            <w:pPr>
              <w:pStyle w:val="Compact"/>
              <w:jc w:val="left"/>
            </w:pPr>
            <w:r>
              <w:t xml:space="preserve">3.4</w:t>
            </w:r>
          </w:p>
        </w:tc>
        <w:tc>
          <w:tcPr/>
          <w:p>
            <w:pPr>
              <w:pStyle w:val="Compact"/>
              <w:jc w:val="left"/>
            </w:pPr>
            <w:r>
              <w:t xml:space="preserve">Post-Production Editorial Supervision &amp; Final Cut Approval</w:t>
            </w:r>
          </w:p>
        </w:tc>
        <w:tc>
          <w:tcPr/>
          <w:p>
            <w:pPr>
              <w:pStyle w:val="Compact"/>
              <w:jc w:val="left"/>
            </w:pPr>
            <w:r>
              <w:t xml:space="preserve">15 working days</w:t>
            </w:r>
          </w:p>
        </w:tc>
        <w:tc>
          <w:tcPr/>
          <w:p>
            <w:pPr>
              <w:pStyle w:val="Compact"/>
              <w:jc w:val="left"/>
            </w:pPr>
            <w:r>
              <w:t xml:space="preserve">$900 / day</w:t>
            </w:r>
          </w:p>
        </w:tc>
        <w:tc>
          <w:tcPr/>
          <w:p>
            <w:pPr>
              <w:pStyle w:val="Compact"/>
              <w:jc w:val="left"/>
            </w:pPr>
            <w:r>
              <w:t xml:space="preserve">$13,500</w:t>
            </w:r>
          </w:p>
        </w:tc>
      </w:tr>
      <w:tr>
        <w:tc>
          <w:tcPr/>
          <w:p>
            <w:pPr>
              <w:pStyle w:val="Compact"/>
              <w:jc w:val="left"/>
            </w:pPr>
            <w:r>
              <w:t xml:space="preserve">3.5</w:t>
            </w:r>
          </w:p>
        </w:tc>
        <w:tc>
          <w:tcPr/>
          <w:p>
            <w:pPr>
              <w:pStyle w:val="Compact"/>
              <w:jc w:val="left"/>
            </w:pPr>
            <w:r>
              <w:t xml:space="preserve">Local Permits, Film Commission Fees &amp; Egypt Cairo Municipal Clearances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$4,800</w:t>
            </w:r>
          </w:p>
        </w:tc>
      </w:tr>
      <w:tr>
        <w:tc>
          <w:tcPr/>
          <w:p>
            <w:pPr>
              <w:pStyle w:val="Compact"/>
              <w:jc w:val="left"/>
            </w:pPr>
            <w:r>
              <w:t xml:space="preserve">3.6</w:t>
            </w:r>
          </w:p>
        </w:tc>
        <w:tc>
          <w:tcPr/>
          <w:p>
            <w:pPr>
              <w:pStyle w:val="Compact"/>
              <w:jc w:val="left"/>
            </w:pPr>
            <w:r>
              <w:t xml:space="preserve">Accommodation, Local Transport &amp; Per Diem for Film Director (Cairo, Egypt)</w:t>
            </w:r>
          </w:p>
        </w:tc>
        <w:tc>
          <w:tcPr/>
          <w:p>
            <w:pPr>
              <w:pStyle w:val="Compact"/>
              <w:jc w:val="left"/>
            </w:pPr>
            <w:r>
              <w:t xml:space="preserve">58 days total</w:t>
            </w:r>
          </w:p>
        </w:tc>
        <w:tc>
          <w:tcPr/>
          <w:p>
            <w:pPr>
              <w:pStyle w:val="Compact"/>
              <w:jc w:val="left"/>
            </w:pPr>
            <w:r>
              <w:t xml:space="preserve">$180 / day</w:t>
            </w:r>
          </w:p>
        </w:tc>
        <w:tc>
          <w:tcPr/>
          <w:p>
            <w:pPr>
              <w:pStyle w:val="Compact"/>
              <w:jc w:val="left"/>
            </w:pPr>
            <w:r>
              <w:t xml:space="preserve">$10,440</w:t>
            </w:r>
          </w:p>
        </w:tc>
      </w:tr>
      <w:tr>
        <w:tc>
          <w:tcPr/>
          <w:p>
            <w:pPr>
              <w:pStyle w:val="Compact"/>
              <w:jc w:val="left"/>
            </w:pPr>
            <w:r>
              <w:t xml:space="preserve">3.7</w:t>
            </w:r>
          </w:p>
        </w:tc>
        <w:tc>
          <w:tcPr/>
          <w:p>
            <w:pPr>
              <w:pStyle w:val="Compact"/>
              <w:jc w:val="left"/>
            </w:pPr>
            <w:r>
              <w:t xml:space="preserve">Contingency &amp; Scheduling Buffer (10% of items 3.1–3.4)</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$9,920</w:t>
            </w:r>
          </w:p>
        </w:tc>
      </w:tr>
      <w:tr>
        <w:tc>
          <w:tcPr>
            <w:gridSpan w:val="4"/>
          </w:tcPr>
          <w:p>
            <w:pPr>
              <w:pStyle w:val="Compact"/>
              <w:jc w:val="right"/>
            </w:pPr>
            <w:r>
              <w:t xml:space="preserve">TOTAL ESTIMATED COST (before applicable Egyptian VAT):</w:t>
            </w:r>
          </w:p>
        </w:tc>
        <w:tc>
          <w:tcPr/>
          <w:p>
            <w:pPr>
              <w:pStyle w:val="Compact"/>
              <w:jc w:val="left"/>
            </w:pPr>
            <w:r>
              <w:t xml:space="preserve">$124,360</w:t>
            </w:r>
          </w:p>
        </w:tc>
      </w:tr>
      <w:tr>
        <w:tc>
          <w:tcPr>
            <w:gridSpan w:val="4"/>
          </w:tcPr>
          <w:p>
            <w:pPr>
              <w:pStyle w:val="Compact"/>
              <w:jc w:val="right"/>
            </w:pPr>
            <w:r>
              <w:t xml:space="preserve">Egyptian Value Added Tax (14%):</w:t>
            </w:r>
          </w:p>
        </w:tc>
        <w:tc>
          <w:tcPr/>
          <w:p>
            <w:pPr>
              <w:pStyle w:val="Compact"/>
              <w:jc w:val="left"/>
            </w:pPr>
            <w:r>
              <w:t xml:space="preserve">$17,410</w:t>
            </w:r>
          </w:p>
        </w:tc>
      </w:tr>
      <w:tr>
        <w:tc>
          <w:tcPr>
            <w:gridSpan w:val="4"/>
          </w:tcPr>
          <w:p>
            <w:pPr>
              <w:pStyle w:val="Compact"/>
              <w:jc w:val="right"/>
            </w:pPr>
            <w:r>
              <w:t xml:space="preserve">GRAND TOTAL (USD):</w:t>
            </w:r>
          </w:p>
        </w:tc>
        <w:tc>
          <w:tcPr/>
          <w:p>
            <w:pPr>
              <w:pStyle w:val="Compact"/>
              <w:jc w:val="left"/>
            </w:pPr>
            <w:r>
              <w:t xml:space="preserve">$141,770</w:t>
            </w:r>
          </w:p>
        </w:tc>
      </w:tr>
    </w:tbl>
    <w:bookmarkEnd w:id="23"/>
    <w:bookmarkStart w:id="24" w:name="payment-schedule"/>
    <w:p>
      <w:pPr>
        <w:pStyle w:val="Heading2"/>
      </w:pPr>
      <w:r>
        <w:t xml:space="preserve">4. Payment Schedule</w:t>
      </w:r>
    </w:p>
    <w:p>
      <w:pPr>
        <w:pStyle w:val="FirstParagraph"/>
      </w:pPr>
      <w:r>
        <w:t xml:space="preserve">Payment against this</w:t>
      </w:r>
      <w:r>
        <w:t xml:space="preserve"> </w:t>
      </w:r>
      <w:r>
        <w:t xml:space="preserve">Quotation Estimate</w:t>
      </w:r>
      <w:r>
        <w:t xml:space="preserve"> </w:t>
      </w:r>
      <w:r>
        <w:t xml:space="preserve">shall be structured as follows: 30% upon signed acceptance and execution of the master services agreement; 40% upon commencement of principal photography in Egypt Cairo; and the remaining 30% upon delivery of the final cut and written acceptance by the client. All payments shall be made via wire transfer to the Nile Vision Productions Ltd. account held at a licensed Egyptian bank in Cairo.</w:t>
      </w:r>
    </w:p>
    <w:bookmarkEnd w:id="24"/>
    <w:bookmarkStart w:id="25" w:name="assumptions-and-exclusions"/>
    <w:p>
      <w:pPr>
        <w:pStyle w:val="Heading2"/>
      </w:pPr>
      <w:r>
        <w:t xml:space="preserve">5. Assumptions and Exclusions</w:t>
      </w:r>
    </w:p>
    <w:p>
      <w:pPr>
        <w:numPr>
          <w:ilvl w:val="0"/>
          <w:numId w:val="1002"/>
        </w:numPr>
        <w:pStyle w:val="Compact"/>
      </w:pPr>
      <w:r>
        <w:t xml:space="preserve">This Quotation Estimate assumes a standard 12-hour shooting day in Egypt Cairo, consistent with Egyptian labor law for film production crews.</w:t>
      </w:r>
    </w:p>
    <w:p>
      <w:pPr>
        <w:numPr>
          <w:ilvl w:val="0"/>
          <w:numId w:val="1002"/>
        </w:numPr>
        <w:pStyle w:val="Compact"/>
      </w:pPr>
      <w:r>
        <w:t xml:space="preserve">Costs for cast salaries, camera equipment rental, set construction, and special effects are excluded from this Film Director service estimate and shall be quoted separately.</w:t>
      </w:r>
    </w:p>
    <w:p>
      <w:pPr>
        <w:numPr>
          <w:ilvl w:val="0"/>
          <w:numId w:val="1002"/>
        </w:numPr>
        <w:pStyle w:val="Compact"/>
      </w:pPr>
      <w:r>
        <w:t xml:space="preserve">Any filming outside the Egypt Cairo metropolitan area (e.g., Luxor, Alexandria, Sinai) will incur additional travel and per-diem charges to be agreed upon in writing.</w:t>
      </w:r>
    </w:p>
    <w:p>
      <w:pPr>
        <w:numPr>
          <w:ilvl w:val="0"/>
          <w:numId w:val="1002"/>
        </w:numPr>
        <w:pStyle w:val="Compact"/>
      </w:pPr>
      <w:r>
        <w:t xml:space="preserve">Weather-related delays (e.g., extreme summer heat in Cairo) exceeding 48 hours will be treated as force majeure and may extend the schedule without additional Film Director day-rate charges.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Upon expiry, all rates for Film Director services in Egypt Cairo are subject to revision based on prevailing market conditions.</w:t>
      </w:r>
    </w:p>
    <w:p>
      <w:pPr>
        <w:numPr>
          <w:ilvl w:val="0"/>
          <w:numId w:val="1003"/>
        </w:numPr>
        <w:pStyle w:val="Compact"/>
      </w:pPr>
      <w:r>
        <w:t xml:space="preserve">Acceptance of this Quotation Estimate constitutes a binding commitment to the scope of work described herein. Any changes to scope must be documented via a formal Change Order signed by both parties.</w:t>
      </w:r>
    </w:p>
    <w:p>
      <w:pPr>
        <w:numPr>
          <w:ilvl w:val="0"/>
          <w:numId w:val="1003"/>
        </w:numPr>
        <w:pStyle w:val="Compact"/>
      </w:pPr>
      <w:r>
        <w:t xml:space="preserve">The Film Director retains full creative authority over artistic decisions during principal photography, subject to the client's final approval rights as defined in the master services agreement.</w:t>
      </w:r>
    </w:p>
    <w:p>
      <w:pPr>
        <w:numPr>
          <w:ilvl w:val="0"/>
          <w:numId w:val="1003"/>
        </w:numPr>
        <w:pStyle w:val="Compact"/>
      </w:pPr>
      <w:r>
        <w:t xml:space="preserve">All intellectual property created under this engagement in Egypt Cairo shall be governed by Egyptian copyright law (Law No. 82 of 2002) and the terms of the underlying production contract.</w:t>
      </w:r>
    </w:p>
    <w:p>
      <w:pPr>
        <w:numPr>
          <w:ilvl w:val="0"/>
          <w:numId w:val="1003"/>
        </w:numPr>
        <w:pStyle w:val="Compact"/>
      </w:pPr>
      <w:r>
        <w:t xml:space="preserve">Disputes arising from this Quotation Estimate or the resulting services agreement shall be resolved through arbitration in Cairo, Egypt, in accordance with the rules of the Egyptian Arbitration Center.</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the scope of</w:t>
      </w:r>
      <w:r>
        <w:t xml:space="preserve"> </w:t>
      </w:r>
      <w:r>
        <w:t xml:space="preserve">Film Director</w:t>
      </w:r>
      <w:r>
        <w:t xml:space="preserve"> </w:t>
      </w:r>
      <w:r>
        <w:t xml:space="preserve">services to be delivered in</w:t>
      </w:r>
      <w:r>
        <w:t xml:space="preserve"> </w:t>
      </w:r>
      <w:r>
        <w:t xml:space="preserve">Egypt Cairo</w:t>
      </w:r>
      <w:r>
        <w:t xml:space="preserve">, and authorizes Nile Vision Productions Ltd. to proceed upon execution of the master services agreement.</w:t>
      </w:r>
    </w:p>
    <w:p>
      <w:pPr>
        <w:pStyle w:val="BodyText"/>
      </w:pPr>
      <w:r>
        <w:t xml:space="preserve">For Nile Vision Productions Ltd.</w:t>
      </w:r>
      <w:r>
        <w:br/>
      </w:r>
      <w:r>
        <w:t xml:space="preserve">Lead Film Director / Authorized Signatory</w:t>
      </w:r>
      <w:r>
        <w:br/>
      </w:r>
      <w:r>
        <w:t xml:space="preserve">Name: _________________________</w:t>
      </w:r>
      <w:r>
        <w:br/>
      </w:r>
      <w:r>
        <w:t xml:space="preserve">Date: _________________________</w:t>
      </w:r>
    </w:p>
    <w:p>
      <w:pPr>
        <w:pStyle w:val="BodyText"/>
      </w:pPr>
      <w:r>
        <w:t xml:space="preserve">For the Client / Production Company</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document was prepared exclusively for the named client and is not transferable. Nile Vision Productions Ltd. — Registered in Cairo, Egypt. Commercial Registration No. 114-8823. All rights reserved.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Egypt Cairo</dc:title>
  <dc:creator/>
  <dc:language>en</dc:language>
  <cp:keywords/>
  <dcterms:created xsi:type="dcterms:W3CDTF">2026-10-10T08:06:38Z</dcterms:created>
  <dcterms:modified xsi:type="dcterms:W3CDTF">2026-10-10T08:06:38Z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