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Film Director Services</w:t>
      </w:r>
    </w:p>
    <w:p>
      <w:pPr>
        <w:pStyle w:val="BodyText"/>
      </w:pPr>
      <w:r>
        <w:t xml:space="preserve">Prepared for Production in Ethiopia Addis Ababa</w:t>
      </w:r>
    </w:p>
    <w:p>
      <w:pPr>
        <w:pStyle w:val="BodyText"/>
      </w:pPr>
      <w:r>
        <w:t xml:space="preserve">Document Reference: QTE-ETH-2025-0047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Quotation Validity</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Abel Tesfaye, Lead Film Director</w:t>
            </w:r>
          </w:p>
        </w:tc>
        <w:tc>
          <w:tcPr/>
          <w:p>
            <w:pPr>
              <w:pStyle w:val="Compact"/>
              <w:jc w:val="left"/>
            </w:pPr>
            <w:r>
              <w:t xml:space="preserve">Company</w:t>
            </w:r>
          </w:p>
        </w:tc>
        <w:tc>
          <w:tcPr/>
          <w:p>
            <w:pPr>
              <w:pStyle w:val="Compact"/>
              <w:jc w:val="left"/>
            </w:pPr>
            <w:r>
              <w:t xml:space="preserve">Horizon Vision Productions Ltd.</w:t>
            </w:r>
          </w:p>
        </w:tc>
      </w:tr>
      <w:tr>
        <w:tc>
          <w:tcPr/>
          <w:p>
            <w:pPr>
              <w:pStyle w:val="Compact"/>
              <w:jc w:val="left"/>
            </w:pPr>
            <w:r>
              <w:t xml:space="preserve">Client Name</w:t>
            </w:r>
          </w:p>
        </w:tc>
        <w:tc>
          <w:tcPr/>
          <w:p>
            <w:pPr>
              <w:pStyle w:val="Compact"/>
              <w:jc w:val="left"/>
            </w:pPr>
            <w:r>
              <w:t xml:space="preserve">[Client / Production Company Name]</w:t>
            </w:r>
          </w:p>
        </w:tc>
        <w:tc>
          <w:tcPr/>
          <w:p>
            <w:pPr>
              <w:pStyle w:val="Compact"/>
              <w:jc w:val="left"/>
            </w:pPr>
            <w:r>
              <w:t xml:space="preserve">Project Title</w:t>
            </w:r>
          </w:p>
        </w:tc>
        <w:tc>
          <w:tcPr/>
          <w:p>
            <w:pPr>
              <w:pStyle w:val="Compact"/>
              <w:jc w:val="left"/>
            </w:pPr>
            <w:r>
              <w:t xml:space="preserve">[Working Title of Film / Commercial]</w:t>
            </w:r>
          </w:p>
        </w:tc>
      </w:tr>
      <w:tr>
        <w:tc>
          <w:tcPr/>
          <w:p>
            <w:pPr>
              <w:pStyle w:val="Compact"/>
              <w:jc w:val="left"/>
            </w:pPr>
            <w:r>
              <w:t xml:space="preserve">Location of Work</w:t>
            </w:r>
          </w:p>
        </w:tc>
        <w:tc>
          <w:tcPr>
            <w:gridSpan w:val="3"/>
          </w:tcPr>
          <w:p>
            <w:pPr>
              <w:pStyle w:val="Compact"/>
              <w:jc w:val="left"/>
            </w:pPr>
            <w:r>
              <w:t xml:space="preserve">Ethiopia Addis Ababa – Primary and Secondary Shooting Locations</w:t>
            </w:r>
          </w:p>
        </w:tc>
      </w:tr>
    </w:tbl>
    <w:bookmarkStart w:id="21" w:name="executive-summary"/>
    <w:p>
      <w:pPr>
        <w:pStyle w:val="Heading2"/>
      </w:pPr>
      <w:r>
        <w:t xml:space="preserve">1. Executive Summary</w:t>
      </w:r>
    </w:p>
    <w:p>
      <w:pPr>
        <w:pStyle w:val="FirstParagraph"/>
      </w:pPr>
      <w:r>
        <w:t xml:space="preserve">This Quotation Estimate is issued by Horizon Vision Productions Ltd. to provide a comprehensive cost breakdown for the engagement of a professional Film Director for a feature-length or commercial production to be filmed in Ethiopia Addis Ababa. The Film Director will oversee all creative and technical aspects of the production, including pre-production planning, on-set direction, actor coaching, shot composition, and post-production supervision. All services described herein are tailored specifically to the unique cultural, logistical, and regulatory environment of Ethiopia Addis Ababa, ensuring that the final product authentically represents the region while meeting international production standards.</w:t>
      </w:r>
    </w:p>
    <w:bookmarkEnd w:id="21"/>
    <w:bookmarkStart w:id="22" w:name="scope-of-services"/>
    <w:p>
      <w:pPr>
        <w:pStyle w:val="Heading2"/>
      </w:pPr>
      <w:r>
        <w:t xml:space="preserve">2. Scope of Services</w:t>
      </w:r>
    </w:p>
    <w:p>
      <w:pPr>
        <w:pStyle w:val="FirstParagraph"/>
      </w:pPr>
      <w:r>
        <w:t xml:space="preserve">The Film Director engaged under this Quotation Estimate will deliver the following services throughout the production lifecycle in Ethiopia Addis Ababa:</w:t>
      </w:r>
    </w:p>
    <w:p>
      <w:pPr>
        <w:numPr>
          <w:ilvl w:val="0"/>
          <w:numId w:val="1001"/>
        </w:numPr>
        <w:pStyle w:val="Compact"/>
      </w:pPr>
      <w:r>
        <w:rPr>
          <w:bCs/>
          <w:b/>
        </w:rPr>
        <w:t xml:space="preserve">Pre-Production (Weeks 1–3):</w:t>
      </w:r>
      <w:r>
        <w:t xml:space="preserve"> </w:t>
      </w:r>
      <w:r>
        <w:t xml:space="preserve">Script analysis, location scouting across Addis Ababa districts (Bole, Piassa, Merkato, Entoto Mountains), casting coordination with local and international talent, storyboard development, and shot-list preparation.</w:t>
      </w:r>
    </w:p>
    <w:p>
      <w:pPr>
        <w:numPr>
          <w:ilvl w:val="0"/>
          <w:numId w:val="1001"/>
        </w:numPr>
        <w:pStyle w:val="Compact"/>
      </w:pPr>
      <w:r>
        <w:rPr>
          <w:bCs/>
          <w:b/>
        </w:rPr>
        <w:t xml:space="preserve">Production / Principal Photography (Weeks 4–8):</w:t>
      </w:r>
      <w:r>
        <w:t xml:space="preserve"> </w:t>
      </w:r>
      <w:r>
        <w:t xml:space="preserve">Full on-set direction for a minimum of 25 shooting days in Ethiopia Addis Ababa, including daily call-sheet management, actor direction, camera and lighting coordination, and real-time creative decision-making.</w:t>
      </w:r>
    </w:p>
    <w:p>
      <w:pPr>
        <w:numPr>
          <w:ilvl w:val="0"/>
          <w:numId w:val="1001"/>
        </w:numPr>
        <w:pStyle w:val="Compact"/>
      </w:pPr>
      <w:r>
        <w:rPr>
          <w:bCs/>
          <w:b/>
        </w:rPr>
        <w:t xml:space="preserve">Post-Production Supervision (Weeks 9–12):</w:t>
      </w:r>
      <w:r>
        <w:t xml:space="preserve"> </w:t>
      </w:r>
      <w:r>
        <w:t xml:space="preserve">Director's cut assembly, review sessions with the production team, color grading oversight, sound design consultation, and final delivery of the completed film or commercial.</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Film Director – Pre-Production &amp; Script Development</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Film Director – Principal Photography (On-Set Direction)</w:t>
            </w:r>
          </w:p>
        </w:tc>
        <w:tc>
          <w:tcPr/>
          <w:p>
            <w:pPr>
              <w:pStyle w:val="Compact"/>
              <w:jc w:val="left"/>
            </w:pPr>
            <w:r>
              <w:t xml:space="preserve">25 Days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Film Director – Post-Production Supervision &amp; Final Cut</w:t>
            </w:r>
          </w:p>
        </w:tc>
        <w:tc>
          <w:tcPr/>
          <w:p>
            <w:pPr>
              <w:pStyle w:val="Compact"/>
              <w:jc w:val="left"/>
            </w:pPr>
            <w:r>
              <w:t xml:space="preserve">4 Weeks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Location Scouting &amp; Logistics Coordination in Ethiopia Addis Ababa</w:t>
            </w:r>
          </w:p>
        </w:tc>
        <w:tc>
          <w:tcPr/>
          <w:p>
            <w:pPr>
              <w:pStyle w:val="Compact"/>
              <w:jc w:val="left"/>
            </w:pPr>
            <w:r>
              <w:t xml:space="preserve">10 Days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Local Crew Liaison &amp; Permits (Ethiopian Film Commission)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Accommodation &amp; Per Diem (Addis Ababa Base)</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Contingency &amp; Unforeseen Production Delays (10%)</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412,900</w:t>
            </w:r>
          </w:p>
        </w:tc>
      </w:tr>
      <w:tr>
        <w:tc>
          <w:tcPr>
            <w:gridSpan w:val="4"/>
          </w:tcPr>
          <w:p>
            <w:pPr>
              <w:pStyle w:val="Compact"/>
              <w:jc w:val="right"/>
            </w:pPr>
            <w:r>
              <w:t xml:space="preserve">TOTAL QUOTATION ESTIMATE (ETB)</w:t>
            </w:r>
          </w:p>
        </w:tc>
        <w:tc>
          <w:tcPr/>
          <w:p>
            <w:pPr>
              <w:pStyle w:val="Compact"/>
              <w:jc w:val="left"/>
            </w:pPr>
            <w:r>
              <w:t xml:space="preserve">4,441,900</w:t>
            </w:r>
          </w:p>
        </w:tc>
      </w:tr>
      <w:tr>
        <w:tc>
          <w:tcPr>
            <w:gridSpan w:val="4"/>
          </w:tcPr>
          <w:p>
            <w:pPr>
              <w:pStyle w:val="Compact"/>
              <w:jc w:val="right"/>
            </w:pPr>
            <w:r>
              <w:t xml:space="preserve">TOTAL QUOTATION ESTIMATE (USD Approx.)</w:t>
            </w:r>
          </w:p>
        </w:tc>
        <w:tc>
          <w:tcPr/>
          <w:p>
            <w:pPr>
              <w:pStyle w:val="Compact"/>
              <w:jc w:val="left"/>
            </w:pPr>
            <w:r>
              <w:t xml:space="preserve">≈ $7,403</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installments:</w:t>
      </w:r>
    </w:p>
    <w:p>
      <w:pPr>
        <w:numPr>
          <w:ilvl w:val="0"/>
          <w:numId w:val="1002"/>
        </w:numPr>
        <w:pStyle w:val="Compact"/>
      </w:pPr>
      <w:r>
        <w:rPr>
          <w:bCs/>
          <w:b/>
        </w:rPr>
        <w:t xml:space="preserve">30% Advance Payment</w:t>
      </w:r>
      <w:r>
        <w:t xml:space="preserve"> </w:t>
      </w:r>
      <w:r>
        <w:t xml:space="preserve">– Due upon signing of the production contract (approximately ETB 1,332,570).</w:t>
      </w:r>
    </w:p>
    <w:p>
      <w:pPr>
        <w:numPr>
          <w:ilvl w:val="0"/>
          <w:numId w:val="1002"/>
        </w:numPr>
        <w:pStyle w:val="Compact"/>
      </w:pPr>
      <w:r>
        <w:rPr>
          <w:bCs/>
          <w:b/>
        </w:rPr>
        <w:t xml:space="preserve">40% Mid-Production Payment</w:t>
      </w:r>
      <w:r>
        <w:t xml:space="preserve"> </w:t>
      </w:r>
      <w:r>
        <w:t xml:space="preserve">– Due upon completion of principal photography in Ethiopia Addis Ababa (approximately ETB 1,776,760).</w:t>
      </w:r>
    </w:p>
    <w:p>
      <w:pPr>
        <w:numPr>
          <w:ilvl w:val="0"/>
          <w:numId w:val="1002"/>
        </w:numPr>
        <w:pStyle w:val="Compact"/>
      </w:pPr>
      <w:r>
        <w:rPr>
          <w:bCs/>
          <w:b/>
        </w:rPr>
        <w:t xml:space="preserve">30% Final Payment</w:t>
      </w:r>
      <w:r>
        <w:t xml:space="preserve"> </w:t>
      </w:r>
      <w:r>
        <w:t xml:space="preserve">– Due upon delivery of the final cut and all associated materials (approximately ETB 1,332,570).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rates may be adjusted to reflect changes in the Ethiopian market, currency fluctuation, or availability of the Film Director.</w:t>
      </w:r>
    </w:p>
    <w:p>
      <w:pPr>
        <w:numPr>
          <w:ilvl w:val="0"/>
          <w:numId w:val="1003"/>
        </w:numPr>
        <w:pStyle w:val="Compact"/>
      </w:pPr>
      <w:r>
        <w:t xml:space="preserve">All production activities will be conducted in compliance with the Ethiopian Film Commission regulations and local laws governing filming in Ethiopia Addis Ababa. The Film Director and production company are responsible for obtaining all necessary shooting permits.</w:t>
      </w:r>
    </w:p>
    <w:p>
      <w:pPr>
        <w:numPr>
          <w:ilvl w:val="0"/>
          <w:numId w:val="1003"/>
        </w:numPr>
        <w:pStyle w:val="Compact"/>
      </w:pPr>
      <w:r>
        <w:t xml:space="preserve">The Film Director retains full creative authority over artistic decisions during production. However, final editorial approval rests with the client or production company as stipulated in the master services agreement.</w:t>
      </w:r>
    </w:p>
    <w:p>
      <w:pPr>
        <w:numPr>
          <w:ilvl w:val="0"/>
          <w:numId w:val="1003"/>
        </w:numPr>
        <w:pStyle w:val="Compact"/>
      </w:pPr>
      <w:r>
        <w:t xml:space="preserve">Any changes to the shooting schedule, location, or scope of work in Ethiopia Addis Ababa that exceed the originally agreed parameters will require a written amendment to this Quotation Estimate and may result in additional charges.</w:t>
      </w:r>
    </w:p>
    <w:p>
      <w:pPr>
        <w:numPr>
          <w:ilvl w:val="0"/>
          <w:numId w:val="1003"/>
        </w:numPr>
        <w:pStyle w:val="Compact"/>
      </w:pPr>
      <w:r>
        <w:t xml:space="preserve">The Film Director shall not be liable for delays caused by force majeure events, including but not limited to political instability, natural disasters, government-imposed restrictions, or pandemics affecting operations in Ethiopia Addis Ababa.</w:t>
      </w:r>
    </w:p>
    <w:p>
      <w:pPr>
        <w:numPr>
          <w:ilvl w:val="0"/>
          <w:numId w:val="1003"/>
        </w:numPr>
        <w:pStyle w:val="Compact"/>
      </w:pPr>
      <w:r>
        <w:t xml:space="preserve">All intellectual property rights in the final film or commercial shall vest in the client upon full payment. The Film Director retains the right to use stills and behind-the-scenes footage for personal portfolio purposes.</w:t>
      </w:r>
    </w:p>
    <w:p>
      <w:pPr>
        <w:numPr>
          <w:ilvl w:val="0"/>
          <w:numId w:val="1003"/>
        </w:numPr>
        <w:pStyle w:val="Compact"/>
      </w:pPr>
      <w:r>
        <w:t xml:space="preserve">Disputes arising from this Quotation Estimate shall be resolved through arbitration in Addis Ababa, Ethiopia, in accordance with the Ethiopian Commercial Code.</w:t>
      </w:r>
    </w:p>
    <w:p>
      <w:pPr>
        <w:pStyle w:val="FirstParagraph"/>
      </w:pPr>
      <w:r>
        <w:rPr>
          <w:bCs/>
          <w:b/>
        </w:rPr>
        <w:t xml:space="preserve">Important Note:</w:t>
      </w:r>
      <w:r>
        <w:t xml:space="preserve"> </w:t>
      </w:r>
      <w:r>
        <w:t xml:space="preserve">This Quotation Estimate assumes standard working conditions in Ethiopia Addis Ababa. If the production requires filming in remote areas outside the Addis Ababa city limits (e.g., Lalibela, Simien Mountains, or the Omo Valley), additional travel, accommodation, and logistical costs will be itemized in a supplementary estimate. The Film Director strongly recommends a minimum of two (2) acclimatization days upon arrival in Ethiopia Addis Ababa before commencing principal photography.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presented herein for the engagement of the Film Director for production in Ethiopia Addis Ababa.</w:t>
      </w:r>
    </w:p>
    <w:p>
      <w:pPr>
        <w:pStyle w:val="BodyText"/>
      </w:pPr>
      <w:r>
        <w:rPr>
          <w:bCs/>
          <w:b/>
        </w:rPr>
        <w:t xml:space="preserve">Prepared By:</w:t>
      </w:r>
      <w:r>
        <w:br/>
      </w:r>
      <w:r>
        <w:t xml:space="preserve">Abel Tesfaye</w:t>
      </w:r>
      <w:r>
        <w:br/>
      </w:r>
      <w:r>
        <w:t xml:space="preserve">Lead Film Director, Horizon Vision Productions Ltd.</w:t>
      </w:r>
      <w:r>
        <w:br/>
      </w:r>
      <w:r>
        <w:t xml:space="preserve">Date: _______________</w:t>
      </w:r>
    </w:p>
    <w:p>
      <w:pPr>
        <w:pStyle w:val="BodyText"/>
      </w:pPr>
      <w:r>
        <w:rPr>
          <w:bCs/>
          <w:b/>
        </w:rPr>
        <w:t xml:space="preserve">Accepted By (Client):</w:t>
      </w:r>
      <w:r>
        <w:br/>
      </w:r>
      <w:r>
        <w:t xml:space="preserve">Name: _______________</w:t>
      </w:r>
      <w:r>
        <w:br/>
      </w:r>
      <w:r>
        <w:t xml:space="preserve">Title: _______________</w:t>
      </w:r>
      <w:r>
        <w:br/>
      </w:r>
      <w:r>
        <w:t xml:space="preserve">Date: _______________</w:t>
      </w:r>
    </w:p>
    <w:p>
      <w:pPr>
        <w:pStyle w:val="BodyText"/>
      </w:pPr>
      <w:r>
        <w:t xml:space="preserve">Horizon Vision Productions Ltd. | Bole Road, Addis Ababa, Ethiopia | Tel: +251-11-555-0142 | Email: quotes@horizonvision.et</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QTE-ETH-2025-0047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Ethiopia Addis Ababa</dc:title>
  <dc:creator/>
  <dc:language>en</dc:language>
  <cp:keywords/>
  <dcterms:created xsi:type="dcterms:W3CDTF">2026-10-10T02:00:08Z</dcterms:created>
  <dcterms:modified xsi:type="dcterms:W3CDTF">2026-10-10T02:00:08Z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