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Visual Story Productions Sdn. Bhd.</w:t>
      </w:r>
    </w:p>
    <w:p>
      <w:pPr>
        <w:pStyle w:val="BodyText"/>
      </w:pPr>
      <w:r>
        <w:t xml:space="preserve">No. 12, Jalan Ampang, 50450 Kuala Lumpur, Malaysia</w:t>
      </w:r>
    </w:p>
    <w:p>
      <w:pPr>
        <w:pStyle w:val="BodyText"/>
      </w:pPr>
      <w:r>
        <w:t xml:space="preserve">Tel: +603-2145-6789 | Email: enquiries@visualstory.my | Reg. No. 201901045678 (K)</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VSP-QE-2025-0047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Meridian Media Group (M) Sdn. Bhd.</w:t>
            </w:r>
            <w:r>
              <w:br/>
            </w:r>
            <w:r>
              <w:t xml:space="preserve">No. 88, Level 21, Menara Maxis, Jalan Tun Razak, 50400 Kuala Lumpur, Malaysia</w:t>
            </w:r>
          </w:p>
        </w:tc>
      </w:tr>
      <w:tr>
        <w:tc>
          <w:tcPr/>
          <w:p>
            <w:pPr>
              <w:pStyle w:val="Compact"/>
              <w:jc w:val="left"/>
            </w:pPr>
            <w:r>
              <w:t xml:space="preserve">Project Title:</w:t>
            </w:r>
          </w:p>
        </w:tc>
        <w:tc>
          <w:tcPr/>
          <w:p>
            <w:pPr>
              <w:pStyle w:val="Compact"/>
              <w:jc w:val="left"/>
            </w:pPr>
            <w:r>
              <w:t xml:space="preserve">"Echoes of the Straits" – 90-Minute Documentary Feature</w:t>
            </w:r>
          </w:p>
        </w:tc>
      </w:tr>
      <w:tr>
        <w:tc>
          <w:tcPr/>
          <w:p>
            <w:pPr>
              <w:pStyle w:val="Compact"/>
              <w:jc w:val="left"/>
            </w:pPr>
            <w:r>
              <w:t xml:space="preserve">Location of Work:</w:t>
            </w:r>
          </w:p>
        </w:tc>
        <w:tc>
          <w:tcPr/>
          <w:p>
            <w:pPr>
              <w:pStyle w:val="Compact"/>
              <w:jc w:val="left"/>
            </w:pPr>
            <w:r>
              <w:t xml:space="preserve">Malaysia Kuala Lumpur and surrounding states (Selangor, Penang, Sabah)</w:t>
            </w:r>
          </w:p>
        </w:tc>
      </w:tr>
    </w:tbl>
    <w:p>
      <w:pPr>
        <w:pStyle w:val="BodyText"/>
      </w:pPr>
      <w:r>
        <w:t xml:space="preserve">SCOPE OF SERVICES – FILM DIRECTOR ENGAGEMENT</w:t>
      </w:r>
    </w:p>
    <w:p>
      <w:pPr>
        <w:pStyle w:val="BodyText"/>
      </w:pPr>
      <w:r>
        <w:t xml:space="preserve">This</w:t>
      </w:r>
      <w:r>
        <w:t xml:space="preserve"> </w:t>
      </w:r>
      <w:r>
        <w:t xml:space="preserve">Quotation Estimate</w:t>
      </w:r>
      <w:r>
        <w:t xml:space="preserve"> </w:t>
      </w:r>
      <w:r>
        <w:t xml:space="preserve">is issued by Visual Story Productions Sdn. Bhd. to formally outline the professional services to be rendered by our senior</w:t>
      </w:r>
      <w:r>
        <w:t xml:space="preserve"> </w:t>
      </w:r>
      <w:r>
        <w:t xml:space="preserve">Film Director</w:t>
      </w:r>
      <w:r>
        <w:t xml:space="preserve">, Mr. Daniel Tan (18 years of experience in narrative and documentary filmmaking), for the production of the 90-minute documentary feature titled "Echoes of the Straits." All services will be executed primarily in</w:t>
      </w:r>
      <w:r>
        <w:t xml:space="preserve"> </w:t>
      </w:r>
      <w:r>
        <w:t xml:space="preserve">Malaysia Kuala Lumpur</w:t>
      </w:r>
      <w:r>
        <w:t xml:space="preserve">, with select location shoots in Penang and Sabah as detailed below. This</w:t>
      </w:r>
      <w:r>
        <w:t xml:space="preserve"> </w:t>
      </w:r>
      <w:r>
        <w:t xml:space="preserve">Quotation Estimate</w:t>
      </w:r>
      <w:r>
        <w:t xml:space="preserve"> </w:t>
      </w:r>
      <w:r>
        <w:t xml:space="preserve">covers the full creative and operational leadership of the</w:t>
      </w:r>
      <w:r>
        <w:t xml:space="preserve"> </w:t>
      </w:r>
      <w:r>
        <w:t xml:space="preserve">Film Director</w:t>
      </w:r>
      <w:r>
        <w:t xml:space="preserve"> </w:t>
      </w:r>
      <w:r>
        <w:t xml:space="preserve">from pre-production through to final delivery.</w:t>
      </w:r>
    </w:p>
    <w:p>
      <w:pPr>
        <w:pStyle w:val="BodyText"/>
      </w:pPr>
      <w:r>
        <w:t xml:space="preserve">ITEMIZED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rPr>
                <w:bCs/>
                <w:b/>
              </w:rPr>
              <w:t xml:space="preserve">Pre-Production – Film Director Creative Development</w:t>
            </w:r>
            <w:r>
              <w:br/>
            </w:r>
            <w:r>
              <w:t xml:space="preserve">Script consultation, visual treatment design, storyboard creation, shot-list planning, and location scouting in Malaysia Kuala Lumpur (Bukit Bintang, Chinatown, Petaling Street, KLCC area).</w:t>
            </w:r>
          </w:p>
        </w:tc>
        <w:tc>
          <w:tcPr/>
          <w:p>
            <w:pPr>
              <w:pStyle w:val="Compact"/>
              <w:jc w:val="left"/>
            </w:pPr>
            <w:r>
              <w:t xml:space="preserve">10 working days</w:t>
            </w:r>
          </w:p>
        </w:tc>
        <w:tc>
          <w:tcPr/>
          <w:p>
            <w:pPr>
              <w:pStyle w:val="Compact"/>
              <w:jc w:val="left"/>
            </w:pPr>
            <w:r>
              <w:t xml:space="preserve">RM 2,500 / day</w:t>
            </w:r>
          </w:p>
        </w:tc>
        <w:tc>
          <w:tcPr/>
          <w:p>
            <w:pPr>
              <w:pStyle w:val="Compact"/>
              <w:jc w:val="left"/>
            </w:pPr>
            <w:r>
              <w:t xml:space="preserve">RM 25,000.00</w:t>
            </w:r>
          </w:p>
        </w:tc>
        <w:tc>
          <w:tcPr/>
          <w:p>
            <w:pPr>
              <w:pStyle w:val="Compact"/>
              <w:jc w:val="left"/>
            </w:pPr>
            <w:r>
              <w:t xml:space="preserve">Includes 2 location scout trips</w:t>
            </w:r>
          </w:p>
        </w:tc>
      </w:tr>
      <w:tr>
        <w:tc>
          <w:tcPr/>
          <w:p>
            <w:pPr>
              <w:pStyle w:val="Compact"/>
              <w:jc w:val="left"/>
            </w:pPr>
            <w:r>
              <w:t xml:space="preserve">2</w:t>
            </w:r>
          </w:p>
        </w:tc>
        <w:tc>
          <w:tcPr/>
          <w:p>
            <w:pPr>
              <w:pStyle w:val="Compact"/>
              <w:jc w:val="left"/>
            </w:pPr>
            <w:r>
              <w:rPr>
                <w:bCs/>
                <w:b/>
              </w:rPr>
              <w:t xml:space="preserve">Principal Photography – Film Director On-Set Direction</w:t>
            </w:r>
            <w:r>
              <w:br/>
            </w:r>
            <w:r>
              <w:t xml:space="preserve">Full creative direction, actor/subject coaching, camera movement design, lighting direction, and real-time editorial oversight during all shooting days in Malaysia Kuala Lumpur and Penang.</w:t>
            </w:r>
          </w:p>
        </w:tc>
        <w:tc>
          <w:tcPr/>
          <w:p>
            <w:pPr>
              <w:pStyle w:val="Compact"/>
              <w:jc w:val="left"/>
            </w:pPr>
            <w:r>
              <w:t xml:space="preserve">22 shooting days</w:t>
            </w:r>
          </w:p>
        </w:tc>
        <w:tc>
          <w:tcPr/>
          <w:p>
            <w:pPr>
              <w:pStyle w:val="Compact"/>
              <w:jc w:val="left"/>
            </w:pPr>
            <w:r>
              <w:t xml:space="preserve">RM 4,000 / day</w:t>
            </w:r>
          </w:p>
        </w:tc>
        <w:tc>
          <w:tcPr/>
          <w:p>
            <w:pPr>
              <w:pStyle w:val="Compact"/>
              <w:jc w:val="left"/>
            </w:pPr>
            <w:r>
              <w:t xml:space="preserve">RM 88,000.00</w:t>
            </w:r>
          </w:p>
        </w:tc>
        <w:tc>
          <w:tcPr/>
          <w:p>
            <w:pPr>
              <w:pStyle w:val="Compact"/>
              <w:jc w:val="left"/>
            </w:pPr>
            <w:r>
              <w:t xml:space="preserve">18 days KL, 4 days Penang</w:t>
            </w:r>
          </w:p>
        </w:tc>
      </w:tr>
      <w:tr>
        <w:tc>
          <w:tcPr/>
          <w:p>
            <w:pPr>
              <w:pStyle w:val="Compact"/>
              <w:jc w:val="left"/>
            </w:pPr>
            <w:r>
              <w:t xml:space="preserve">3</w:t>
            </w:r>
          </w:p>
        </w:tc>
        <w:tc>
          <w:tcPr/>
          <w:p>
            <w:pPr>
              <w:pStyle w:val="Compact"/>
              <w:jc w:val="left"/>
            </w:pPr>
            <w:r>
              <w:rPr>
                <w:bCs/>
                <w:b/>
              </w:rPr>
              <w:t xml:space="preserve">Location Shoot – Sabah (Kota Kinabalu &amp; Tunku Abdul Rahman Park)</w:t>
            </w:r>
            <w:r>
              <w:br/>
            </w:r>
            <w:r>
              <w:t xml:space="preserve">Film Director on-location direction for underwater and coastal sequences. Includes travel, accommodation, and per diem for the Film Director.</w:t>
            </w:r>
          </w:p>
        </w:tc>
        <w:tc>
          <w:tcPr/>
          <w:p>
            <w:pPr>
              <w:pStyle w:val="Compact"/>
              <w:jc w:val="left"/>
            </w:pPr>
            <w:r>
              <w:t xml:space="preserve">5 days</w:t>
            </w:r>
          </w:p>
        </w:tc>
        <w:tc>
          <w:tcPr/>
          <w:p>
            <w:pPr>
              <w:pStyle w:val="Compact"/>
              <w:jc w:val="left"/>
            </w:pPr>
            <w:r>
              <w:t xml:space="preserve">RM 5,500 / day</w:t>
            </w:r>
          </w:p>
        </w:tc>
        <w:tc>
          <w:tcPr/>
          <w:p>
            <w:pPr>
              <w:pStyle w:val="Compact"/>
              <w:jc w:val="left"/>
            </w:pPr>
            <w:r>
              <w:t xml:space="preserve">RM 27,500.00</w:t>
            </w:r>
          </w:p>
        </w:tc>
        <w:tc>
          <w:tcPr/>
          <w:p>
            <w:pPr>
              <w:pStyle w:val="Compact"/>
              <w:jc w:val="left"/>
            </w:pPr>
            <w:r>
              <w:t xml:space="preserve">Travel &amp; lodging included</w:t>
            </w:r>
          </w:p>
        </w:tc>
      </w:tr>
      <w:tr>
        <w:tc>
          <w:tcPr/>
          <w:p>
            <w:pPr>
              <w:pStyle w:val="Compact"/>
              <w:jc w:val="left"/>
            </w:pPr>
            <w:r>
              <w:t xml:space="preserve">4</w:t>
            </w:r>
          </w:p>
        </w:tc>
        <w:tc>
          <w:tcPr/>
          <w:p>
            <w:pPr>
              <w:pStyle w:val="Compact"/>
              <w:jc w:val="left"/>
            </w:pPr>
            <w:r>
              <w:rPr>
                <w:bCs/>
                <w:b/>
              </w:rPr>
              <w:t xml:space="preserve">Post-Production – Film Director Editorial Supervision</w:t>
            </w:r>
            <w:r>
              <w:br/>
            </w:r>
            <w:r>
              <w:t xml:space="preserve">Assembly review, rough cut direction, fine cut approval, colour grading supervision, sound design direction, and final picture lock. All sessions conducted at Visual Story Studios, Kuala Lumpur.</w:t>
            </w:r>
          </w:p>
        </w:tc>
        <w:tc>
          <w:tcPr/>
          <w:p>
            <w:pPr>
              <w:pStyle w:val="Compact"/>
              <w:jc w:val="left"/>
            </w:pPr>
            <w:r>
              <w:t xml:space="preserve">30 working days</w:t>
            </w:r>
          </w:p>
        </w:tc>
        <w:tc>
          <w:tcPr/>
          <w:p>
            <w:pPr>
              <w:pStyle w:val="Compact"/>
              <w:jc w:val="left"/>
            </w:pPr>
            <w:r>
              <w:t xml:space="preserve">RM 1,800 / day</w:t>
            </w:r>
          </w:p>
        </w:tc>
        <w:tc>
          <w:tcPr/>
          <w:p>
            <w:pPr>
              <w:pStyle w:val="Compact"/>
              <w:jc w:val="left"/>
            </w:pPr>
            <w:r>
              <w:t xml:space="preserve">RM 54,000.00</w:t>
            </w:r>
          </w:p>
        </w:tc>
        <w:tc>
          <w:tcPr/>
          <w:p>
            <w:pPr>
              <w:pStyle w:val="Compact"/>
              <w:jc w:val="left"/>
            </w:pPr>
            <w:r>
              <w:t xml:space="preserve">3 review milestones</w:t>
            </w:r>
          </w:p>
        </w:tc>
      </w:tr>
      <w:tr>
        <w:tc>
          <w:tcPr/>
          <w:p>
            <w:pPr>
              <w:pStyle w:val="Compact"/>
              <w:jc w:val="left"/>
            </w:pPr>
            <w:r>
              <w:t xml:space="preserve">5</w:t>
            </w:r>
          </w:p>
        </w:tc>
        <w:tc>
          <w:tcPr/>
          <w:p>
            <w:pPr>
              <w:pStyle w:val="Compact"/>
              <w:jc w:val="left"/>
            </w:pPr>
            <w:r>
              <w:rPr>
                <w:bCs/>
                <w:b/>
              </w:rPr>
              <w:t xml:space="preserve">Festival &amp; Premiere Appearances – Film Director</w:t>
            </w:r>
            <w:r>
              <w:br/>
            </w:r>
            <w:r>
              <w:t xml:space="preserve">Attendance at the Kuala Lumpur International Film Festival (KLIFF) and one (1) private client screening in Malaysia Kuala Lumpur. Includes red-carpet appearance, Q&amp;A session, and press interviews.</w:t>
            </w:r>
          </w:p>
        </w:tc>
        <w:tc>
          <w:tcPr/>
          <w:p>
            <w:pPr>
              <w:pStyle w:val="Compact"/>
              <w:jc w:val="left"/>
            </w:pPr>
            <w:r>
              <w:t xml:space="preserve">2 events</w:t>
            </w:r>
          </w:p>
        </w:tc>
        <w:tc>
          <w:tcPr/>
          <w:p>
            <w:pPr>
              <w:pStyle w:val="Compact"/>
              <w:jc w:val="left"/>
            </w:pPr>
            <w:r>
              <w:t xml:space="preserve">RM 3,500 / event</w:t>
            </w:r>
          </w:p>
        </w:tc>
        <w:tc>
          <w:tcPr/>
          <w:p>
            <w:pPr>
              <w:pStyle w:val="Compact"/>
              <w:jc w:val="left"/>
            </w:pPr>
            <w:r>
              <w:t xml:space="preserve">RM 7,000.00</w:t>
            </w:r>
          </w:p>
        </w:tc>
        <w:tc>
          <w:tcPr/>
          <w:p>
            <w:pPr>
              <w:pStyle w:val="Compact"/>
              <w:jc w:val="left"/>
            </w:pPr>
            <w:r>
              <w:t xml:space="preserve">Travel within KL included</w:t>
            </w:r>
          </w:p>
        </w:tc>
      </w:tr>
      <w:tr>
        <w:tc>
          <w:tcPr/>
          <w:p>
            <w:pPr>
              <w:pStyle w:val="Compact"/>
              <w:jc w:val="left"/>
            </w:pPr>
            <w:r>
              <w:t xml:space="preserve">6</w:t>
            </w:r>
          </w:p>
        </w:tc>
        <w:tc>
          <w:tcPr/>
          <w:p>
            <w:pPr>
              <w:pStyle w:val="Compact"/>
              <w:jc w:val="left"/>
            </w:pPr>
            <w:r>
              <w:rPr>
                <w:bCs/>
                <w:b/>
              </w:rPr>
              <w:t xml:space="preserve">Additional Creative Deliverables</w:t>
            </w:r>
            <w:r>
              <w:br/>
            </w:r>
            <w:r>
              <w:t xml:space="preserve">Director's commentary track (90 min), behind-the-scenes short film (5 min), and a 3-minute promotional trailer directed by the Film Director.</w:t>
            </w:r>
          </w:p>
        </w:tc>
        <w:tc>
          <w:tcPr/>
          <w:p>
            <w:pPr>
              <w:pStyle w:val="Compact"/>
              <w:jc w:val="left"/>
            </w:pPr>
            <w:r>
              <w:t xml:space="preserve">1 package</w:t>
            </w:r>
          </w:p>
        </w:tc>
        <w:tc>
          <w:tcPr/>
          <w:p>
            <w:pPr>
              <w:pStyle w:val="Compact"/>
              <w:jc w:val="left"/>
            </w:pPr>
            <w:r>
              <w:t xml:space="preserve">RM 15,000</w:t>
            </w:r>
          </w:p>
        </w:tc>
        <w:tc>
          <w:tcPr/>
          <w:p>
            <w:pPr>
              <w:pStyle w:val="Compact"/>
              <w:jc w:val="left"/>
            </w:pPr>
            <w:r>
              <w:t xml:space="preserve">RM 15,000.00</w:t>
            </w:r>
          </w:p>
        </w:tc>
        <w:tc>
          <w:tcPr/>
          <w:p>
            <w:pPr>
              <w:pStyle w:val="Compact"/>
              <w:jc w:val="left"/>
            </w:pPr>
            <w:r>
              <w:t xml:space="preserve">Delivered within 30 days of picture lock</w:t>
            </w:r>
          </w:p>
        </w:tc>
      </w:tr>
      <w:tr>
        <w:tc>
          <w:tcPr>
            <w:gridSpan w:val="4"/>
          </w:tcPr>
          <w:p>
            <w:pPr>
              <w:pStyle w:val="Compact"/>
              <w:jc w:val="right"/>
            </w:pPr>
            <w:r>
              <w:t xml:space="preserve">SUBTOTAL</w:t>
            </w:r>
          </w:p>
        </w:tc>
        <w:tc>
          <w:tcPr/>
          <w:p>
            <w:pPr>
              <w:pStyle w:val="Compact"/>
              <w:jc w:val="left"/>
            </w:pPr>
            <w:r>
              <w:t xml:space="preserve">RM 216,500.00</w:t>
            </w:r>
          </w:p>
        </w:tc>
        <w:tc>
          <w:tcPr/>
          <w:p>
            <w:pPr>
              <w:pStyle w:val="Compact"/>
            </w:pPr>
          </w:p>
        </w:tc>
      </w:tr>
      <w:tr>
        <w:tc>
          <w:tcPr>
            <w:gridSpan w:val="4"/>
          </w:tcPr>
          <w:p>
            <w:pPr>
              <w:pStyle w:val="Compact"/>
              <w:jc w:val="right"/>
            </w:pPr>
            <w:r>
              <w:t xml:space="preserve">Sales &amp; Service Tax (SST) @ 8%</w:t>
            </w:r>
          </w:p>
        </w:tc>
        <w:tc>
          <w:tcPr/>
          <w:p>
            <w:pPr>
              <w:pStyle w:val="Compact"/>
              <w:jc w:val="left"/>
            </w:pPr>
            <w:r>
              <w:t xml:space="preserve">RM 17,320.00</w:t>
            </w:r>
          </w:p>
        </w:tc>
        <w:tc>
          <w:tcPr/>
          <w:p>
            <w:pPr>
              <w:pStyle w:val="Compact"/>
            </w:pPr>
          </w:p>
        </w:tc>
      </w:tr>
      <w:tr>
        <w:tc>
          <w:tcPr>
            <w:gridSpan w:val="4"/>
          </w:tcPr>
          <w:p>
            <w:pPr>
              <w:pStyle w:val="Compact"/>
              <w:jc w:val="right"/>
            </w:pPr>
            <w:r>
              <w:t xml:space="preserve">TOTAL AMOUNT DUE (MYR)</w:t>
            </w:r>
          </w:p>
        </w:tc>
        <w:tc>
          <w:tcPr/>
          <w:p>
            <w:pPr>
              <w:pStyle w:val="Compact"/>
              <w:jc w:val="left"/>
            </w:pPr>
            <w:r>
              <w:t xml:space="preserve">RM 233,820.00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of the</w:t>
      </w:r>
      <w:r>
        <w:t xml:space="preserve"> </w:t>
      </w:r>
      <w:r>
        <w:t xml:space="preserve">Film Director</w:t>
      </w:r>
      <w:r>
        <w:t xml:space="preserve"> </w:t>
      </w:r>
      <w:r>
        <w:t xml:space="preserve">are subject to revision without prior notice.</w:t>
      </w:r>
    </w:p>
    <w:p>
      <w:pPr>
        <w:numPr>
          <w:ilvl w:val="0"/>
          <w:numId w:val="1001"/>
        </w:numPr>
        <w:pStyle w:val="Compact"/>
      </w:pPr>
      <w:r>
        <w:t xml:space="preserve">Payment Terms: 40% advance deposit (RM 93,528.00) is due upon acceptance of this</w:t>
      </w:r>
      <w:r>
        <w:t xml:space="preserve"> </w:t>
      </w:r>
      <w:r>
        <w:t xml:space="preserve">Quotation Estimate</w:t>
      </w:r>
      <w:r>
        <w:t xml:space="preserve"> </w:t>
      </w:r>
      <w:r>
        <w:t xml:space="preserve">to secure the</w:t>
      </w:r>
      <w:r>
        <w:t xml:space="preserve"> </w:t>
      </w:r>
      <w:r>
        <w:t xml:space="preserve">Film Director</w:t>
      </w:r>
      <w:r>
        <w:t xml:space="preserve">'s schedule. The remaining 60% (RM 140,292.00) shall be paid in two equal instalments: 30% upon completion of principal photography and 30% upon final delivery of all creative assets.</w:t>
      </w:r>
    </w:p>
    <w:p>
      <w:pPr>
        <w:numPr>
          <w:ilvl w:val="0"/>
          <w:numId w:val="1001"/>
        </w:numPr>
        <w:pStyle w:val="Compact"/>
      </w:pPr>
      <w:r>
        <w:t xml:space="preserve">All payments shall be made via bank transfer to Visual Story Productions Sdn. Bhd., Maybank Account No. 5123-4567-8901, Kuala Lumpur, Malaysia. Invoices will be issued in Malaysian Ringgit (MYR).</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including shot composition, pacing, and narrative structure. The client reserves the right to request up to three (3) rounds of revisions per milestone as outlined in the scope.</w:t>
      </w:r>
    </w:p>
    <w:p>
      <w:pPr>
        <w:numPr>
          <w:ilvl w:val="0"/>
          <w:numId w:val="1001"/>
        </w:numPr>
        <w:pStyle w:val="Compact"/>
      </w:pPr>
      <w:r>
        <w:t xml:space="preserve">Any additional shooting days, location changes beyond Malaysia Kuala Lumpur and the agreed states, or scope expansions beyond this</w:t>
      </w:r>
      <w:r>
        <w:t xml:space="preserve"> </w:t>
      </w:r>
      <w:r>
        <w:t xml:space="preserve">Quotation Estimate</w:t>
      </w:r>
      <w:r>
        <w:t xml:space="preserve"> </w:t>
      </w:r>
      <w:r>
        <w:t xml:space="preserve">will be billed at the applicable daily rate plus 15% for expedited scheduling.</w:t>
      </w:r>
    </w:p>
    <w:p>
      <w:pPr>
        <w:numPr>
          <w:ilvl w:val="0"/>
          <w:numId w:val="1001"/>
        </w:numPr>
        <w:pStyle w:val="Compact"/>
      </w:pPr>
      <w:r>
        <w:t xml:space="preserve">The</w:t>
      </w:r>
      <w:r>
        <w:t xml:space="preserve"> </w:t>
      </w:r>
      <w:r>
        <w:t xml:space="preserve">Film Director</w:t>
      </w:r>
      <w:r>
        <w:t xml:space="preserve"> </w:t>
      </w:r>
      <w:r>
        <w:t xml:space="preserve">shall be provided with reasonable working conditions, including a dedicated production office in Malaysia Kuala Lumpur during pre-production, a production trailer on set, and access to all dailies within 24 hours of each shooting day.</w:t>
      </w:r>
    </w:p>
    <w:p>
      <w:pPr>
        <w:numPr>
          <w:ilvl w:val="0"/>
          <w:numId w:val="1001"/>
        </w:numPr>
        <w:pStyle w:val="Compact"/>
      </w:pPr>
      <w:r>
        <w:t xml:space="preserve">Intellectual Property: Upon full and final payment, all deliverables (final film, trailer, BTS short, and commentary track) shall become the sole property of the client. The</w:t>
      </w:r>
      <w:r>
        <w:t xml:space="preserve"> </w:t>
      </w:r>
      <w:r>
        <w:t xml:space="preserve">Film Director</w:t>
      </w:r>
      <w:r>
        <w:t xml:space="preserve"> </w:t>
      </w:r>
      <w:r>
        <w:t xml:space="preserve">retains the right to use the work for portfolio, festival submissions, and academic purposes with proper credit attribution.</w:t>
      </w:r>
    </w:p>
    <w:p>
      <w:pPr>
        <w:numPr>
          <w:ilvl w:val="0"/>
          <w:numId w:val="1001"/>
        </w:numPr>
        <w:pStyle w:val="Compact"/>
      </w:pPr>
      <w:r>
        <w:t xml:space="preserve">Force Majeure: Neither party shall be liable for delays caused by natural disasters, government-imposed restrictions (including but not limited to those affecting filming permits in Malaysia Kuala Lumpur), pandemics, or other events beyond reasonable control.</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Production Agreement is executed by both parties. The terms herein shall form the schedule of works within such agreement.</w:t>
      </w:r>
    </w:p>
    <w:p>
      <w:pPr>
        <w:numPr>
          <w:ilvl w:val="0"/>
          <w:numId w:val="1001"/>
        </w:numPr>
        <w:pStyle w:val="Compact"/>
      </w:pPr>
      <w:r>
        <w:t xml:space="preserve">Governing Law: This</w:t>
      </w:r>
      <w:r>
        <w:t xml:space="preserve"> </w:t>
      </w:r>
      <w:r>
        <w:t xml:space="preserve">Quotation Estimate</w:t>
      </w:r>
      <w:r>
        <w:t xml:space="preserve"> </w:t>
      </w:r>
      <w:r>
        <w:t xml:space="preserve">and any resulting agreement shall be governed by and construed in accordance with the laws of Malaysia. Any disputes shall be resolved through arbitration in Kuala Lumpur under the rules of the Asian International Arbitration Centre (AIAC).</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Film Director</w:t>
      </w:r>
      <w:r>
        <w:t xml:space="preserve"> </w:t>
      </w:r>
      <w:r>
        <w:t xml:space="preserve">for the production based in</w:t>
      </w:r>
      <w:r>
        <w:t xml:space="preserve"> </w:t>
      </w:r>
      <w:r>
        <w:t xml:space="preserve">Malaysia Kuala Lumpur</w:t>
      </w:r>
      <w:r>
        <w:t xml:space="preserve">.</w:t>
      </w:r>
    </w:p>
    <w:p>
      <w:pPr>
        <w:pStyle w:val="BodyText"/>
      </w:pPr>
      <w:r>
        <w:rPr>
          <w:bCs/>
          <w:b/>
        </w:rPr>
        <w:t xml:space="preserve">For and on behalf of</w:t>
      </w:r>
      <w:r>
        <w:br/>
      </w:r>
      <w:r>
        <w:t xml:space="preserve">Visual Story Productions Sdn. Bhd.</w:t>
      </w:r>
    </w:p>
    <w:p>
      <w:pPr>
        <w:pStyle w:val="BodyText"/>
      </w:pPr>
      <w:r>
        <w:rPr>
          <w:bCs/>
          <w:b/>
        </w:rPr>
        <w:t xml:space="preserve">Mr. Daniel Tan</w:t>
      </w:r>
      <w:r>
        <w:br/>
      </w:r>
      <w:r>
        <w:t xml:space="preserve">Senior Film Director / Managing Director</w:t>
      </w:r>
      <w:r>
        <w:br/>
      </w:r>
      <w:r>
        <w:t xml:space="preserve">Date: ______________________</w:t>
      </w:r>
    </w:p>
    <w:p>
      <w:pPr>
        <w:pStyle w:val="BodyText"/>
      </w:pPr>
      <w:r>
        <w:rPr>
          <w:bCs/>
          <w:b/>
        </w:rPr>
        <w:t xml:space="preserve">Accepted by</w:t>
      </w:r>
      <w:r>
        <w:br/>
      </w:r>
      <w:r>
        <w:t xml:space="preserve">Meridian Media Group (M) Sdn. Bhd.</w:t>
      </w:r>
    </w:p>
    <w:p>
      <w:pPr>
        <w:pStyle w:val="BodyText"/>
      </w:pPr>
      <w:r>
        <w:rPr>
          <w:bCs/>
          <w:b/>
        </w:rPr>
        <w:t xml:space="preserve">Authorized Signatory</w:t>
      </w:r>
      <w:r>
        <w:br/>
      </w:r>
      <w:r>
        <w:t xml:space="preserve">Name: ______________________</w:t>
      </w:r>
      <w:r>
        <w:br/>
      </w:r>
      <w:r>
        <w:t xml:space="preserve">Designation: ______________________</w:t>
      </w:r>
      <w:r>
        <w:br/>
      </w:r>
      <w:r>
        <w:t xml:space="preserve">Date: ______________________</w:t>
      </w:r>
    </w:p>
    <w:p>
      <w:pPr>
        <w:pStyle w:val="BodyText"/>
      </w:pPr>
      <w:r>
        <w:t xml:space="preserve">This Quotation Estimate was prepared by Visual Story Productions Sdn. Bhd., Kuala Lumpur, Malaysia. Document Ref: VSP-QE-2025-0047. Please retain this document for your records. For queries regarding this Film Director engagement in Malaysia Kuala Lumpur, contact our production office at +603-2145-6789.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Malaysia Kuala Lumpur</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