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Film Director Services — New Zealand Wellington</w:t>
      </w:r>
    </w:p>
    <w:p>
      <w:pPr>
        <w:pStyle w:val="BodyText"/>
      </w:pPr>
      <w:r>
        <w:t xml:space="preserve">Professional Cinematic Direction &amp; Creative Production</w:t>
      </w:r>
    </w:p>
    <w:bookmarkEnd w:id="20"/>
    <w:p>
      <w:pPr>
        <w:pStyle w:val="BodyText"/>
      </w:pPr>
      <w:r>
        <w:rPr>
          <w:bCs/>
          <w:b/>
        </w:rPr>
        <w:t xml:space="preserve">Quotation No.:</w:t>
      </w:r>
      <w:r>
        <w:t xml:space="preserve"> </w:t>
      </w:r>
      <w:r>
        <w:t xml:space="preserve">QTE-WLG-2025-0472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Aroha Tane Productions Ltd</w:t>
      </w:r>
      <w:r>
        <w:br/>
      </w:r>
      <w:r>
        <w:rPr>
          <w:bCs/>
          <w:b/>
        </w:rPr>
        <w:t xml:space="preserve">Address:</w:t>
      </w:r>
      <w:r>
        <w:t xml:space="preserve"> </w:t>
      </w:r>
      <w:r>
        <w:t xml:space="preserve">42 Cuba Street, Te Aro, Wellington 6011, New Zealand</w:t>
      </w:r>
      <w:r>
        <w:br/>
      </w:r>
      <w:r>
        <w:rPr>
          <w:bCs/>
          <w:b/>
        </w:rPr>
        <w:t xml:space="preserve">Contact:</w:t>
      </w:r>
      <w:r>
        <w:t xml:space="preserve"> </w:t>
      </w:r>
      <w:r>
        <w:t xml:space="preserve">aroha@arohatane.co.nz | +64 4 370 5521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Harbourlight Media Group Ltd</w:t>
            </w:r>
          </w:p>
        </w:tc>
      </w:tr>
      <w:tr>
        <w:tc>
          <w:tcPr/>
          <w:p>
            <w:pPr>
              <w:pStyle w:val="Compact"/>
              <w:jc w:val="left"/>
            </w:pPr>
            <w:r>
              <w:t xml:space="preserve">Project Title</w:t>
            </w:r>
          </w:p>
        </w:tc>
        <w:tc>
          <w:tcPr/>
          <w:p>
            <w:pPr>
              <w:pStyle w:val="Compact"/>
              <w:jc w:val="left"/>
            </w:pPr>
            <w:r>
              <w:t xml:space="preserve">"Tides of Te Whanganui-a-Tara" — Documentary Feature</w:t>
            </w:r>
          </w:p>
        </w:tc>
      </w:tr>
      <w:tr>
        <w:tc>
          <w:tcPr/>
          <w:p>
            <w:pPr>
              <w:pStyle w:val="Compact"/>
              <w:jc w:val="left"/>
            </w:pPr>
            <w:r>
              <w:t xml:space="preserve">Production Location</w:t>
            </w:r>
          </w:p>
        </w:tc>
        <w:tc>
          <w:tcPr/>
          <w:p>
            <w:pPr>
              <w:pStyle w:val="Compact"/>
              <w:jc w:val="left"/>
            </w:pPr>
            <w:r>
              <w:t xml:space="preserve">New Zealand Wellington (primary), with secondary shoots in Porirua and Hutt Valley</w:t>
            </w:r>
          </w:p>
        </w:tc>
      </w:tr>
      <w:tr>
        <w:tc>
          <w:tcPr/>
          <w:p>
            <w:pPr>
              <w:pStyle w:val="Compact"/>
              <w:jc w:val="left"/>
            </w:pPr>
            <w:r>
              <w:t xml:space="preserve">Estimated Production Duration</w:t>
            </w:r>
          </w:p>
        </w:tc>
        <w:tc>
          <w:tcPr/>
          <w:p>
            <w:pPr>
              <w:pStyle w:val="Compact"/>
              <w:jc w:val="left"/>
            </w:pPr>
            <w:r>
              <w:t xml:space="preserve">12 weeks (pre-production through principal photography)</w:t>
            </w:r>
          </w:p>
        </w:tc>
      </w:tr>
      <w:tr>
        <w:tc>
          <w:tcPr/>
          <w:p>
            <w:pPr>
              <w:pStyle w:val="Compact"/>
              <w:jc w:val="left"/>
            </w:pPr>
            <w:r>
              <w:t xml:space="preserve">Client Contact</w:t>
            </w:r>
          </w:p>
        </w:tc>
        <w:tc>
          <w:tcPr/>
          <w:p>
            <w:pPr>
              <w:pStyle w:val="Compact"/>
              <w:jc w:val="left"/>
            </w:pPr>
            <w:r>
              <w:t xml:space="preserve">Mr. James Whitfield, Head of Production — j.whitfield@harbourlight.co.nz</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Quotation Estimate outlines the full scope of professional services to be provided by our senior</w:t>
      </w:r>
      <w:r>
        <w:t xml:space="preserve"> </w:t>
      </w:r>
      <w:r>
        <w:t xml:space="preserve">Film Director</w:t>
      </w:r>
      <w:r>
        <w:t xml:space="preserve">, Aroha Tane (NZ Film Commission registered, 18 years industry experience), for the production of a 90-minute documentary feature set in and around</w:t>
      </w:r>
      <w:r>
        <w:t xml:space="preserve"> </w:t>
      </w:r>
      <w:r>
        <w:t xml:space="preserve">New Zealand Wellington</w:t>
      </w:r>
      <w:r>
        <w:t xml:space="preserve">. The Film Director will oversee all creative and operational aspects of the production, including but not limited to:</w:t>
      </w:r>
    </w:p>
    <w:p>
      <w:pPr>
        <w:numPr>
          <w:ilvl w:val="0"/>
          <w:numId w:val="1001"/>
        </w:numPr>
        <w:pStyle w:val="Compact"/>
      </w:pPr>
      <w:r>
        <w:rPr>
          <w:bCs/>
          <w:b/>
        </w:rPr>
        <w:t xml:space="preserve">Creative Development:</w:t>
      </w:r>
      <w:r>
        <w:t xml:space="preserve"> </w:t>
      </w:r>
      <w:r>
        <w:t xml:space="preserve">Script refinement, visual storytelling strategy, and thematic direction aligned with the cultural and environmental narrative of Wellington's coastal and urban landscapes.</w:t>
      </w:r>
    </w:p>
    <w:p>
      <w:pPr>
        <w:numPr>
          <w:ilvl w:val="0"/>
          <w:numId w:val="1001"/>
        </w:numPr>
        <w:pStyle w:val="Compact"/>
      </w:pPr>
      <w:r>
        <w:rPr>
          <w:bCs/>
          <w:b/>
        </w:rPr>
        <w:t xml:space="preserve">Pre-Production:</w:t>
      </w:r>
      <w:r>
        <w:t xml:space="preserve"> </w:t>
      </w:r>
      <w:r>
        <w:t xml:space="preserve">Location scouting across New Zealand Wellington (including the Wellington Harbour, Mount Victoria, the Cable Car precinct, and the Wairarapa coast), casting of interview subjects, storyboard creation, and shot-list development.</w:t>
      </w:r>
    </w:p>
    <w:p>
      <w:pPr>
        <w:numPr>
          <w:ilvl w:val="0"/>
          <w:numId w:val="1001"/>
        </w:numPr>
        <w:pStyle w:val="Compact"/>
      </w:pPr>
      <w:r>
        <w:rPr>
          <w:bCs/>
          <w:b/>
        </w:rPr>
        <w:t xml:space="preserve">Principal Photography:</w:t>
      </w:r>
      <w:r>
        <w:t xml:space="preserve"> </w:t>
      </w:r>
      <w:r>
        <w:t xml:space="preserve">On-set direction of camera operators, sound technicians, and production crew across an estimated 28 shooting days within the Wellington region.</w:t>
      </w:r>
    </w:p>
    <w:p>
      <w:pPr>
        <w:numPr>
          <w:ilvl w:val="0"/>
          <w:numId w:val="1001"/>
        </w:numPr>
        <w:pStyle w:val="Compact"/>
      </w:pPr>
      <w:r>
        <w:rPr>
          <w:bCs/>
          <w:b/>
        </w:rPr>
        <w:t xml:space="preserve">Post-Production Oversight:</w:t>
      </w:r>
      <w:r>
        <w:t xml:space="preserve"> </w:t>
      </w:r>
      <w:r>
        <w:t xml:space="preserve">Editorial guidance, colour grading supervision, sound design consultation, and final cut approval in collaboration with the post-production team based in Wellington's Cuba Street creative precinct.</w:t>
      </w:r>
    </w:p>
    <w:p>
      <w:pPr>
        <w:numPr>
          <w:ilvl w:val="0"/>
          <w:numId w:val="1001"/>
        </w:numPr>
        <w:pStyle w:val="Compact"/>
      </w:pPr>
      <w:r>
        <w:rPr>
          <w:bCs/>
          <w:b/>
        </w:rPr>
        <w:t xml:space="preserve">Stakeholder Liaison:</w:t>
      </w:r>
      <w:r>
        <w:t xml:space="preserve"> </w:t>
      </w:r>
      <w:r>
        <w:t xml:space="preserve">Regular progress reporting to Harbourlight Media Group, coordination with the New Zealand Film Commission, and compliance with local filming permits issued by the City of Wellington Council.</w:t>
      </w:r>
    </w:p>
    <w:bookmarkEnd w:id="22"/>
    <w:bookmarkStart w:id="23"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Film Director — Creative Development &amp; Script Consultation</w:t>
            </w:r>
          </w:p>
        </w:tc>
        <w:tc>
          <w:tcPr/>
          <w:p>
            <w:pPr>
              <w:pStyle w:val="Compact"/>
              <w:jc w:val="left"/>
            </w:pPr>
            <w:r>
              <w:t xml:space="preserve">3 weeks</w:t>
            </w:r>
          </w:p>
        </w:tc>
        <w:tc>
          <w:tcPr/>
          <w:p>
            <w:pPr>
              <w:pStyle w:val="Compact"/>
              <w:jc w:val="left"/>
            </w:pPr>
            <w:r>
              <w:t xml:space="preserve">$4,200 / week</w:t>
            </w:r>
          </w:p>
        </w:tc>
        <w:tc>
          <w:tcPr/>
          <w:p>
            <w:pPr>
              <w:pStyle w:val="Compact"/>
              <w:jc w:val="left"/>
            </w:pPr>
            <w:r>
              <w:t xml:space="preserve">$12,600</w:t>
            </w:r>
          </w:p>
        </w:tc>
      </w:tr>
      <w:tr>
        <w:tc>
          <w:tcPr/>
          <w:p>
            <w:pPr>
              <w:pStyle w:val="Compact"/>
              <w:jc w:val="left"/>
            </w:pPr>
            <w:r>
              <w:t xml:space="preserve">2</w:t>
            </w:r>
          </w:p>
        </w:tc>
        <w:tc>
          <w:tcPr/>
          <w:p>
            <w:pPr>
              <w:pStyle w:val="Compact"/>
              <w:jc w:val="left"/>
            </w:pPr>
            <w:r>
              <w:t xml:space="preserve">Film Director — Pre-Production &amp; Location Scouting (Wellington Region)</w:t>
            </w:r>
          </w:p>
        </w:tc>
        <w:tc>
          <w:tcPr/>
          <w:p>
            <w:pPr>
              <w:pStyle w:val="Compact"/>
              <w:jc w:val="left"/>
            </w:pPr>
            <w:r>
              <w:t xml:space="preserve">4 weeks</w:t>
            </w:r>
          </w:p>
        </w:tc>
        <w:tc>
          <w:tcPr/>
          <w:p>
            <w:pPr>
              <w:pStyle w:val="Compact"/>
              <w:jc w:val="left"/>
            </w:pPr>
            <w:r>
              <w:t xml:space="preserve">$4,800 / week</w:t>
            </w:r>
          </w:p>
        </w:tc>
        <w:tc>
          <w:tcPr/>
          <w:p>
            <w:pPr>
              <w:pStyle w:val="Compact"/>
              <w:jc w:val="left"/>
            </w:pPr>
            <w:r>
              <w:t xml:space="preserve">$19,200</w:t>
            </w:r>
          </w:p>
        </w:tc>
      </w:tr>
      <w:tr>
        <w:tc>
          <w:tcPr/>
          <w:p>
            <w:pPr>
              <w:pStyle w:val="Compact"/>
              <w:jc w:val="left"/>
            </w:pPr>
            <w:r>
              <w:t xml:space="preserve">3</w:t>
            </w:r>
          </w:p>
        </w:tc>
        <w:tc>
          <w:tcPr/>
          <w:p>
            <w:pPr>
              <w:pStyle w:val="Compact"/>
              <w:jc w:val="left"/>
            </w:pPr>
            <w:r>
              <w:t xml:space="preserve">Film Director — Principal Photography On-Set Direction</w:t>
            </w:r>
          </w:p>
        </w:tc>
        <w:tc>
          <w:tcPr/>
          <w:p>
            <w:pPr>
              <w:pStyle w:val="Compact"/>
              <w:jc w:val="left"/>
            </w:pPr>
            <w:r>
              <w:t xml:space="preserve">28 days</w:t>
            </w:r>
          </w:p>
        </w:tc>
        <w:tc>
          <w:tcPr/>
          <w:p>
            <w:pPr>
              <w:pStyle w:val="Compact"/>
              <w:jc w:val="left"/>
            </w:pPr>
            <w:r>
              <w:t xml:space="preserve">$1,150 / day</w:t>
            </w:r>
          </w:p>
        </w:tc>
        <w:tc>
          <w:tcPr/>
          <w:p>
            <w:pPr>
              <w:pStyle w:val="Compact"/>
              <w:jc w:val="left"/>
            </w:pPr>
            <w:r>
              <w:t xml:space="preserve">$32,200</w:t>
            </w:r>
          </w:p>
        </w:tc>
      </w:tr>
      <w:tr>
        <w:tc>
          <w:tcPr/>
          <w:p>
            <w:pPr>
              <w:pStyle w:val="Compact"/>
              <w:jc w:val="left"/>
            </w:pPr>
            <w:r>
              <w:t xml:space="preserve">4</w:t>
            </w:r>
          </w:p>
        </w:tc>
        <w:tc>
          <w:tcPr/>
          <w:p>
            <w:pPr>
              <w:pStyle w:val="Compact"/>
              <w:jc w:val="left"/>
            </w:pPr>
            <w:r>
              <w:t xml:space="preserve">Film Director — Post-Production Supervision &amp; Final Cut</w:t>
            </w:r>
          </w:p>
        </w:tc>
        <w:tc>
          <w:tcPr/>
          <w:p>
            <w:pPr>
              <w:pStyle w:val="Compact"/>
              <w:jc w:val="left"/>
            </w:pPr>
            <w:r>
              <w:t xml:space="preserve">5 weeks</w:t>
            </w:r>
          </w:p>
        </w:tc>
        <w:tc>
          <w:tcPr/>
          <w:p>
            <w:pPr>
              <w:pStyle w:val="Compact"/>
              <w:jc w:val="left"/>
            </w:pPr>
            <w:r>
              <w:t xml:space="preserve">$3,900 / week</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Travel &amp; Accommodation (Wellington to Hutt Valley / Wairarapa shoots)</w:t>
            </w:r>
          </w:p>
        </w:tc>
        <w:tc>
          <w:tcPr/>
          <w:p>
            <w:pPr>
              <w:pStyle w:val="Compact"/>
              <w:jc w:val="left"/>
            </w:pPr>
            <w:r>
              <w:t xml:space="preserve">12 days</w:t>
            </w:r>
          </w:p>
        </w:tc>
        <w:tc>
          <w:tcPr/>
          <w:p>
            <w:pPr>
              <w:pStyle w:val="Compact"/>
              <w:jc w:val="left"/>
            </w:pPr>
            <w:r>
              <w:t xml:space="preserve">$320 / day</w:t>
            </w:r>
          </w:p>
        </w:tc>
        <w:tc>
          <w:tcPr/>
          <w:p>
            <w:pPr>
              <w:pStyle w:val="Compact"/>
              <w:jc w:val="left"/>
            </w:pPr>
            <w:r>
              <w:t xml:space="preserve">$3,840</w:t>
            </w:r>
          </w:p>
        </w:tc>
      </w:tr>
      <w:tr>
        <w:tc>
          <w:tcPr/>
          <w:p>
            <w:pPr>
              <w:pStyle w:val="Compact"/>
              <w:jc w:val="left"/>
            </w:pPr>
            <w:r>
              <w:t xml:space="preserve">6</w:t>
            </w:r>
          </w:p>
        </w:tc>
        <w:tc>
          <w:tcPr/>
          <w:p>
            <w:pPr>
              <w:pStyle w:val="Compact"/>
              <w:jc w:val="left"/>
            </w:pPr>
            <w:r>
              <w:t xml:space="preserve">Contingency &amp; Weather Delay Allowance (Wellington seasonal conditions)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w:t>
            </w:r>
          </w:p>
        </w:tc>
      </w:tr>
      <w:tr>
        <w:tc>
          <w:tcPr>
            <w:gridSpan w:val="4"/>
          </w:tcPr>
          <w:p>
            <w:pPr>
              <w:pStyle w:val="Compact"/>
              <w:jc w:val="right"/>
            </w:pPr>
            <w:r>
              <w:t xml:space="preserve">Subtotal (NZD)</w:t>
            </w:r>
          </w:p>
        </w:tc>
        <w:tc>
          <w:tcPr/>
          <w:p>
            <w:pPr>
              <w:pStyle w:val="Compact"/>
              <w:jc w:val="left"/>
            </w:pPr>
            <w:r>
              <w:t xml:space="preserve">$91,840</w:t>
            </w:r>
          </w:p>
        </w:tc>
      </w:tr>
      <w:tr>
        <w:tc>
          <w:tcPr>
            <w:gridSpan w:val="4"/>
          </w:tcPr>
          <w:p>
            <w:pPr>
              <w:pStyle w:val="Compact"/>
              <w:jc w:val="right"/>
            </w:pPr>
            <w:r>
              <w:t xml:space="preserve">GST (15%)</w:t>
            </w:r>
          </w:p>
        </w:tc>
        <w:tc>
          <w:tcPr/>
          <w:p>
            <w:pPr>
              <w:pStyle w:val="Compact"/>
              <w:jc w:val="left"/>
            </w:pPr>
            <w:r>
              <w:t xml:space="preserve">$13,776</w:t>
            </w:r>
          </w:p>
        </w:tc>
      </w:tr>
      <w:tr>
        <w:tc>
          <w:tcPr>
            <w:gridSpan w:val="4"/>
          </w:tcPr>
          <w:p>
            <w:pPr>
              <w:pStyle w:val="Compact"/>
              <w:jc w:val="right"/>
            </w:pPr>
            <w:r>
              <w:t xml:space="preserve">TOTAL QUOTATION ESTIMATE (NZD)</w:t>
            </w:r>
          </w:p>
        </w:tc>
        <w:tc>
          <w:tcPr/>
          <w:p>
            <w:pPr>
              <w:pStyle w:val="Compact"/>
              <w:jc w:val="left"/>
            </w:pPr>
            <w:r>
              <w:t xml:space="preserve">$105,616</w:t>
            </w:r>
          </w:p>
        </w:tc>
      </w:tr>
    </w:tbl>
    <w:p>
      <w:pPr>
        <w:pStyle w:val="BodyText"/>
      </w:pPr>
      <w:r>
        <w:t xml:space="preserve">All amounts are quoted in New Zealand Dollars (NZD) and are inclusive of the Film Director's professional insurance, equipment hire for direction (monitoring, wireless comms), and standard production liability coverage. This Quotation Estimate does not include costs for camera package, grip/electric, cast fees, or post-production facility rental, which will be itemised in a separate production budget.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 incl. GST)</w:t>
            </w:r>
          </w:p>
        </w:tc>
        <w:tc>
          <w:tcPr/>
          <w:p>
            <w:pPr>
              <w:pStyle w:val="Compact"/>
              <w:jc w:val="left"/>
            </w:pPr>
            <w:r>
              <w:t xml:space="preserve">Due Date</w:t>
            </w:r>
          </w:p>
        </w:tc>
      </w:tr>
      <w:tr>
        <w:tc>
          <w:tcPr/>
          <w:p>
            <w:pPr>
              <w:pStyle w:val="Compact"/>
              <w:jc w:val="left"/>
            </w:pPr>
            <w:r>
              <w:t xml:space="preserve">Contract Execution &amp; Booking Confirmation</w:t>
            </w:r>
          </w:p>
        </w:tc>
        <w:tc>
          <w:tcPr/>
          <w:p>
            <w:pPr>
              <w:pStyle w:val="Compact"/>
              <w:jc w:val="left"/>
            </w:pPr>
            <w:r>
              <w:t xml:space="preserve">25%</w:t>
            </w:r>
          </w:p>
        </w:tc>
        <w:tc>
          <w:tcPr/>
          <w:p>
            <w:pPr>
              <w:pStyle w:val="Compact"/>
              <w:jc w:val="left"/>
            </w:pPr>
            <w:r>
              <w:t xml:space="preserve">$26,404</w:t>
            </w:r>
          </w:p>
        </w:tc>
        <w:tc>
          <w:tcPr/>
          <w:p>
            <w:pPr>
              <w:pStyle w:val="Compact"/>
              <w:jc w:val="left"/>
            </w:pPr>
            <w:r>
              <w:t xml:space="preserve">Upon signed agreement</w:t>
            </w:r>
          </w:p>
        </w:tc>
      </w:tr>
      <w:tr>
        <w:tc>
          <w:tcPr/>
          <w:p>
            <w:pPr>
              <w:pStyle w:val="Compact"/>
              <w:jc w:val="left"/>
            </w:pPr>
            <w:r>
              <w:t xml:space="preserve">Pre-Production Completion</w:t>
            </w:r>
          </w:p>
        </w:tc>
        <w:tc>
          <w:tcPr/>
          <w:p>
            <w:pPr>
              <w:pStyle w:val="Compact"/>
              <w:jc w:val="left"/>
            </w:pPr>
            <w:r>
              <w:t xml:space="preserve">25%</w:t>
            </w:r>
          </w:p>
        </w:tc>
        <w:tc>
          <w:tcPr/>
          <w:p>
            <w:pPr>
              <w:pStyle w:val="Compact"/>
              <w:jc w:val="left"/>
            </w:pPr>
            <w:r>
              <w:t xml:space="preserve">$26,404</w:t>
            </w:r>
          </w:p>
        </w:tc>
        <w:tc>
          <w:tcPr/>
          <w:p>
            <w:pPr>
              <w:pStyle w:val="Compact"/>
              <w:jc w:val="left"/>
            </w:pPr>
            <w:r>
              <w:t xml:space="preserve">Week 7 of production</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$31,685</w:t>
            </w:r>
          </w:p>
        </w:tc>
        <w:tc>
          <w:tcPr/>
          <w:p>
            <w:pPr>
              <w:pStyle w:val="Compact"/>
              <w:jc w:val="left"/>
            </w:pPr>
            <w:r>
              <w:t xml:space="preserve">Week 11 of production</w:t>
            </w:r>
          </w:p>
        </w:tc>
      </w:tr>
      <w:tr>
        <w:tc>
          <w:tcPr/>
          <w:p>
            <w:pPr>
              <w:pStyle w:val="Compact"/>
              <w:jc w:val="left"/>
            </w:pPr>
            <w:r>
              <w:t xml:space="preserve">Final Cut Delivery &amp; Project Close</w:t>
            </w:r>
          </w:p>
        </w:tc>
        <w:tc>
          <w:tcPr/>
          <w:p>
            <w:pPr>
              <w:pStyle w:val="Compact"/>
              <w:jc w:val="left"/>
            </w:pPr>
            <w:r>
              <w:t xml:space="preserve">20%</w:t>
            </w:r>
          </w:p>
        </w:tc>
        <w:tc>
          <w:tcPr/>
          <w:p>
            <w:pPr>
              <w:pStyle w:val="Compact"/>
              <w:jc w:val="left"/>
            </w:pPr>
            <w:r>
              <w:t xml:space="preserve">$21,123</w:t>
            </w:r>
          </w:p>
        </w:tc>
        <w:tc>
          <w:tcPr/>
          <w:p>
            <w:pPr>
              <w:pStyle w:val="Compact"/>
              <w:jc w:val="left"/>
            </w:pPr>
            <w:r>
              <w:t xml:space="preserve">Week 12 of production</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this period, rates may be revised to reflect market conditions in the New Zealand Wellington production sector.</w:t>
      </w:r>
    </w:p>
    <w:p>
      <w:pPr>
        <w:numPr>
          <w:ilvl w:val="0"/>
          <w:numId w:val="1002"/>
        </w:numPr>
        <w:pStyle w:val="Compact"/>
      </w:pPr>
      <w:r>
        <w:t xml:space="preserve">The Film Director reserves the right to decline or reassign creative decisions that conflict with the agreed-upon production brief. All major creative deviations must be approved in writing by the client's Head of Production.</w:t>
      </w:r>
    </w:p>
    <w:p>
      <w:pPr>
        <w:numPr>
          <w:ilvl w:val="0"/>
          <w:numId w:val="1002"/>
        </w:numPr>
        <w:pStyle w:val="Compact"/>
      </w:pPr>
      <w:r>
        <w:t xml:space="preserve">Shooting in New Zealand Wellington is subject to local weather conditions. The contingency allowance (Item 6) covers up to five (5) weather-delay days. Additional delays beyond this threshold will be billed at the Film Director's daily rate of NZD $1,150 per day.</w:t>
      </w:r>
    </w:p>
    <w:p>
      <w:pPr>
        <w:numPr>
          <w:ilvl w:val="0"/>
          <w:numId w:val="1002"/>
        </w:numPr>
        <w:pStyle w:val="Compact"/>
      </w:pPr>
      <w:r>
        <w:t xml:space="preserve">All filming within the City of Wellington Council jurisdiction requires valid filming permits. The Film Director will assist in the permit application process; however, permit fees and council levies are the client's responsibility.</w:t>
      </w:r>
    </w:p>
    <w:p>
      <w:pPr>
        <w:numPr>
          <w:ilvl w:val="0"/>
          <w:numId w:val="1002"/>
        </w:numPr>
        <w:pStyle w:val="Compact"/>
      </w:pPr>
      <w:r>
        <w:t xml:space="preserve">Intellectual property: All creative direction, storyboards, shot lists, and editorial notes produced by the Film Director during the engagement shall become the property of Harbourlight Media Group upon full payment of this Quotation Estimate.</w:t>
      </w:r>
    </w:p>
    <w:p>
      <w:pPr>
        <w:numPr>
          <w:ilvl w:val="0"/>
          <w:numId w:val="1002"/>
        </w:numPr>
        <w:pStyle w:val="Compact"/>
      </w:pPr>
      <w:r>
        <w:t xml:space="preserve">Cancellation: Should the client cancel the engagement after pre-production has commenced, a minimum of 50% of the total Quotation Estimate value shall be retained as a non-refundable commitment fee.</w:t>
      </w:r>
    </w:p>
    <w:p>
      <w:pPr>
        <w:numPr>
          <w:ilvl w:val="0"/>
          <w:numId w:val="1002"/>
        </w:numPr>
        <w:pStyle w:val="Compact"/>
      </w:pPr>
      <w:r>
        <w:t xml:space="preserve">This agreement is governed by the laws of New Zealand. Any disputes shall be resolved through mediation in Wellington, New Zealand, in accordance with the New Zealand Disputes Resolution Act 2010.</w:t>
      </w:r>
    </w:p>
    <w:p>
      <w:pPr>
        <w:numPr>
          <w:ilvl w:val="0"/>
          <w:numId w:val="1002"/>
        </w:numPr>
        <w:pStyle w:val="Compact"/>
      </w:pPr>
      <w:r>
        <w:t xml:space="preserve">The Film Director is an independent contractor and not an employee of Harbourlight Media Group. All tax obligations, including PAYE and ACC levies, are the responsibility of the contracting entity (Aroha Tane Productions Ltd).</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this Quotation Estimate for Film Director services in New Zealand Wellington. The engagement shall commence upon receipt of the initial 25% payment and execution of the full production services agreement.</w:t>
      </w:r>
    </w:p>
    <w:bookmarkEnd w:id="26"/>
    <w:p>
      <w:pPr>
        <w:pStyle w:val="BodyText"/>
      </w:pPr>
      <w:r>
        <w:rPr>
          <w:bCs/>
          <w:b/>
        </w:rPr>
        <w:t xml:space="preserve">For Aroha Tane Productions Ltd (Film Director)</w:t>
      </w:r>
      <w:r>
        <w:br/>
      </w:r>
      <w:r>
        <w:t xml:space="preserve">Name: Aroha Tane</w:t>
      </w:r>
      <w:r>
        <w:br/>
      </w:r>
      <w:r>
        <w:t xml:space="preserve">Signature: _________________________</w:t>
      </w:r>
      <w:r>
        <w:br/>
      </w:r>
      <w:r>
        <w:t xml:space="preserve">Date: _________________________</w:t>
      </w:r>
    </w:p>
    <w:p>
      <w:pPr>
        <w:pStyle w:val="BodyText"/>
      </w:pPr>
      <w:r>
        <w:rPr>
          <w:bCs/>
          <w:b/>
        </w:rPr>
        <w:t xml:space="preserve">For Harbourlight Media Group Ltd (Client)</w:t>
      </w:r>
      <w:r>
        <w:br/>
      </w:r>
      <w:r>
        <w:t xml:space="preserve">Name: James Whitfield</w:t>
      </w:r>
      <w:r>
        <w:br/>
      </w:r>
      <w:r>
        <w:t xml:space="preserve">Signature: _________________________</w:t>
      </w:r>
      <w:r>
        <w:br/>
      </w:r>
      <w:r>
        <w:t xml:space="preserve">Date: _________________________</w:t>
      </w:r>
    </w:p>
    <w:p>
      <w:pPr>
        <w:pStyle w:val="BodyText"/>
      </w:pPr>
      <w:r>
        <w:t xml:space="preserve">Aroha Tane Productions Ltd — 42 Cuba Street, Te Aro, Wellington 6011, New Zealand</w:t>
      </w:r>
      <w:r>
        <w:br/>
      </w:r>
      <w:r>
        <w:t xml:space="preserve">NZBN: 9429041234567 | GST: 123-456-789 | Registered with the New Zealand Film Commission</w:t>
      </w:r>
      <w:r>
        <w:br/>
      </w:r>
      <w:r>
        <w:t xml:space="preserve">This Quotation Estimate document is issued in accordance with New Zealand commercial practice. For queries, contact the production office at +64 4 370 5521 or aroha@arohatane.co.nz.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New Zealand Wellington</dc:title>
  <dc:creator/>
  <dc:language>en</dc:language>
  <cp:keywords/>
  <dcterms:created xsi:type="dcterms:W3CDTF">2026-10-10T05:54:57Z</dcterms:created>
  <dcterms:modified xsi:type="dcterms:W3CDTF">2026-10-10T05:54:57Z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