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cinecraft-productions-pvt.-ltd."/>
    <w:p>
      <w:pPr>
        <w:pStyle w:val="Heading1"/>
      </w:pPr>
      <w:r>
        <w:t xml:space="preserve">CineCraft Productions (Pvt.) Ltd.</w:t>
      </w:r>
    </w:p>
    <w:p>
      <w:pPr>
        <w:pStyle w:val="FirstParagraph"/>
      </w:pPr>
      <w:r>
        <w:t xml:space="preserve">Professional Film &amp; Video Production Services</w:t>
      </w:r>
    </w:p>
    <w:p>
      <w:pPr>
        <w:pStyle w:val="BodyText"/>
      </w:pPr>
      <w:r>
        <w:t xml:space="preserve">Office: 4th Floor, Clifton Block 5, Karachi, Sindh, Pakistan</w:t>
      </w:r>
    </w:p>
    <w:p>
      <w:pPr>
        <w:pStyle w:val="BodyText"/>
      </w:pPr>
      <w:r>
        <w:t xml:space="preserve">Email: quotations@cinecraftpk.com | Phone: +92-21-3587-4420</w:t>
      </w:r>
    </w:p>
    <w:p>
      <w:pPr>
        <w:pStyle w:val="BodyText"/>
      </w:pPr>
      <w:r>
        <w:t xml:space="preserve">NTN: 4120012-3 | STRN: 021004567890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QTE-KHI-2025-00847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Mr. Ahmed Raza, Senior Accountant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Pakistan Karachi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[Contact Person]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Karachi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CineCraft Productions (Pvt.) Ltd.</w:t>
      </w:r>
      <w:r>
        <w:t xml:space="preserve"> </w:t>
      </w:r>
      <w:r>
        <w:t xml:space="preserve">for your upcoming production project.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 of services, associated costs, and professional deliverables for engaging a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supporting creative team for your project to be executed in</w:t>
      </w:r>
      <w:r>
        <w:t xml:space="preserve"> </w:t>
      </w:r>
      <w:r>
        <w:t xml:space="preserve">Pakistan Karachi</w:t>
      </w:r>
      <w:r>
        <w:t xml:space="preserve">. We are committed to delivering world-class cinematic content while adhering to the highest standards of professionalism, creativity, and budgetary transparency.</w:t>
      </w:r>
    </w:p>
    <w:bookmarkStart w:id="23" w:name="X3a043b835e814aab7caacc4da830d94fa8a28be"/>
    <w:p>
      <w:pPr>
        <w:pStyle w:val="Heading2"/>
      </w:pPr>
      <w:r>
        <w:t xml:space="preserve">Scope of Services – Film Director Engagement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complete engagement of a lead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along with essential pre-production, production, and post-production support services. All work will be conducted primarily in</w:t>
      </w:r>
      <w:r>
        <w:t xml:space="preserve"> </w:t>
      </w:r>
      <w:r>
        <w:t xml:space="preserve">Pakistan Karachi</w:t>
      </w:r>
      <w:r>
        <w:t xml:space="preserve">, with potential travel to nearby locations within Sindh province as required by the creative brief.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Film Director – Pre-Production Consultation &amp; Script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script breakdown, shot list, and storyboard 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Film Director – On-Set Direction &amp; Creative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creative control, actor direction, camera coordination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Director of Photography (DoP) &amp; Camera Crew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2 camera operators, gaffer, and best boy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Designer &amp; Set Construction (Karachi Locations)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design, props, and dressing in Pakistan Karachi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Scouting &amp; Permits (Karachi 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NOCs from local authorities in Pakistan Karachi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– Editing, Color Grading &amp; Sound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cut, VFX integration, and mastering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Music Composition &amp; Licensing (Original Score)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Original soundtrack composed for the project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Production Manager &amp; Logistics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Scheduling, cast management, and on-set logistics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Equipment Rental – Lighting, Audio, and Support Gear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cinema-grade equipment package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Per Diem (Crew in Pakistan Karachi)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transport, meals, and lodging for 15-person crew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Unforeseen production costs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6,289,500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Inclusive of all listed services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(18% as applicable)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1,132,110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per FBR regulations, Pakistan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FINAL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7,421,610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Seven Million Four Hundred Twenty-One Thousand Six Hundred Ten Pakistani Rupees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Payment Terms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payment milestones to ensure smooth project execution in</w:t>
      </w:r>
      <w:r>
        <w:t xml:space="preserve"> </w:t>
      </w:r>
      <w:r>
        <w:t xml:space="preserve">Pakistan Karachi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 (40%):</w:t>
      </w:r>
      <w:r>
        <w:t xml:space="preserve"> </w:t>
      </w:r>
      <w:r>
        <w:t xml:space="preserve">PKR 2,968,644 – Due upon signing of the service agreement and confirmation of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engagement.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Mid-Production (30%):</w:t>
      </w:r>
      <w:r>
        <w:t xml:space="preserve"> </w:t>
      </w:r>
      <w:r>
        <w:t xml:space="preserve">PKR 2,226,483 – Due upon completion of 50% of shooting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Final Delivery (30%):</w:t>
      </w:r>
      <w:r>
        <w:t xml:space="preserve"> </w:t>
      </w:r>
      <w:r>
        <w:t xml:space="preserve">PKR 2,226,483 – Due upon delivery of the final mastered content and all source files.</w:t>
      </w:r>
    </w:p>
    <w:bookmarkEnd w:id="24"/>
    <w:bookmarkStart w:id="25" w:name="terms-conditions"/>
    <w:p>
      <w:pPr>
        <w:pStyle w:val="Heading2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may be revised due to market fluctuations in</w:t>
      </w:r>
      <w:r>
        <w:t xml:space="preserve"> </w:t>
      </w:r>
      <w:r>
        <w:t xml:space="preserve">Pakistan Karachi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full creative authority during production. However, the client reserves the right to request up to two (2) rounds of revisions in post-production at no additional cost.</w:t>
      </w:r>
    </w:p>
    <w:p>
      <w:pPr>
        <w:numPr>
          <w:ilvl w:val="0"/>
          <w:numId w:val="1002"/>
        </w:numPr>
        <w:pStyle w:val="Compact"/>
      </w:pPr>
      <w:r>
        <w:t xml:space="preserve">All shooting will be conducted in compliance with local laws and regulations of Pakistan. Permits for filming in public locations within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will be obtained by our production team at no extra charge to the client.</w:t>
      </w:r>
    </w:p>
    <w:p>
      <w:pPr>
        <w:numPr>
          <w:ilvl w:val="0"/>
          <w:numId w:val="1002"/>
        </w:numPr>
        <w:pStyle w:val="Compact"/>
      </w:pPr>
      <w:r>
        <w:t xml:space="preserve">Intellectual property of the final deliverable shall transfer to the client upon full and final payment.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CineCraft Productions retain the right to use the work in their professional portfolio and showreel.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work, additional shooting days, or changes in location within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severe weather, government-imposed restrictions, or civil unrest in</w:t>
      </w:r>
      <w:r>
        <w:t xml:space="preserve"> </w:t>
      </w:r>
      <w:r>
        <w:t xml:space="preserve">Pakistan Karachi</w:t>
      </w:r>
      <w:r>
        <w:t xml:space="preserve">, may result in schedule adjustments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account of CineCraft Productions (Pvt.) Ltd., Meezan Bank, Clifton Branch, Karachi, Pakistan. IBAN: PK00MEZN0000001234567890.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bookmarkEnd w:id="25"/>
    <w:bookmarkStart w:id="26" w:name="acceptance-authorization"/>
    <w:p>
      <w:pPr>
        <w:pStyle w:val="Heading2"/>
      </w:pPr>
      <w:r>
        <w:t xml:space="preserve">Acceptance &amp;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and associated production services in</w:t>
      </w:r>
      <w:r>
        <w:t xml:space="preserve"> </w:t>
      </w:r>
      <w:r>
        <w:t xml:space="preserve">Pakistan Karachi</w:t>
      </w:r>
      <w:r>
        <w:t xml:space="preserve"> </w:t>
      </w:r>
      <w:r>
        <w:t xml:space="preserve">as detailed herein.</w:t>
      </w:r>
    </w:p>
    <w:p>
      <w:pPr>
        <w:pStyle w:val="BodyText"/>
      </w:pPr>
      <w:r>
        <w:rPr>
          <w:bCs/>
          <w:b/>
        </w:rPr>
        <w:t xml:space="preserve">For CineCraft Productions (Pvt.) Ltd.</w:t>
      </w:r>
      <w:r>
        <w:br/>
      </w:r>
      <w:r>
        <w:t xml:space="preserve">Authorized Signatory</w:t>
      </w:r>
      <w:r>
        <w:br/>
      </w:r>
      <w:r>
        <w:t xml:space="preserve">Name: Mr. Ahmed Raza</w:t>
      </w:r>
      <w:r>
        <w:br/>
      </w:r>
      <w:r>
        <w:t xml:space="preserve">Designation: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t xml:space="preserve">Authorized Signatory</w:t>
      </w:r>
      <w:r>
        <w:br/>
      </w:r>
      <w:r>
        <w:t xml:space="preserve">Name: _________________________</w:t>
      </w:r>
      <w:r>
        <w:br/>
      </w:r>
      <w:r>
        <w:t xml:space="preserve">Designation: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CineCraft Productions (Pvt.) Ltd.</w:t>
      </w:r>
      <w:r>
        <w:t xml:space="preserve"> </w:t>
      </w:r>
      <w:r>
        <w:t xml:space="preserve">| 4th Floor, Clifton Block 5, Karachi, Sindh, Pakistan</w:t>
      </w:r>
    </w:p>
    <w:p>
      <w:pPr>
        <w:pStyle w:val="BodyText"/>
      </w:pPr>
      <w:r>
        <w:t xml:space="preserve">Quotation Estimate No. QTE-KHI-2025-00847 | This document is computer-generated and does not require a physical stamp.</w:t>
      </w:r>
    </w:p>
    <w:p>
      <w:pPr>
        <w:pStyle w:val="BodyText"/>
      </w:pPr>
      <w:r>
        <w:t xml:space="preserve">For queries regarding this Quotation Estimate, please contact our office at +92-21-3587-4420 or quotations@cinecraftpk.com.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Film Director Services - Pakistan Karachi</dc:title>
  <dc:creator/>
  <dc:language>en</dc:language>
  <cp:keywords/>
  <dcterms:created xsi:type="dcterms:W3CDTF">2026-10-10T05:11:02Z</dcterms:created>
  <dcterms:modified xsi:type="dcterms:W3CDTF">2026-10-10T05:11:02Z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