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Film Director Professional Services — Philippines Manila</w:t>
      </w:r>
    </w:p>
    <w:p>
      <w:pPr>
        <w:pStyle w:val="BodyText"/>
      </w:pPr>
      <w:r>
        <w:t xml:space="preserve">Official Estimate Document</w:t>
      </w:r>
    </w:p>
    <w:bookmarkEnd w:id="20"/>
    <w:bookmarkStart w:id="21" w:name="prepared-by"/>
    <w:p>
      <w:pPr>
        <w:pStyle w:val="Heading3"/>
      </w:pPr>
      <w:r>
        <w:t xml:space="preserve">Prepared By</w:t>
      </w:r>
    </w:p>
    <w:p>
      <w:pPr>
        <w:pStyle w:val="FirstParagraph"/>
      </w:pPr>
      <w:r>
        <w:rPr>
          <w:bCs/>
          <w:b/>
        </w:rPr>
        <w:t xml:space="preserve">Creative Vision Productions Inc.</w:t>
      </w:r>
    </w:p>
    <w:p>
      <w:pPr>
        <w:pStyle w:val="BodyText"/>
      </w:pPr>
      <w:r>
        <w:t xml:space="preserve">128 Ayala Avenue, Makati City</w:t>
      </w:r>
    </w:p>
    <w:p>
      <w:pPr>
        <w:pStyle w:val="BodyText"/>
      </w:pPr>
      <w:r>
        <w:t xml:space="preserve">Philippines Manila, 1226</w:t>
      </w:r>
    </w:p>
    <w:p>
      <w:pPr>
        <w:pStyle w:val="BodyText"/>
      </w:pPr>
      <w:r>
        <w:t xml:space="preserve">Tel: +63 (2) 8888-4521</w:t>
      </w:r>
    </w:p>
    <w:p>
      <w:pPr>
        <w:pStyle w:val="BodyText"/>
      </w:pPr>
      <w:r>
        <w:t xml:space="preserve">Email: estimates@creativevisionph.com</w:t>
      </w:r>
    </w:p>
    <w:p>
      <w:pPr>
        <w:pStyle w:val="BodyText"/>
      </w:pPr>
      <w:r>
        <w:t xml:space="preserve">DTI Reg. No. 2019-1234-5678</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Address in Philippines Manila</w:t>
      </w:r>
    </w:p>
    <w:p>
      <w:pPr>
        <w:pStyle w:val="BodyText"/>
      </w:pPr>
      <w:r>
        <w:t xml:space="preserve">Contact Person: ___________________</w:t>
      </w:r>
    </w:p>
    <w:p>
      <w:pPr>
        <w:pStyle w:val="BodyText"/>
      </w:pPr>
      <w:r>
        <w:t xml:space="preserve">Tel: ___________________</w:t>
      </w:r>
    </w:p>
    <w:p>
      <w:pPr>
        <w:pStyle w:val="BodyText"/>
      </w:pPr>
      <w:r>
        <w:t xml:space="preserve">Email: ___________________</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QTE-2025-MNL-00472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Project Location:</w:t>
            </w:r>
          </w:p>
        </w:tc>
        <w:tc>
          <w:tcPr/>
          <w:p>
            <w:pPr>
              <w:pStyle w:val="Compact"/>
              <w:jc w:val="left"/>
            </w:pPr>
            <w:r>
              <w:t xml:space="preserve">Philippines Manila (Metro Manila and surrounding areas)</w:t>
            </w:r>
          </w:p>
        </w:tc>
      </w:tr>
      <w:tr>
        <w:tc>
          <w:tcPr/>
          <w:p>
            <w:pPr>
              <w:pStyle w:val="Compact"/>
              <w:jc w:val="left"/>
            </w:pPr>
            <w:r>
              <w:t xml:space="preserve">Estimated Project Duration:</w:t>
            </w:r>
          </w:p>
        </w:tc>
        <w:tc>
          <w:tcPr/>
          <w:p>
            <w:pPr>
              <w:pStyle w:val="Compact"/>
              <w:jc w:val="left"/>
            </w:pPr>
            <w:r>
              <w:t xml:space="preserve">10 working days (principal photography) + 5 days (post-production supervision)</w:t>
            </w:r>
          </w:p>
        </w:tc>
      </w:tr>
      <w:tr>
        <w:tc>
          <w:tcPr/>
          <w:p>
            <w:pPr>
              <w:pStyle w:val="Compact"/>
              <w:jc w:val="left"/>
            </w:pPr>
            <w:r>
              <w:t xml:space="preserve">Currency:</w:t>
            </w:r>
          </w:p>
        </w:tc>
        <w:tc>
          <w:tcPr/>
          <w:p>
            <w:pPr>
              <w:pStyle w:val="Compact"/>
              <w:jc w:val="left"/>
            </w:pPr>
            <w:r>
              <w:t xml:space="preserve">Philippine Peso (PHP / P)</w:t>
            </w:r>
          </w:p>
        </w:tc>
      </w:tr>
    </w:tbl>
    <w:bookmarkStart w:id="23" w:name="X3a043b835e814aab7caacc4da830d94fa8a28be"/>
    <w:p>
      <w:pPr>
        <w:pStyle w:val="Heading2"/>
      </w:pPr>
      <w:r>
        <w:t xml:space="preserve">Scope of Services — Film Director Engagement</w:t>
      </w:r>
    </w:p>
    <w:p>
      <w:pPr>
        <w:pStyle w:val="FirstParagraph"/>
      </w:pPr>
      <w:r>
        <w:t xml:space="preserve">This Quotation Estimate is issued by Creative Vision Productions Inc. to formally outline the professional services of a Film Director for the production of a feature-length or short-form film project to be executed in the Philippines Manila area. The Film Director engaged under this estimate shall be responsible for the complete creative and technical direction of the project, including but not limited to pre-production planning, on-set direction, actor coaching, shot composition, and post-production oversight. All services described herein are tailored to the standards and regulations of the Philippine film industry and are to be performed within the jurisdiction of Philippines Manila and its metropolitan areas.</w:t>
      </w:r>
    </w:p>
    <w:bookmarkEnd w:id="23"/>
    <w:bookmarkStart w:id="24" w:name="itemized-services-and-charges"/>
    <w:p>
      <w:pPr>
        <w:pStyle w:val="Heading2"/>
      </w:pPr>
      <w:r>
        <w:t xml:space="preserve">Itemized Services and Charges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Pre-Production Consultation &amp; Script Breakdown</w:t>
            </w:r>
            <w:r>
              <w:t xml:space="preserve"> </w:t>
            </w:r>
            <w:r>
              <w:t xml:space="preserve">— The Film Director shall conduct a comprehensive script analysis, develop a shot list, create a visual storyboard, and hold creative meetings with the producer, cinematographer, and production designer. This service is conducted at the production office in Philippines Manila.</w:t>
            </w:r>
          </w:p>
        </w:tc>
        <w:tc>
          <w:tcPr/>
          <w:p>
            <w:pPr>
              <w:pStyle w:val="Compact"/>
              <w:jc w:val="left"/>
            </w:pPr>
            <w:r>
              <w:t xml:space="preserve">3 days</w:t>
            </w:r>
          </w:p>
        </w:tc>
        <w:tc>
          <w:tcPr/>
          <w:p>
            <w:pPr>
              <w:pStyle w:val="Compact"/>
              <w:jc w:val="left"/>
            </w:pPr>
            <w:r>
              <w:t xml:space="preserve">P 45,000.00</w:t>
            </w:r>
          </w:p>
        </w:tc>
      </w:tr>
      <w:tr>
        <w:tc>
          <w:tcPr/>
          <w:p>
            <w:pPr>
              <w:pStyle w:val="Compact"/>
              <w:jc w:val="left"/>
            </w:pPr>
            <w:r>
              <w:t xml:space="preserve">2</w:t>
            </w:r>
          </w:p>
        </w:tc>
        <w:tc>
          <w:tcPr/>
          <w:p>
            <w:pPr>
              <w:pStyle w:val="Compact"/>
              <w:jc w:val="left"/>
            </w:pPr>
            <w:r>
              <w:rPr>
                <w:bCs/>
                <w:b/>
              </w:rPr>
              <w:t xml:space="preserve">On-Set Direction (Principal Photography)</w:t>
            </w:r>
            <w:r>
              <w:t xml:space="preserve"> </w:t>
            </w:r>
            <w:r>
              <w:t xml:space="preserve">— Full-time direction of all scenes, including actor direction, camera movement coordination, lighting direction, and real-time creative decision-making. The Film Director shall be present on set for the entirety of each shooting day. Locations within Philippines Manila (Quezon City, Makati, Pasig, Taguig, and other Metro Manila areas) are included.</w:t>
            </w:r>
          </w:p>
        </w:tc>
        <w:tc>
          <w:tcPr/>
          <w:p>
            <w:pPr>
              <w:pStyle w:val="Compact"/>
              <w:jc w:val="left"/>
            </w:pPr>
            <w:r>
              <w:t xml:space="preserve">10 days</w:t>
            </w:r>
          </w:p>
        </w:tc>
        <w:tc>
          <w:tcPr/>
          <w:p>
            <w:pPr>
              <w:pStyle w:val="Compact"/>
              <w:jc w:val="left"/>
            </w:pPr>
            <w:r>
              <w:t xml:space="preserve">P 500,000.00</w:t>
            </w:r>
          </w:p>
        </w:tc>
      </w:tr>
      <w:tr>
        <w:tc>
          <w:tcPr/>
          <w:p>
            <w:pPr>
              <w:pStyle w:val="Compact"/>
              <w:jc w:val="left"/>
            </w:pPr>
            <w:r>
              <w:t xml:space="preserve">3</w:t>
            </w:r>
          </w:p>
        </w:tc>
        <w:tc>
          <w:tcPr/>
          <w:p>
            <w:pPr>
              <w:pStyle w:val="Compact"/>
              <w:jc w:val="left"/>
            </w:pPr>
            <w:r>
              <w:rPr>
                <w:bCs/>
                <w:b/>
              </w:rPr>
              <w:t xml:space="preserve">Actor Audition &amp; Casting Direction</w:t>
            </w:r>
            <w:r>
              <w:t xml:space="preserve"> </w:t>
            </w:r>
            <w:r>
              <w:t xml:space="preserve">— The Film Director shall oversee and participate in the audition process for principal and supporting roles, providing direction and feedback to candidates. Auditions to be held at a designated venue in Philippines Manila.</w:t>
            </w:r>
          </w:p>
        </w:tc>
        <w:tc>
          <w:tcPr/>
          <w:p>
            <w:pPr>
              <w:pStyle w:val="Compact"/>
              <w:jc w:val="left"/>
            </w:pPr>
            <w:r>
              <w:t xml:space="preserve">2 days</w:t>
            </w:r>
          </w:p>
        </w:tc>
        <w:tc>
          <w:tcPr/>
          <w:p>
            <w:pPr>
              <w:pStyle w:val="Compact"/>
              <w:jc w:val="left"/>
            </w:pPr>
            <w:r>
              <w:t xml:space="preserve">P 35,000.00</w:t>
            </w:r>
          </w:p>
        </w:tc>
      </w:tr>
      <w:tr>
        <w:tc>
          <w:tcPr/>
          <w:p>
            <w:pPr>
              <w:pStyle w:val="Compact"/>
              <w:jc w:val="left"/>
            </w:pPr>
            <w:r>
              <w:t xml:space="preserve">4</w:t>
            </w:r>
          </w:p>
        </w:tc>
        <w:tc>
          <w:tcPr/>
          <w:p>
            <w:pPr>
              <w:pStyle w:val="Compact"/>
              <w:jc w:val="left"/>
            </w:pPr>
            <w:r>
              <w:rPr>
                <w:bCs/>
                <w:b/>
              </w:rPr>
              <w:t xml:space="preserve">Post-Production Supervision &amp; Editorial Direction</w:t>
            </w:r>
            <w:r>
              <w:t xml:space="preserve"> </w:t>
            </w:r>
            <w:r>
              <w:t xml:space="preserve">— The Film Director shall supervise the editing process, provide notes on pacing, narrative flow, color grading, sound design, and final cut approval. Sessions to be conducted at the post-production facility in Philippines Manila.</w:t>
            </w:r>
          </w:p>
        </w:tc>
        <w:tc>
          <w:tcPr/>
          <w:p>
            <w:pPr>
              <w:pStyle w:val="Compact"/>
              <w:jc w:val="left"/>
            </w:pPr>
            <w:r>
              <w:t xml:space="preserve">5 days</w:t>
            </w:r>
          </w:p>
        </w:tc>
        <w:tc>
          <w:tcPr/>
          <w:p>
            <w:pPr>
              <w:pStyle w:val="Compact"/>
              <w:jc w:val="left"/>
            </w:pPr>
            <w:r>
              <w:t xml:space="preserve">P 125,000.00</w:t>
            </w:r>
          </w:p>
        </w:tc>
      </w:tr>
      <w:tr>
        <w:tc>
          <w:tcPr/>
          <w:p>
            <w:pPr>
              <w:pStyle w:val="Compact"/>
              <w:jc w:val="left"/>
            </w:pPr>
            <w:r>
              <w:t xml:space="preserve">5</w:t>
            </w:r>
          </w:p>
        </w:tc>
        <w:tc>
          <w:tcPr/>
          <w:p>
            <w:pPr>
              <w:pStyle w:val="Compact"/>
              <w:jc w:val="left"/>
            </w:pPr>
            <w:r>
              <w:rPr>
                <w:bCs/>
                <w:b/>
              </w:rPr>
              <w:t xml:space="preserve">Travel &amp; Local Transportation (Metro Manila)</w:t>
            </w:r>
            <w:r>
              <w:t xml:space="preserve"> </w:t>
            </w:r>
            <w:r>
              <w:t xml:space="preserve">— Covers the Film Director's travel between the production office, shooting locations, and post-production facilities within the Philippines Manila metropolitan area.</w:t>
            </w:r>
          </w:p>
        </w:tc>
        <w:tc>
          <w:tcPr/>
          <w:p>
            <w:pPr>
              <w:pStyle w:val="Compact"/>
              <w:jc w:val="left"/>
            </w:pPr>
            <w:r>
              <w:t xml:space="preserve">15 days</w:t>
            </w:r>
          </w:p>
        </w:tc>
        <w:tc>
          <w:tcPr/>
          <w:p>
            <w:pPr>
              <w:pStyle w:val="Compact"/>
              <w:jc w:val="left"/>
            </w:pPr>
            <w:r>
              <w:t xml:space="preserve">P 22,500.00</w:t>
            </w:r>
          </w:p>
        </w:tc>
      </w:tr>
      <w:tr>
        <w:tc>
          <w:tcPr/>
          <w:p>
            <w:pPr>
              <w:pStyle w:val="Compact"/>
              <w:jc w:val="left"/>
            </w:pPr>
            <w:r>
              <w:t xml:space="preserve">6</w:t>
            </w:r>
          </w:p>
        </w:tc>
        <w:tc>
          <w:tcPr/>
          <w:p>
            <w:pPr>
              <w:pStyle w:val="Compact"/>
              <w:jc w:val="left"/>
            </w:pPr>
            <w:r>
              <w:rPr>
                <w:bCs/>
                <w:b/>
              </w:rPr>
              <w:t xml:space="preserve">Contingency / Overtime Direction (if applicable)</w:t>
            </w:r>
            <w:r>
              <w:t xml:space="preserve"> </w:t>
            </w:r>
            <w:r>
              <w:t xml:space="preserve">— Additional direction hours beyond the scheduled 10-day principal photography period, billed at a pro-rated daily rate. This line item is included as a provision and will only be charged if overtime is required and approved in writing by the client.</w:t>
            </w:r>
          </w:p>
        </w:tc>
        <w:tc>
          <w:tcPr/>
          <w:p>
            <w:pPr>
              <w:pStyle w:val="Compact"/>
              <w:jc w:val="left"/>
            </w:pPr>
            <w:r>
              <w:t xml:space="preserve">Up to 2 days</w:t>
            </w:r>
          </w:p>
        </w:tc>
        <w:tc>
          <w:tcPr/>
          <w:p>
            <w:pPr>
              <w:pStyle w:val="Compact"/>
              <w:jc w:val="left"/>
            </w:pPr>
            <w:r>
              <w:t xml:space="preserve">P 100,000.00</w:t>
            </w:r>
          </w:p>
        </w:tc>
      </w:tr>
      <w:tr>
        <w:tc>
          <w:tcPr/>
          <w:p>
            <w:pPr>
              <w:pStyle w:val="Compact"/>
              <w:jc w:val="left"/>
            </w:pPr>
            <w:r>
              <w:t xml:space="preserve">7</w:t>
            </w:r>
          </w:p>
        </w:tc>
        <w:tc>
          <w:tcPr/>
          <w:p>
            <w:pPr>
              <w:pStyle w:val="Compact"/>
              <w:jc w:val="left"/>
            </w:pPr>
            <w:r>
              <w:rPr>
                <w:bCs/>
                <w:b/>
              </w:rPr>
              <w:t xml:space="preserve">13th Month Pay &amp; SSS/PhilHealth/Pag-IBIG Compliance</w:t>
            </w:r>
            <w:r>
              <w:t xml:space="preserve"> </w:t>
            </w:r>
            <w:r>
              <w:t xml:space="preserve">— Statutory employer contributions as required under Philippine labor law for the Film Director engagement period.</w:t>
            </w:r>
          </w:p>
        </w:tc>
        <w:tc>
          <w:tcPr/>
          <w:p>
            <w:pPr>
              <w:pStyle w:val="Compact"/>
              <w:jc w:val="left"/>
            </w:pPr>
            <w:r>
              <w:t xml:space="preserve">1 period</w:t>
            </w:r>
          </w:p>
        </w:tc>
        <w:tc>
          <w:tcPr/>
          <w:p>
            <w:pPr>
              <w:pStyle w:val="Compact"/>
              <w:jc w:val="left"/>
            </w:pPr>
            <w:r>
              <w:t xml:space="preserve">P 38,000.00</w:t>
            </w:r>
          </w:p>
        </w:tc>
      </w:tr>
      <w:tr>
        <w:tc>
          <w:tcPr/>
          <w:p>
            <w:pPr>
              <w:pStyle w:val="Compact"/>
              <w:jc w:val="left"/>
            </w:pPr>
            <w:r>
              <w:t xml:space="preserve">8</w:t>
            </w:r>
          </w:p>
        </w:tc>
        <w:tc>
          <w:tcPr/>
          <w:p>
            <w:pPr>
              <w:pStyle w:val="Compact"/>
              <w:jc w:val="left"/>
            </w:pPr>
            <w:r>
              <w:rPr>
                <w:bCs/>
                <w:b/>
              </w:rPr>
              <w:t xml:space="preserve">VAT (12%)</w:t>
            </w:r>
            <w:r>
              <w:t xml:space="preserve"> </w:t>
            </w:r>
            <w:r>
              <w:t xml:space="preserve">— Value Added Tax as mandated by the Bureau of Internal Revenue, Philippines Manila jurisdiction.</w:t>
            </w:r>
          </w:p>
        </w:tc>
        <w:tc>
          <w:tcPr/>
          <w:p>
            <w:pPr>
              <w:pStyle w:val="Compact"/>
              <w:jc w:val="left"/>
            </w:pPr>
            <w:r>
              <w:t xml:space="preserve">1 period</w:t>
            </w:r>
          </w:p>
        </w:tc>
        <w:tc>
          <w:tcPr/>
          <w:p>
            <w:pPr>
              <w:pStyle w:val="Compact"/>
              <w:jc w:val="left"/>
            </w:pPr>
            <w:r>
              <w:t xml:space="preserve">P 97,200.00</w:t>
            </w:r>
          </w:p>
        </w:tc>
      </w:tr>
      <w:tr>
        <w:tc>
          <w:tcPr>
            <w:gridSpan w:val="3"/>
          </w:tcPr>
          <w:p>
            <w:pPr>
              <w:pStyle w:val="Compact"/>
              <w:jc w:val="left"/>
            </w:pPr>
            <w:r>
              <w:t xml:space="preserve">TOTAL ESTIMATED AMOUNT (PHP)</w:t>
            </w:r>
          </w:p>
        </w:tc>
        <w:tc>
          <w:tcPr/>
          <w:p>
            <w:pPr>
              <w:pStyle w:val="Compact"/>
              <w:jc w:val="left"/>
            </w:pPr>
            <w:r>
              <w:t xml:space="preserve">P 962,700.00</w:t>
            </w:r>
          </w:p>
        </w:tc>
      </w:tr>
    </w:tbl>
    <w:bookmarkEnd w:id="24"/>
    <w:bookmarkStart w:id="25"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expiration date, the Film Director's availability and the rates stated herein are subject to revision.</w:t>
      </w:r>
    </w:p>
    <w:p>
      <w:pPr>
        <w:numPr>
          <w:ilvl w:val="0"/>
          <w:numId w:val="1001"/>
        </w:numPr>
        <w:pStyle w:val="Compact"/>
      </w:pPr>
      <w:r>
        <w:t xml:space="preserve">Payment Terms: Fifty percent (50%) of the total amount shall be due upon signing of the Service Agreement. The remaining fifty percent (50%) shall be payable within seven (7) calendar days following the completion of post-production supervision.</w:t>
      </w:r>
    </w:p>
    <w:p>
      <w:pPr>
        <w:numPr>
          <w:ilvl w:val="0"/>
          <w:numId w:val="1001"/>
        </w:numPr>
        <w:pStyle w:val="Compact"/>
      </w:pPr>
      <w:r>
        <w:t xml:space="preserve">All services shall be performed by the designated Film Director or, in the event of unavoidable absence, by a qualified substitute of equivalent experience and caliber, subject to prior written approval by the client.</w:t>
      </w:r>
    </w:p>
    <w:p>
      <w:pPr>
        <w:numPr>
          <w:ilvl w:val="0"/>
          <w:numId w:val="1001"/>
        </w:numPr>
        <w:pStyle w:val="Compact"/>
      </w:pPr>
      <w:r>
        <w:t xml:space="preserve">The Film Director retains full creative authority over artistic and narrative decisions during the production period, subject to the agreed-upon script and budget parameters established in the Philippines Manila production plan.</w:t>
      </w:r>
    </w:p>
    <w:p>
      <w:pPr>
        <w:numPr>
          <w:ilvl w:val="0"/>
          <w:numId w:val="1001"/>
        </w:numPr>
        <w:pStyle w:val="Compact"/>
      </w:pPr>
      <w:r>
        <w:t xml:space="preserve">Any changes to the shooting schedule, locations within Philippines Manila, or scope of work must be communicated in writing at least forty-eight (48) hours in advance. Schedule changes may result in additional charges as per the contingency provision.</w:t>
      </w:r>
    </w:p>
    <w:p>
      <w:pPr>
        <w:numPr>
          <w:ilvl w:val="0"/>
          <w:numId w:val="1001"/>
        </w:numPr>
        <w:pStyle w:val="Compact"/>
      </w:pPr>
      <w:r>
        <w:t xml:space="preserve">This Quotation Estimate does not include costs for cast fees, crew (beyond the Film Director), equipment rental, location permits, catering, or any other production expenses not explicitly listed above.</w:t>
      </w:r>
    </w:p>
    <w:p>
      <w:pPr>
        <w:numPr>
          <w:ilvl w:val="0"/>
          <w:numId w:val="1001"/>
        </w:numPr>
        <w:pStyle w:val="Compact"/>
      </w:pPr>
      <w:r>
        <w:t xml:space="preserve">All intellectual property rights in the final film product shall be determined by a separate Intellectual Property Agreement to be executed concurrently with the Service Agreement, in compliance with the Intellectual Property Code of the Philippines (Republic Act No. 8293).</w:t>
      </w:r>
    </w:p>
    <w:p>
      <w:pPr>
        <w:numPr>
          <w:ilvl w:val="0"/>
          <w:numId w:val="1001"/>
        </w:numPr>
        <w:pStyle w:val="Compact"/>
      </w:pPr>
      <w:r>
        <w:t xml:space="preserve">This Quotation Estimate is non-binding until a formal Service Agreement is executed by both parties. The terms herein serve solely as a financial and scope estimate for the Film Director's professional services in the Philippines Manila area.</w:t>
      </w:r>
    </w:p>
    <w:p>
      <w:pPr>
        <w:numPr>
          <w:ilvl w:val="0"/>
          <w:numId w:val="1001"/>
        </w:numPr>
        <w:pStyle w:val="Compact"/>
      </w:pPr>
      <w:r>
        <w:t xml:space="preserve">Disputes arising from this engagement shall be resolved through amicable negotiation, and if unresolved, through arbitration in accordance with the rules of the Philippine Dispute Resolution Center, Inc. (PDRCI), Philippines Manila.</w:t>
      </w:r>
    </w:p>
    <w:p>
      <w:pPr>
        <w:pStyle w:val="FirstParagraph"/>
      </w:pPr>
      <w:r>
        <w:rPr>
          <w:bCs/>
          <w:b/>
        </w:rPr>
        <w:t xml:space="preserve">Prepared and Authorized By:</w:t>
      </w:r>
    </w:p>
    <w:p>
      <w:pPr>
        <w:pStyle w:val="BodyText"/>
      </w:pPr>
      <w:r>
        <w:rPr>
          <w:bCs/>
          <w:b/>
        </w:rPr>
        <w:t xml:space="preserve">Maricel D. Santos</w:t>
      </w:r>
    </w:p>
    <w:p>
      <w:pPr>
        <w:pStyle w:val="BodyText"/>
      </w:pPr>
      <w:r>
        <w:t xml:space="preserve">Managing Director, Creative Vision Productions Inc.</w:t>
      </w:r>
    </w:p>
    <w:p>
      <w:pPr>
        <w:pStyle w:val="BodyText"/>
      </w:pPr>
      <w:r>
        <w:t xml:space="preserve">Philippines Manila</w:t>
      </w:r>
    </w:p>
    <w:p>
      <w:pPr>
        <w:pStyle w:val="BodyText"/>
      </w:pPr>
      <w:r>
        <w:rPr>
          <w:bCs/>
          <w:b/>
        </w:rPr>
        <w:t xml:space="preserve">Accepted and Approved By (Client):</w:t>
      </w:r>
    </w:p>
    <w:p>
      <w:pPr>
        <w:pStyle w:val="BodyText"/>
      </w:pPr>
      <w:r>
        <w:rPr>
          <w:bCs/>
          <w:b/>
        </w:rPr>
        <w:t xml:space="preserve">_______________________________</w:t>
      </w:r>
    </w:p>
    <w:p>
      <w:pPr>
        <w:pStyle w:val="BodyText"/>
      </w:pPr>
      <w:r>
        <w:t xml:space="preserve">Name / Title</w:t>
      </w:r>
    </w:p>
    <w:p>
      <w:pPr>
        <w:pStyle w:val="BodyText"/>
      </w:pPr>
      <w:r>
        <w:t xml:space="preserve">Date: _______________</w:t>
      </w:r>
    </w:p>
    <w:p>
      <w:pPr>
        <w:pStyle w:val="BodyText"/>
      </w:pPr>
      <w:r>
        <w:t xml:space="preserve">This Quotation Estimate document was prepared for Film Director services to be rendered in the Philippines Manila area. All amounts are in Philippine Pesos (PHP). For inquiries or revisions, please contact Creative Vision Productions Inc. at estimates@creativevisionph.com or +63 (2) 8888-4521. This document is confidential and intended solely for the named recipient.</w:t>
      </w:r>
    </w:p>
    <w:p>
      <w:pPr>
        <w:pStyle w:val="BodyText"/>
      </w:pPr>
      <w:r>
        <w:t xml:space="preserve">© 2025 Creative Vision Productions Inc. — Philippines Manila.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Philippines Manila</dc:title>
  <dc:creator/>
  <dc:language>en</dc:language>
  <cp:keywords/>
  <dcterms:created xsi:type="dcterms:W3CDTF">2026-10-10T04:24:23Z</dcterms:created>
  <dcterms:modified xsi:type="dcterms:W3CDTF">2026-10-10T04:24:23Z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