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light-creative-productions-ltd."/>
    <w:p>
      <w:pPr>
        <w:pStyle w:val="Heading1"/>
      </w:pPr>
      <w:r>
        <w:t xml:space="preserve">Northlight Creative Productions Ltd.</w:t>
      </w:r>
    </w:p>
    <w:p>
      <w:pPr>
        <w:pStyle w:val="FirstParagraph"/>
      </w:pPr>
      <w:r>
        <w:t xml:space="preserve">Unit 14, Media City, Salford Quays, Manchester, M50 2AS, United Kingdom</w:t>
      </w:r>
    </w:p>
    <w:p>
      <w:pPr>
        <w:pStyle w:val="BodyText"/>
      </w:pPr>
      <w:r>
        <w:t xml:space="preserve">Tel: +44 (0)161 496 0000 | Email: estimates@northlightcreative.co.uk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QTE-2025-MAN-0472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United Kingdom Manchester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Manchester,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2"/>
    <w:p>
      <w:pPr>
        <w:pStyle w:val="BodyText"/>
      </w:pPr>
      <w:r>
        <w:t xml:space="preserve">Dear Sir/Madam,</w:t>
      </w:r>
    </w:p>
    <w:p>
      <w:pPr>
        <w:pStyle w:val="BodyText"/>
      </w:pPr>
      <w:r>
        <w:t xml:space="preserve">Thank you for your enquiry regarding professional</w:t>
      </w:r>
      <w:r>
        <w:t xml:space="preserve"> </w:t>
      </w:r>
      <w:r>
        <w:t xml:space="preserve">Film Director</w:t>
      </w:r>
      <w:r>
        <w:t xml:space="preserve"> </w:t>
      </w:r>
      <w:r>
        <w:t xml:space="preserve">services for your upcoming production project. This</w:t>
      </w:r>
      <w:r>
        <w:t xml:space="preserve"> </w:t>
      </w:r>
      <w:r>
        <w:t xml:space="preserve">Quotation Estimate</w:t>
      </w:r>
      <w:r>
        <w:t xml:space="preserve"> </w:t>
      </w:r>
      <w:r>
        <w:t xml:space="preserve">has been prepared specifically for work to be carried out within the</w:t>
      </w:r>
      <w:r>
        <w:t xml:space="preserve"> </w:t>
      </w:r>
      <w:r>
        <w:t xml:space="preserve">United Kingdom Manchester</w:t>
      </w:r>
      <w:r>
        <w:t xml:space="preserve"> </w:t>
      </w:r>
      <w:r>
        <w:t xml:space="preserve">area and its surrounding regions. We are pleased to present our comprehensive pricing and service breakdown below, reflecting our extensive experience in delivering high-calibre film direction across the North of England and the wider United Kingdom.</w:t>
      </w:r>
    </w:p>
    <w:bookmarkStart w:id="23" w:name="scope-of-work-film-director-services"/>
    <w:p>
      <w:pPr>
        <w:pStyle w:val="Heading2"/>
      </w:pPr>
      <w:r>
        <w:t xml:space="preserve">Scope of Work – Film Director Services</w:t>
      </w:r>
    </w:p>
    <w:p>
      <w:pPr>
        <w:pStyle w:val="FirstParagraph"/>
      </w:pPr>
      <w:r>
        <w:t xml:space="preserve">This Quotation Estimate covers the full engagement of a senior Film Director for a feature-length or short-form production. The Film Director will be responsible for all creative and operational oversight of the project, including but not limited to: pre-production planning, script interpretation and breakdown, casting direction, on-set direction of actors and crew, shot composition and framing, collaboration with the cinematographer and production designer, and post-production supervision including editing guidance and final colour grading approval. All services will be delivered in accordance with industry standards applicable within the United Kingdom Manchester film and television sector.</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Consultation &amp; Script Analysis – Film Director on-site in Manchester, United Kingdom</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Casting Direction &amp; Audition Supervision – Film Director at designated Manchester studio</w:t>
            </w:r>
          </w:p>
        </w:tc>
        <w:tc>
          <w:tcPr/>
          <w:p>
            <w:pPr>
              <w:pStyle w:val="Compact"/>
              <w:jc w:val="left"/>
            </w:pPr>
            <w:r>
              <w:t xml:space="preserve">3 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Principal Photography Direction – Film Director on set, United Kingdom Manchester locations</w:t>
            </w:r>
          </w:p>
        </w:tc>
        <w:tc>
          <w:tcPr/>
          <w:p>
            <w:pPr>
              <w:pStyle w:val="Compact"/>
              <w:jc w:val="left"/>
            </w:pPr>
            <w:r>
              <w:t xml:space="preserve">20 days</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Second Unit / Pick-up Shoot Direction – Film Director, Greater Manchester area</w:t>
            </w:r>
          </w:p>
        </w:tc>
        <w:tc>
          <w:tcPr/>
          <w:p>
            <w:pPr>
              <w:pStyle w:val="Compact"/>
              <w:jc w:val="left"/>
            </w:pPr>
            <w:r>
              <w:t xml:space="preserve">4 days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Post-Production Supervision – Film Director at editing suite, Manchester, United Kingdom</w:t>
            </w:r>
          </w:p>
        </w:tc>
        <w:tc>
          <w:tcPr/>
          <w:p>
            <w:pPr>
              <w:pStyle w:val="Compact"/>
              <w:jc w:val="left"/>
            </w:pPr>
            <w:r>
              <w:t xml:space="preserve">10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Final Cut Review &amp; Delivery – Film Director sign-off, United Kingdom Manchester</w:t>
            </w:r>
          </w:p>
        </w:tc>
        <w:tc>
          <w:tcPr/>
          <w:p>
            <w:pPr>
              <w:pStyle w:val="Compact"/>
              <w:jc w:val="left"/>
            </w:pPr>
            <w:r>
              <w:t xml:space="preserve">2 days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&amp; Accommodation Allowance – Film Director within United Kingdom Manchester region</w:t>
            </w:r>
          </w:p>
        </w:tc>
        <w:tc>
          <w:tcPr/>
          <w:p>
            <w:pPr>
              <w:pStyle w:val="Compact"/>
              <w:jc w:val="left"/>
            </w:pPr>
            <w:r>
              <w:t xml:space="preserve">39 days</w:t>
            </w:r>
          </w:p>
        </w:tc>
        <w:tc>
          <w:tcPr/>
          <w:p>
            <w:pPr>
              <w:pStyle w:val="Compact"/>
              <w:jc w:val="left"/>
            </w:pPr>
            <w:r>
              <w:t xml:space="preserve">£180.00</w:t>
            </w:r>
          </w:p>
        </w:tc>
        <w:tc>
          <w:tcPr/>
          <w:p>
            <w:pPr>
              <w:pStyle w:val="Compact"/>
              <w:jc w:val="left"/>
            </w:pPr>
            <w:r>
              <w:t xml:space="preserve">£7,020.00</w:t>
            </w:r>
          </w:p>
        </w:tc>
      </w:tr>
      <w:tr>
        <w:tc>
          <w:tcPr/>
          <w:p>
            <w:pPr>
              <w:pStyle w:val="Compact"/>
              <w:jc w:val="left"/>
            </w:pPr>
            <w:r>
              <w:t xml:space="preserve">08</w:t>
            </w:r>
          </w:p>
        </w:tc>
        <w:tc>
          <w:tcPr/>
          <w:p>
            <w:pPr>
              <w:pStyle w:val="Compact"/>
              <w:jc w:val="left"/>
            </w:pPr>
            <w:r>
              <w:t xml:space="preserve">Contingency &amp; Scheduling Flexibility (10% of items 01–06)</w:t>
            </w:r>
          </w:p>
        </w:tc>
        <w:tc>
          <w:tcPr/>
          <w:p>
            <w:pPr>
              <w:pStyle w:val="Compact"/>
              <w:jc w:val="left"/>
            </w:pPr>
            <w:r>
              <w:t xml:space="preserve">—</w:t>
            </w:r>
          </w:p>
        </w:tc>
        <w:tc>
          <w:tcPr/>
          <w:p>
            <w:pPr>
              <w:pStyle w:val="Compact"/>
              <w:jc w:val="left"/>
            </w:pPr>
            <w:r>
              <w:t xml:space="preserve">—</w:t>
            </w:r>
          </w:p>
        </w:tc>
        <w:tc>
          <w:tcPr/>
          <w:p>
            <w:pPr>
              <w:pStyle w:val="Compact"/>
              <w:jc w:val="left"/>
            </w:pPr>
            <w:r>
              <w:t xml:space="preserve">£9,420.00</w:t>
            </w:r>
          </w:p>
        </w:tc>
      </w:tr>
      <w:tr>
        <w:tc>
          <w:tcPr>
            <w:gridSpan w:val="4"/>
          </w:tcPr>
          <w:p>
            <w:pPr>
              <w:pStyle w:val="Compact"/>
              <w:jc w:val="left"/>
            </w:pPr>
            <w:r>
              <w:t xml:space="preserve">Subtotal (Excluding VAT)</w:t>
            </w:r>
          </w:p>
        </w:tc>
        <w:tc>
          <w:tcPr/>
          <w:p>
            <w:pPr>
              <w:pStyle w:val="Compact"/>
              <w:jc w:val="left"/>
            </w:pPr>
            <w:r>
              <w:t xml:space="preserve">£103,640.00</w:t>
            </w:r>
          </w:p>
        </w:tc>
      </w:tr>
      <w:tr>
        <w:tc>
          <w:tcPr>
            <w:gridSpan w:val="4"/>
          </w:tcPr>
          <w:p>
            <w:pPr>
              <w:pStyle w:val="Compact"/>
              <w:jc w:val="left"/>
            </w:pPr>
            <w:r>
              <w:t xml:space="preserve">VAT @ 20%</w:t>
            </w:r>
          </w:p>
        </w:tc>
        <w:tc>
          <w:tcPr/>
          <w:p>
            <w:pPr>
              <w:pStyle w:val="Compact"/>
              <w:jc w:val="left"/>
            </w:pPr>
            <w:r>
              <w:t xml:space="preserve">£20,728.00</w:t>
            </w:r>
          </w:p>
        </w:tc>
      </w:tr>
      <w:tr>
        <w:tc>
          <w:tcPr>
            <w:gridSpan w:val="4"/>
          </w:tcPr>
          <w:p>
            <w:pPr>
              <w:pStyle w:val="Compact"/>
              <w:jc w:val="left"/>
            </w:pPr>
            <w:r>
              <w:t xml:space="preserve">TOTAL (Including VAT)</w:t>
            </w:r>
          </w:p>
        </w:tc>
        <w:tc>
          <w:tcPr/>
          <w:p>
            <w:pPr>
              <w:pStyle w:val="Compact"/>
              <w:jc w:val="left"/>
            </w:pPr>
            <w:r>
              <w:t xml:space="preserve">£124,368.00</w:t>
            </w:r>
          </w:p>
        </w:tc>
      </w:tr>
    </w:tbl>
    <w:bookmarkEnd w:id="24"/>
    <w:bookmarkStart w:id="25" w:name="payment-schedule"/>
    <w:p>
      <w:pPr>
        <w:pStyle w:val="Heading2"/>
      </w:pPr>
      <w:r>
        <w:t xml:space="preserve">Payment Schedule</w:t>
      </w:r>
    </w:p>
    <w:p>
      <w:pPr>
        <w:pStyle w:val="FirstParagraph"/>
      </w:pPr>
      <w:r>
        <w:t xml:space="preserve">This Quotation Estimate is structured with the following payment milestones to ensure a smooth working relationship between our Film Director team and your production company:</w:t>
      </w:r>
    </w:p>
    <w:p>
      <w:pPr>
        <w:numPr>
          <w:ilvl w:val="0"/>
          <w:numId w:val="1001"/>
        </w:numPr>
        <w:pStyle w:val="Compact"/>
      </w:pPr>
      <w:r>
        <w:rPr>
          <w:bCs/>
          <w:b/>
        </w:rPr>
        <w:t xml:space="preserve">25% Deposit</w:t>
      </w:r>
      <w:r>
        <w:t xml:space="preserve"> </w:t>
      </w:r>
      <w:r>
        <w:t xml:space="preserve">– Due upon acceptance of this Quotation Estimate to secure the Film Director's availability. Amount: £31,092.00 (incl. VAT).</w:t>
      </w:r>
    </w:p>
    <w:p>
      <w:pPr>
        <w:numPr>
          <w:ilvl w:val="0"/>
          <w:numId w:val="1001"/>
        </w:numPr>
        <w:pStyle w:val="Compact"/>
      </w:pPr>
      <w:r>
        <w:rPr>
          <w:bCs/>
          <w:b/>
        </w:rPr>
        <w:t xml:space="preserve">25% Progress Payment</w:t>
      </w:r>
      <w:r>
        <w:t xml:space="preserve"> </w:t>
      </w:r>
      <w:r>
        <w:t xml:space="preserve">– Due upon commencement of principal photography in Manchester, United Kingdom. Amount: £31,092.00 (incl. VAT).</w:t>
      </w:r>
    </w:p>
    <w:p>
      <w:pPr>
        <w:numPr>
          <w:ilvl w:val="0"/>
          <w:numId w:val="1001"/>
        </w:numPr>
        <w:pStyle w:val="Compact"/>
      </w:pPr>
      <w:r>
        <w:rPr>
          <w:bCs/>
          <w:b/>
        </w:rPr>
        <w:t xml:space="preserve">25% Progress Payment</w:t>
      </w:r>
      <w:r>
        <w:t xml:space="preserve"> </w:t>
      </w:r>
      <w:r>
        <w:t xml:space="preserve">– Due upon completion of principal photography. Amount: £31,092.00 (incl. VAT).</w:t>
      </w:r>
    </w:p>
    <w:p>
      <w:pPr>
        <w:numPr>
          <w:ilvl w:val="0"/>
          <w:numId w:val="1001"/>
        </w:numPr>
        <w:pStyle w:val="Compact"/>
      </w:pPr>
      <w:r>
        <w:rPr>
          <w:bCs/>
          <w:b/>
        </w:rPr>
        <w:t xml:space="preserve">25% Final Payment</w:t>
      </w:r>
      <w:r>
        <w:t xml:space="preserve"> </w:t>
      </w:r>
      <w:r>
        <w:t xml:space="preserve">– Due upon delivery of the final cut and Film Director's written sign-off. Amount: £31,092.00 (incl. VAT).</w:t>
      </w:r>
    </w:p>
    <w:bookmarkEnd w:id="25"/>
    <w:bookmarkStart w:id="26"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this period, rates may be subject to revision.</w:t>
      </w:r>
    </w:p>
    <w:p>
      <w:pPr>
        <w:numPr>
          <w:ilvl w:val="0"/>
          <w:numId w:val="1002"/>
        </w:numPr>
        <w:pStyle w:val="Compact"/>
      </w:pPr>
      <w:r>
        <w:t xml:space="preserve">All services described herein will be performed by a qualified and experienced Film Director operating within the United Kingdom Manchester area. Should the Film Director be unavailable due to force majeure, an equivalent replacement of equal or greater standing will be provided at no additional cost.</w:t>
      </w:r>
    </w:p>
    <w:p>
      <w:pPr>
        <w:numPr>
          <w:ilvl w:val="0"/>
          <w:numId w:val="1002"/>
        </w:numPr>
        <w:pStyle w:val="Compact"/>
      </w:pPr>
      <w:r>
        <w:t xml:space="preserve">The Film Director retains full creative authority over all directorial decisions during the engagement period, subject to the agreed creative brief and any contractual obligations to the client.</w:t>
      </w:r>
    </w:p>
    <w:p>
      <w:pPr>
        <w:numPr>
          <w:ilvl w:val="0"/>
          <w:numId w:val="1002"/>
        </w:numPr>
        <w:pStyle w:val="Compact"/>
      </w:pPr>
      <w:r>
        <w:t xml:space="preserve">All work will comply with the Health and Safety at Work etc. Act 1974 and applicable United Kingdom film production regulations. The Film Director will hold valid public liability insurance of no less than £10,000,000.</w:t>
      </w:r>
    </w:p>
    <w:p>
      <w:pPr>
        <w:numPr>
          <w:ilvl w:val="0"/>
          <w:numId w:val="1002"/>
        </w:numPr>
        <w:pStyle w:val="Compact"/>
      </w:pPr>
      <w:r>
        <w:t xml:space="preserve">Intellectual property rights in the final delivered film shall vest in the client upon full payment. The Film Director retains the right to display the work in personal portfolios and industry festivals, subject to the client's prior written consent for commercial exploitation.</w:t>
      </w:r>
    </w:p>
    <w:p>
      <w:pPr>
        <w:numPr>
          <w:ilvl w:val="0"/>
          <w:numId w:val="1002"/>
        </w:numPr>
        <w:pStyle w:val="Compact"/>
      </w:pPr>
      <w:r>
        <w:t xml:space="preserve">Any changes to the scope of work beyond the parameters set out in this Quotation Estimate will be subject to a revised estimate and written agreement by both parties.</w:t>
      </w:r>
    </w:p>
    <w:p>
      <w:pPr>
        <w:numPr>
          <w:ilvl w:val="0"/>
          <w:numId w:val="1002"/>
        </w:numPr>
        <w:pStyle w:val="Compact"/>
      </w:pPr>
      <w:r>
        <w:t xml:space="preserve">Payment terms are net fourteen (14) days from the date of each invoice. Late payments will attract interest at a rate of 4% per annum above the Bank of England base rate, in accordance with the Late Payment of Commercial Debts (Interest) Act 1998.</w:t>
      </w:r>
    </w:p>
    <w:p>
      <w:pPr>
        <w:numPr>
          <w:ilvl w:val="0"/>
          <w:numId w:val="1002"/>
        </w:numPr>
        <w:pStyle w:val="Compact"/>
      </w:pPr>
      <w:r>
        <w:t xml:space="preserve">This Quotation Estimate is governed by the laws of England and Wales. Any disputes shall be subject to the exclusive jurisdiction of the courts of Manchester, United Kingdom.</w:t>
      </w:r>
    </w:p>
    <w:bookmarkEnd w:id="26"/>
    <w:bookmarkStart w:id="27" w:name="acceptance"/>
    <w:p>
      <w:pPr>
        <w:pStyle w:val="Heading2"/>
      </w:pPr>
      <w:r>
        <w:t xml:space="preserve">Acceptance</w:t>
      </w:r>
    </w:p>
    <w:p>
      <w:pPr>
        <w:pStyle w:val="FirstParagraph"/>
      </w:pPr>
      <w:r>
        <w:t xml:space="preserve">By signing below, the client confirms acceptance of this Quotation Estimate for Film Director services to be delivered in the United Kingdom Manchester region. The client agrees to all terms and conditions set out above and authorises Northlight Creative Productions Ltd. to proceed with the engagement.</w:t>
      </w:r>
    </w:p>
    <w:p>
      <w:pPr>
        <w:pStyle w:val="BodyText"/>
      </w:pPr>
      <w:r>
        <w:br/>
      </w:r>
    </w:p>
    <w:p>
      <w:pPr>
        <w:pStyle w:val="BodyText"/>
      </w:pPr>
      <w:r>
        <w:rPr>
          <w:bCs/>
          <w:b/>
        </w:rPr>
        <w:t xml:space="preserve">For and on behalf of the Client:</w:t>
      </w:r>
    </w:p>
    <w:p>
      <w:pPr>
        <w:pStyle w:val="BodyText"/>
      </w:pPr>
      <w:r>
        <w:t xml:space="preserve">Name: ______________________________    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Northlight Creative Productions Ltd.:</w:t>
      </w:r>
    </w:p>
    <w:p>
      <w:pPr>
        <w:pStyle w:val="BodyText"/>
      </w:pPr>
      <w:r>
        <w:t xml:space="preserve">Name: James Whitfield    Title: Managing Director</w:t>
      </w:r>
    </w:p>
    <w:p>
      <w:pPr>
        <w:pStyle w:val="BodyText"/>
      </w:pPr>
      <w:r>
        <w:t xml:space="preserve">Date: 12 June 2025</w:t>
      </w:r>
    </w:p>
    <w:p>
      <w:pPr>
        <w:pStyle w:val="BodyText"/>
      </w:pPr>
      <w:r>
        <w:t xml:space="preserve">Northlight Creative Productions Ltd. | Unit 14, Media City, Salford Quays, Manchester, M50 2AS, United Kingdom</w:t>
      </w:r>
    </w:p>
    <w:p>
      <w:pPr>
        <w:pStyle w:val="BodyText"/>
      </w:pPr>
      <w:r>
        <w:t xml:space="preserve">Quotation Estimate No. QTE-2025-MAN-0472 | This document is confidential and intended solely for the named recipient.</w:t>
      </w:r>
    </w:p>
    <w:p>
      <w:pPr>
        <w:pStyle w:val="BodyText"/>
      </w:pPr>
      <w:r>
        <w:t xml:space="preserve">© 2025 Northlight Creative Productions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Kingdom Manchester</dc:title>
  <dc:creator/>
  <dc:language>en</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