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Film Director Services — United States New York City</w:t>
      </w:r>
    </w:p>
    <w:bookmarkEnd w:id="20"/>
    <w:p>
      <w:pPr>
        <w:pStyle w:val="BodyText"/>
      </w:pPr>
      <w:r>
        <w:t xml:space="preserve">Quotation No.:</w:t>
      </w:r>
    </w:p>
    <w:p>
      <w:pPr>
        <w:pStyle w:val="BodyText"/>
      </w:pPr>
      <w:r>
        <w:t xml:space="preserve">QTE-NYC-2025-0487</w:t>
      </w:r>
    </w:p>
    <w:p>
      <w:pPr>
        <w:pStyle w:val="BodyText"/>
      </w:pPr>
      <w:r>
        <w:t xml:space="preserve">Date Issued:</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Prepared By:</w:t>
      </w:r>
    </w:p>
    <w:p>
      <w:pPr>
        <w:pStyle w:val="BodyText"/>
      </w:pPr>
      <w:r>
        <w:t xml:space="preserve">Apex Creative Productions LLC</w:t>
      </w:r>
    </w:p>
    <w:p>
      <w:pPr>
        <w:pStyle w:val="BodyText"/>
      </w:pPr>
      <w:r>
        <w:t xml:space="preserve">425 West 47th Street, Suite 1200</w:t>
      </w:r>
    </w:p>
    <w:p>
      <w:pPr>
        <w:pStyle w:val="BodyText"/>
      </w:pPr>
      <w:r>
        <w:t xml:space="preserve">New York, NY 10036</w:t>
      </w:r>
    </w:p>
    <w:p>
      <w:pPr>
        <w:pStyle w:val="BodyText"/>
      </w:pPr>
      <w:r>
        <w:t xml:space="preserve">United States</w:t>
      </w:r>
    </w:p>
    <w:p>
      <w:pPr>
        <w:pStyle w:val="BodyText"/>
      </w:pPr>
      <w:r>
        <w:t xml:space="preserve">Tel: (212) 555-0147</w:t>
      </w:r>
    </w:p>
    <w:p>
      <w:pPr>
        <w:pStyle w:val="BodyText"/>
      </w:pPr>
      <w:r>
        <w:t xml:space="preserve">Email: estimates@apexcreativeproductions.com</w:t>
      </w:r>
    </w:p>
    <w:p>
      <w:pPr>
        <w:pStyle w:val="BodyText"/>
      </w:pPr>
      <w:r>
        <w:t xml:space="preserve">Prepared For:</w:t>
      </w:r>
    </w:p>
    <w:p>
      <w:pPr>
        <w:pStyle w:val="BodyText"/>
      </w:pPr>
      <w:r>
        <w:t xml:space="preserve">Meridian Entertainment Group</w:t>
      </w:r>
    </w:p>
    <w:p>
      <w:pPr>
        <w:pStyle w:val="BodyText"/>
      </w:pPr>
      <w:r>
        <w:t xml:space="preserve">880 Broadway, 14th Floor</w:t>
      </w:r>
    </w:p>
    <w:p>
      <w:pPr>
        <w:pStyle w:val="BodyText"/>
      </w:pPr>
      <w:r>
        <w:t xml:space="preserve">New York, NY 10010</w:t>
      </w:r>
    </w:p>
    <w:p>
      <w:pPr>
        <w:pStyle w:val="BodyText"/>
      </w:pPr>
      <w:r>
        <w:t xml:space="preserve">United States</w:t>
      </w:r>
    </w:p>
    <w:p>
      <w:pPr>
        <w:pStyle w:val="BodyText"/>
      </w:pPr>
      <w:r>
        <w:t xml:space="preserve">Attn: Mr. Jonathan Reeves, Executive Producer</w:t>
      </w:r>
    </w:p>
    <w:p>
      <w:pPr>
        <w:pStyle w:val="BodyText"/>
      </w:pPr>
      <w:r>
        <w:t xml:space="preserve">Project Title:</w:t>
      </w:r>
    </w:p>
    <w:p>
      <w:pPr>
        <w:pStyle w:val="BodyText"/>
      </w:pPr>
      <w:r>
        <w:t xml:space="preserve">"Crossing the Meridian" — Feature Film</w:t>
      </w:r>
    </w:p>
    <w:p>
      <w:pPr>
        <w:pStyle w:val="BodyText"/>
      </w:pPr>
      <w:r>
        <w:t xml:space="preserve">Production Type:</w:t>
      </w:r>
    </w:p>
    <w:p>
      <w:pPr>
        <w:pStyle w:val="BodyText"/>
      </w:pPr>
      <w:r>
        <w:t xml:space="preserve">Live-Action Feature (90 min)</w:t>
      </w:r>
    </w:p>
    <w:p>
      <w:pPr>
        <w:pStyle w:val="BodyText"/>
      </w:pPr>
      <w:r>
        <w:t xml:space="preserve">Shooting Location:</w:t>
      </w:r>
    </w:p>
    <w:p>
      <w:pPr>
        <w:pStyle w:val="BodyText"/>
      </w:pPr>
      <w:r>
        <w:t xml:space="preserve">United States New York City (Manhattan, Brooklyn, Queens)</w:t>
      </w:r>
    </w:p>
    <w:bookmarkStart w:id="21" w:name="X3a043b835e814aab7caacc4da830d94fa8a28be"/>
    <w:p>
      <w:pPr>
        <w:pStyle w:val="Heading2"/>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is issued by Apex Creative Productions LLC to formally outline the professional services to be rendered by our lead</w:t>
      </w:r>
      <w:r>
        <w:t xml:space="preserve"> </w:t>
      </w:r>
      <w:r>
        <w:t xml:space="preserve">Film Director</w:t>
      </w:r>
      <w:r>
        <w:t xml:space="preserve">, Mr. Daniel K. Ashworth, for the production of the feature film "Crossing the Meridian." All services described herein will be executed within the jurisdiction of</w:t>
      </w:r>
      <w:r>
        <w:t xml:space="preserve"> </w:t>
      </w:r>
      <w:r>
        <w:t xml:space="preserve">United States New York City</w:t>
      </w:r>
      <w:r>
        <w:t xml:space="preserve">, encompassing pre-production planning, principal photography, and post-production oversight. This document serves as a binding financial proposal and should be reviewed in its entirety before acceptance.</w:t>
      </w:r>
    </w:p>
    <w:p>
      <w:pPr>
        <w:pStyle w:val="BodyText"/>
      </w:pPr>
      <w:r>
        <w:t xml:space="preserve">The</w:t>
      </w:r>
      <w:r>
        <w:t xml:space="preserve"> </w:t>
      </w:r>
      <w:r>
        <w:t xml:space="preserve">Film Director</w:t>
      </w:r>
      <w:r>
        <w:t xml:space="preserve"> </w:t>
      </w:r>
      <w:r>
        <w:t xml:space="preserve">will be responsible for the complete creative and artistic vision of the production, including but not limited to: script interpretation and breakdown, casting direction, set management during all shooting days, coordination with the cinematography department, performance coaching for principal and supporting cast, and final creative approval of all editorial cuts. The engagement is structured to comply with all applicable labor regulations within the State of New York and the City of New York, including but not limited to the New York City Film &amp; Television Office permit requirements and SAG-AFTRA guild agreements where applicable.</w:t>
      </w:r>
    </w:p>
    <w:bookmarkEnd w:id="21"/>
    <w:bookmarkStart w:id="22" w:name="itemized-cost-breakdown"/>
    <w:p>
      <w:pPr>
        <w:pStyle w:val="Heading2"/>
      </w:pPr>
      <w:r>
        <w:t xml:space="preserve">2. Itemized Cost Breakdown</w:t>
      </w:r>
    </w:p>
    <w:p>
      <w:pPr>
        <w:pStyle w:val="FirstParagraph"/>
      </w:pPr>
      <w:r>
        <w:t xml:space="preserve">#</w:t>
      </w:r>
    </w:p>
    <w:bookmarkEnd w:id="22"/>
    <w:p>
      <w:pPr>
        <w:pStyle w:val="BodyText"/>
      </w:pPr>
      <w:r>
        <w:t xml:space="preserve">Service / Deliverable</w:t>
      </w:r>
    </w:p>
    <w:p>
      <w:pPr>
        <w:pStyle w:val="BodyText"/>
      </w:pPr>
      <w:r>
        <w:t xml:space="preserve">Duration / Qty</w:t>
      </w:r>
    </w:p>
    <w:p>
      <w:pPr>
        <w:pStyle w:val="BodyText"/>
      </w:pPr>
      <w:r>
        <w:t xml:space="preserve">Unit Rate (USD)</w:t>
      </w:r>
    </w:p>
    <w:p>
      <w:pPr>
        <w:pStyle w:val="BodyText"/>
      </w:pPr>
      <w:r>
        <w:t xml:space="preserve">Subtotal (USD)</w:t>
      </w:r>
    </w:p>
    <w:p>
      <w:pPr>
        <w:pStyle w:val="BodyText"/>
      </w:pPr>
      <w:r>
        <w:t xml:space="preserve">Notes</w:t>
      </w:r>
    </w:p>
    <w:p>
      <w:pPr>
        <w:pStyle w:val="BodyText"/>
      </w:pPr>
      <w:r>
        <w:t xml:space="preserve">1</w:t>
      </w:r>
    </w:p>
    <w:p>
      <w:pPr>
        <w:pStyle w:val="BodyText"/>
      </w:pPr>
      <w:r>
        <w:t xml:space="preserve">Pre-Production — Script Analysis, Shot List Development, Storyboard Direction</w:t>
      </w:r>
    </w:p>
    <w:p>
      <w:pPr>
        <w:pStyle w:val="BodyText"/>
      </w:pPr>
      <w:r>
        <w:t xml:space="preserve">10 business days</w:t>
      </w:r>
    </w:p>
    <w:p>
      <w:pPr>
        <w:pStyle w:val="BodyText"/>
      </w:pPr>
      <w:r>
        <w:t xml:space="preserve">$2,800.00</w:t>
      </w:r>
    </w:p>
    <w:p>
      <w:pPr>
        <w:pStyle w:val="BodyText"/>
      </w:pPr>
      <w:r>
        <w:t xml:space="preserve">$28,000.00</w:t>
      </w:r>
    </w:p>
    <w:p>
      <w:pPr>
        <w:pStyle w:val="BodyText"/>
      </w:pPr>
      <w:r>
        <w:t xml:space="preserve">Includes 3 revision rounds</w:t>
      </w:r>
    </w:p>
    <w:p>
      <w:pPr>
        <w:pStyle w:val="BodyText"/>
      </w:pPr>
      <w:r>
        <w:t xml:space="preserve">2</w:t>
      </w:r>
    </w:p>
    <w:p>
      <w:pPr>
        <w:pStyle w:val="BodyText"/>
      </w:pPr>
      <w:r>
        <w:t xml:space="preserve">Casting Direction — Audition Scheduling, Callback Direction, Final Selection</w:t>
      </w:r>
    </w:p>
    <w:p>
      <w:pPr>
        <w:pStyle w:val="BodyText"/>
      </w:pPr>
      <w:r>
        <w:t xml:space="preserve">5 business days</w:t>
      </w:r>
    </w:p>
    <w:p>
      <w:pPr>
        <w:pStyle w:val="BodyText"/>
      </w:pPr>
      <w:r>
        <w:t xml:space="preserve">$3,200.00</w:t>
      </w:r>
    </w:p>
    <w:p>
      <w:pPr>
        <w:pStyle w:val="BodyText"/>
      </w:pPr>
      <w:r>
        <w:t xml:space="preserve">$16,000.00</w:t>
      </w:r>
    </w:p>
    <w:p>
      <w:pPr>
        <w:pStyle w:val="BodyText"/>
      </w:pPr>
      <w:r>
        <w:t xml:space="preserve">Up to 120 actors screened</w:t>
      </w:r>
    </w:p>
    <w:p>
      <w:pPr>
        <w:pStyle w:val="BodyText"/>
      </w:pPr>
      <w:r>
        <w:t xml:space="preserve">3</w:t>
      </w:r>
    </w:p>
    <w:p>
      <w:pPr>
        <w:pStyle w:val="BodyText"/>
      </w:pPr>
      <w:r>
        <w:t xml:space="preserve">Principal Photography — On-Set Direction (Lead Film Director)</w:t>
      </w:r>
    </w:p>
    <w:p>
      <w:pPr>
        <w:pStyle w:val="BodyText"/>
      </w:pPr>
      <w:r>
        <w:t xml:space="preserve">22 shooting days</w:t>
      </w:r>
    </w:p>
    <w:p>
      <w:pPr>
        <w:pStyle w:val="BodyText"/>
      </w:pPr>
      <w:r>
        <w:t xml:space="preserve">$6,500.00</w:t>
      </w:r>
    </w:p>
    <w:p>
      <w:pPr>
        <w:pStyle w:val="BodyText"/>
      </w:pPr>
      <w:r>
        <w:t xml:space="preserve">$143,000.00</w:t>
      </w:r>
    </w:p>
    <w:p>
      <w:pPr>
        <w:pStyle w:val="BodyText"/>
      </w:pPr>
      <w:r>
        <w:t xml:space="preserve">12-hour days max; overtime at 1.5x</w:t>
      </w:r>
    </w:p>
    <w:p>
      <w:pPr>
        <w:pStyle w:val="BodyText"/>
      </w:pPr>
      <w:r>
        <w:t xml:space="preserve">4</w:t>
      </w:r>
    </w:p>
    <w:p>
      <w:pPr>
        <w:pStyle w:val="BodyText"/>
      </w:pPr>
      <w:r>
        <w:t xml:space="preserve">Second Unit Direction — Insert Shots, Establishing Shots, VFX Plates</w:t>
      </w:r>
    </w:p>
    <w:p>
      <w:pPr>
        <w:pStyle w:val="BodyText"/>
      </w:pPr>
      <w:r>
        <w:t xml:space="preserve">6 shooting days</w:t>
      </w:r>
    </w:p>
    <w:p>
      <w:pPr>
        <w:pStyle w:val="BodyText"/>
      </w:pPr>
      <w:r>
        <w:t xml:space="preserve">$4,800.00</w:t>
      </w:r>
    </w:p>
    <w:p>
      <w:pPr>
        <w:pStyle w:val="BodyText"/>
      </w:pPr>
      <w:r>
        <w:t xml:space="preserve">$28,800.00</w:t>
      </w:r>
    </w:p>
    <w:p>
      <w:pPr>
        <w:pStyle w:val="BodyText"/>
      </w:pPr>
      <w:r>
        <w:t xml:space="preserve">Delegated to Associate Director</w:t>
      </w:r>
    </w:p>
    <w:p>
      <w:pPr>
        <w:pStyle w:val="BodyText"/>
      </w:pPr>
      <w:r>
        <w:t xml:space="preserve">5</w:t>
      </w:r>
    </w:p>
    <w:p>
      <w:pPr>
        <w:pStyle w:val="BodyText"/>
      </w:pPr>
      <w:r>
        <w:t xml:space="preserve">Post-Production — Editorial Supervision, Rough Cut &amp; Fine Cut Direction</w:t>
      </w:r>
    </w:p>
    <w:p>
      <w:pPr>
        <w:pStyle w:val="BodyText"/>
      </w:pPr>
      <w:r>
        <w:t xml:space="preserve">15 business days</w:t>
      </w:r>
    </w:p>
    <w:p>
      <w:pPr>
        <w:pStyle w:val="BodyText"/>
      </w:pPr>
      <w:r>
        <w:t xml:space="preserve">$3,500.00</w:t>
      </w:r>
    </w:p>
    <w:p>
      <w:pPr>
        <w:pStyle w:val="BodyText"/>
      </w:pPr>
      <w:r>
        <w:t xml:space="preserve">$52,500.00</w:t>
      </w:r>
    </w:p>
    <w:p>
      <w:pPr>
        <w:pStyle w:val="BodyText"/>
      </w:pPr>
      <w:r>
        <w:t xml:space="preserve">Includes 4 screening sessions</w:t>
      </w:r>
    </w:p>
    <w:p>
      <w:pPr>
        <w:pStyle w:val="BodyText"/>
      </w:pPr>
      <w:r>
        <w:t xml:space="preserve">6</w:t>
      </w:r>
    </w:p>
    <w:p>
      <w:pPr>
        <w:pStyle w:val="BodyText"/>
      </w:pPr>
      <w:r>
        <w:t xml:space="preserve">Final Cut Approval — Color Grading Supervision, Sound Mix Direction</w:t>
      </w:r>
    </w:p>
    <w:p>
      <w:pPr>
        <w:pStyle w:val="BodyText"/>
      </w:pPr>
      <w:r>
        <w:t xml:space="preserve">5 business days</w:t>
      </w:r>
    </w:p>
    <w:p>
      <w:pPr>
        <w:pStyle w:val="BodyText"/>
      </w:pPr>
      <w:r>
        <w:t xml:space="preserve">$3,000.00</w:t>
      </w:r>
    </w:p>
    <w:p>
      <w:pPr>
        <w:pStyle w:val="BodyText"/>
      </w:pPr>
      <w:r>
        <w:t xml:space="preserve">$15,000.00</w:t>
      </w:r>
    </w:p>
    <w:p>
      <w:pPr>
        <w:pStyle w:val="BodyText"/>
      </w:pPr>
      <w:r>
        <w:t xml:space="preserve">Final creative sign-off</w:t>
      </w:r>
    </w:p>
    <w:p>
      <w:pPr>
        <w:pStyle w:val="BodyText"/>
      </w:pPr>
      <w:r>
        <w:t xml:space="preserve">7</w:t>
      </w:r>
    </w:p>
    <w:p>
      <w:pPr>
        <w:pStyle w:val="BodyText"/>
      </w:pPr>
      <w:r>
        <w:t xml:space="preserve">Location Scouting — United States New York City Sites (Manhattan, Brooklyn, Queens)</w:t>
      </w:r>
    </w:p>
    <w:p>
      <w:pPr>
        <w:pStyle w:val="BodyText"/>
      </w:pPr>
      <w:r>
        <w:t xml:space="preserve">4 days</w:t>
      </w:r>
    </w:p>
    <w:p>
      <w:pPr>
        <w:pStyle w:val="BodyText"/>
      </w:pPr>
      <w:r>
        <w:t xml:space="preserve">$2,200.00</w:t>
      </w:r>
    </w:p>
    <w:p>
      <w:pPr>
        <w:pStyle w:val="BodyText"/>
      </w:pPr>
      <w:r>
        <w:t xml:space="preserve">$8,800.00</w:t>
      </w:r>
    </w:p>
    <w:p>
      <w:pPr>
        <w:pStyle w:val="BodyText"/>
      </w:pPr>
      <w:r>
        <w:t xml:space="preserve">NYC Film Office permits excluded</w:t>
      </w:r>
    </w:p>
    <w:p>
      <w:pPr>
        <w:pStyle w:val="BodyText"/>
      </w:pPr>
      <w:r>
        <w:t xml:space="preserve">8</w:t>
      </w:r>
    </w:p>
    <w:p>
      <w:pPr>
        <w:pStyle w:val="BodyText"/>
      </w:pPr>
      <w:r>
        <w:t xml:space="preserve">Rehearsal Period — Table Reads, Blocking Rehearsals, Technical Rehearsals</w:t>
      </w:r>
    </w:p>
    <w:p>
      <w:pPr>
        <w:pStyle w:val="BodyText"/>
      </w:pPr>
      <w:r>
        <w:t xml:space="preserve">7 business days</w:t>
      </w:r>
    </w:p>
    <w:p>
      <w:pPr>
        <w:pStyle w:val="BodyText"/>
      </w:pPr>
      <w:r>
        <w:t xml:space="preserve">$3,800.00</w:t>
      </w:r>
    </w:p>
    <w:p>
      <w:pPr>
        <w:pStyle w:val="BodyText"/>
      </w:pPr>
      <w:r>
        <w:t xml:space="preserve">$26,600.00</w:t>
      </w:r>
    </w:p>
    <w:p>
      <w:pPr>
        <w:pStyle w:val="BodyText"/>
      </w:pPr>
      <w:r>
        <w:t xml:space="preserve">Full cast participation</w:t>
      </w:r>
    </w:p>
    <w:p>
      <w:pPr>
        <w:pStyle w:val="BodyText"/>
      </w:pPr>
      <w:r>
        <w:t xml:space="preserve">9</w:t>
      </w:r>
    </w:p>
    <w:p>
      <w:pPr>
        <w:pStyle w:val="BodyText"/>
      </w:pPr>
      <w:r>
        <w:t xml:space="preserve">Contingency — Additional Shooting Days (Weather, Technical, or Creative)</w:t>
      </w:r>
    </w:p>
    <w:p>
      <w:pPr>
        <w:pStyle w:val="BodyText"/>
      </w:pPr>
      <w:r>
        <w:t xml:space="preserve">3 days (max)</w:t>
      </w:r>
    </w:p>
    <w:p>
      <w:pPr>
        <w:pStyle w:val="BodyText"/>
      </w:pPr>
      <w:r>
        <w:t xml:space="preserve">$6,500.00</w:t>
      </w:r>
    </w:p>
    <w:p>
      <w:pPr>
        <w:pStyle w:val="BodyText"/>
      </w:pPr>
      <w:r>
        <w:t xml:space="preserve">$19,500.00</w:t>
      </w:r>
    </w:p>
    <w:p>
      <w:pPr>
        <w:pStyle w:val="BodyText"/>
      </w:pPr>
      <w:r>
        <w:t xml:space="preserve">Billed only if utilized</w:t>
      </w:r>
    </w:p>
    <w:p>
      <w:pPr>
        <w:pStyle w:val="BodyText"/>
      </w:pPr>
      <w:r>
        <w:t xml:space="preserve">10</w:t>
      </w:r>
    </w:p>
    <w:p>
      <w:pPr>
        <w:pStyle w:val="BodyText"/>
      </w:pPr>
      <w:r>
        <w:t xml:space="preserve">Travel &amp; Local Transportation — United States New York City Metro Area</w:t>
      </w:r>
    </w:p>
    <w:p>
      <w:pPr>
        <w:pStyle w:val="BodyText"/>
      </w:pPr>
      <w:r>
        <w:t xml:space="preserve">Flat fee</w:t>
      </w:r>
    </w:p>
    <w:p>
      <w:pPr>
        <w:pStyle w:val="BodyText"/>
      </w:pPr>
      <w:r>
        <w:t xml:space="preserve">$1,000.00</w:t>
      </w:r>
    </w:p>
    <w:p>
      <w:pPr>
        <w:pStyle w:val="BodyText"/>
      </w:pPr>
      <w:r>
        <w:t xml:space="preserve">$1,000.00</w:t>
      </w:r>
    </w:p>
    <w:p>
      <w:pPr>
        <w:pStyle w:val="BodyText"/>
      </w:pPr>
      <w:r>
        <w:t xml:space="preserve">Ground transport only</w:t>
      </w:r>
    </w:p>
    <w:p>
      <w:pPr>
        <w:pStyle w:val="BodyText"/>
      </w:pPr>
      <w:r>
        <w:t xml:space="preserve">TOTAL ESTIMATED COST (USD)</w:t>
      </w:r>
    </w:p>
    <w:p>
      <w:pPr>
        <w:pStyle w:val="BodyText"/>
      </w:pPr>
      <w:r>
        <w:t xml:space="preserve">$339,200.00</w:t>
      </w:r>
    </w:p>
    <w:p>
      <w:pPr>
        <w:pStyle w:val="BodyText"/>
      </w:pPr>
      <w:r>
        <w:rPr>
          <w:bCs/>
          <w:b/>
        </w:rPr>
        <w:t xml:space="preserve">Note:</w:t>
      </w:r>
      <w:r>
        <w:t xml:space="preserve"> </w:t>
      </w:r>
      <w:r>
        <w:t xml:space="preserve">All rates listed in this Quotation Estimate are exclusive of applicable New York State sales tax (8.875% combined NYC rate) and any New York City gross receipts tax. Applicable taxes will be added to the final invoice. Rates are based on current 2025 market standards for a</w:t>
      </w:r>
      <w:r>
        <w:t xml:space="preserve"> </w:t>
      </w:r>
      <w:r>
        <w:rPr>
          <w:bCs/>
          <w:b/>
        </w:rPr>
        <w:t xml:space="preserve">Film Director</w:t>
      </w:r>
      <w:r>
        <w:t xml:space="preserve"> </w:t>
      </w:r>
      <w:r>
        <w:t xml:space="preserve">operating within</w:t>
      </w:r>
      <w:r>
        <w:t xml:space="preserve"> </w:t>
      </w:r>
      <w:r>
        <w:rPr>
          <w:bCs/>
          <w:b/>
        </w:rPr>
        <w:t xml:space="preserve">United States New York City</w:t>
      </w:r>
      <w:r>
        <w:t xml:space="preserve"> </w:t>
      </w:r>
      <w:r>
        <w:t xml:space="preserve">production environments.</w:t>
      </w:r>
    </w:p>
    <w:bookmarkStart w:id="23"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 Deposit</w:t>
            </w:r>
          </w:p>
        </w:tc>
        <w:tc>
          <w:tcPr/>
          <w:p>
            <w:pPr>
              <w:pStyle w:val="Compact"/>
              <w:jc w:val="left"/>
            </w:pPr>
            <w:r>
              <w:t xml:space="preserve">25%</w:t>
            </w:r>
          </w:p>
        </w:tc>
        <w:tc>
          <w:tcPr/>
          <w:p>
            <w:pPr>
              <w:pStyle w:val="Compact"/>
              <w:jc w:val="left"/>
            </w:pPr>
            <w:r>
              <w:t xml:space="preserve">$84,800.00</w:t>
            </w:r>
          </w:p>
        </w:tc>
        <w:tc>
          <w:tcPr/>
          <w:p>
            <w:pPr>
              <w:pStyle w:val="Compact"/>
              <w:jc w:val="left"/>
            </w:pPr>
            <w:r>
              <w:t xml:space="preserve">Upon signed agreement</w:t>
            </w:r>
          </w:p>
        </w:tc>
      </w:tr>
      <w:tr>
        <w:tc>
          <w:tcPr/>
          <w:p>
            <w:pPr>
              <w:pStyle w:val="Compact"/>
              <w:jc w:val="left"/>
            </w:pPr>
            <w:r>
              <w:t xml:space="preserve">Pre-Production Completion</w:t>
            </w:r>
          </w:p>
        </w:tc>
        <w:tc>
          <w:tcPr/>
          <w:p>
            <w:pPr>
              <w:pStyle w:val="Compact"/>
              <w:jc w:val="left"/>
            </w:pPr>
            <w:r>
              <w:t xml:space="preserve">15%</w:t>
            </w:r>
          </w:p>
        </w:tc>
        <w:tc>
          <w:tcPr/>
          <w:p>
            <w:pPr>
              <w:pStyle w:val="Compact"/>
              <w:jc w:val="left"/>
            </w:pPr>
            <w:r>
              <w:t xml:space="preserve">$50,880.00</w:t>
            </w:r>
          </w:p>
        </w:tc>
        <w:tc>
          <w:tcPr/>
          <w:p>
            <w:pPr>
              <w:pStyle w:val="Compact"/>
              <w:jc w:val="left"/>
            </w:pPr>
            <w:r>
              <w:t xml:space="preserve">Day 1 of principal photography</w:t>
            </w:r>
          </w:p>
        </w:tc>
      </w:tr>
      <w:tr>
        <w:tc>
          <w:tcPr/>
          <w:p>
            <w:pPr>
              <w:pStyle w:val="Compact"/>
              <w:jc w:val="left"/>
            </w:pPr>
            <w:r>
              <w:t xml:space="preserve">Principal Photography (50% mark)</w:t>
            </w:r>
          </w:p>
        </w:tc>
        <w:tc>
          <w:tcPr/>
          <w:p>
            <w:pPr>
              <w:pStyle w:val="Compact"/>
              <w:jc w:val="left"/>
            </w:pPr>
            <w:r>
              <w:t xml:space="preserve">25%</w:t>
            </w:r>
          </w:p>
        </w:tc>
        <w:tc>
          <w:tcPr/>
          <w:p>
            <w:pPr>
              <w:pStyle w:val="Compact"/>
              <w:jc w:val="left"/>
            </w:pPr>
            <w:r>
              <w:t xml:space="preserve">$84,800.00</w:t>
            </w:r>
          </w:p>
        </w:tc>
        <w:tc>
          <w:tcPr/>
          <w:p>
            <w:pPr>
              <w:pStyle w:val="Compact"/>
              <w:jc w:val="left"/>
            </w:pPr>
            <w:r>
              <w:t xml:space="preserve">Day 11 of shooting</w:t>
            </w:r>
          </w:p>
        </w:tc>
      </w:tr>
      <w:tr>
        <w:tc>
          <w:tcPr/>
          <w:p>
            <w:pPr>
              <w:pStyle w:val="Compact"/>
              <w:jc w:val="left"/>
            </w:pPr>
            <w:r>
              <w:t xml:space="preserve">Post-Production Completion</w:t>
            </w:r>
          </w:p>
        </w:tc>
        <w:tc>
          <w:tcPr/>
          <w:p>
            <w:pPr>
              <w:pStyle w:val="Compact"/>
              <w:jc w:val="left"/>
            </w:pPr>
            <w:r>
              <w:t xml:space="preserve">25%</w:t>
            </w:r>
          </w:p>
        </w:tc>
        <w:tc>
          <w:tcPr/>
          <w:p>
            <w:pPr>
              <w:pStyle w:val="Compact"/>
              <w:jc w:val="left"/>
            </w:pPr>
            <w:r>
              <w:t xml:space="preserve">$84,800.00</w:t>
            </w:r>
          </w:p>
        </w:tc>
        <w:tc>
          <w:tcPr/>
          <w:p>
            <w:pPr>
              <w:pStyle w:val="Compact"/>
              <w:jc w:val="left"/>
            </w:pPr>
            <w:r>
              <w:t xml:space="preserve">Final cut delivery</w:t>
            </w:r>
          </w:p>
        </w:tc>
      </w:tr>
      <w:tr>
        <w:tc>
          <w:tcPr/>
          <w:p>
            <w:pPr>
              <w:pStyle w:val="Compact"/>
              <w:jc w:val="left"/>
            </w:pPr>
            <w:r>
              <w:t xml:space="preserve">Final Delivery &amp; Sign-Off</w:t>
            </w:r>
          </w:p>
        </w:tc>
        <w:tc>
          <w:tcPr/>
          <w:p>
            <w:pPr>
              <w:pStyle w:val="Compact"/>
              <w:jc w:val="left"/>
            </w:pPr>
            <w:r>
              <w:t xml:space="preserve">10%</w:t>
            </w:r>
          </w:p>
        </w:tc>
        <w:tc>
          <w:tcPr/>
          <w:p>
            <w:pPr>
              <w:pStyle w:val="Compact"/>
              <w:jc w:val="left"/>
            </w:pPr>
            <w:r>
              <w:t xml:space="preserve">$33,920.00</w:t>
            </w:r>
          </w:p>
        </w:tc>
        <w:tc>
          <w:tcPr/>
          <w:p>
            <w:pPr>
              <w:pStyle w:val="Compact"/>
              <w:jc w:val="left"/>
            </w:pPr>
            <w:r>
              <w:t xml:space="preserve">Within 14 days of final delivery</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Film Director</w:t>
      </w:r>
      <w:r>
        <w:t xml:space="preserve"> </w:t>
      </w:r>
      <w:r>
        <w:t xml:space="preserve">are subject to reconfirmation and potential adjustment.</w:t>
      </w:r>
    </w:p>
    <w:p>
      <w:pPr>
        <w:numPr>
          <w:ilvl w:val="0"/>
          <w:numId w:val="1001"/>
        </w:numPr>
        <w:pStyle w:val="Compact"/>
      </w:pPr>
      <w:r>
        <w:t xml:space="preserve">All services will be performed in accordance with the laws of the State of New York and the municipal regulations of</w:t>
      </w:r>
      <w:r>
        <w:t xml:space="preserve"> </w:t>
      </w:r>
      <w:r>
        <w:t xml:space="preserve">United States New York City</w:t>
      </w:r>
      <w:r>
        <w:t xml:space="preserve">, including but not limited to the NYC Administrative Code Title 10 (Health) and Title 16 (Buildings) as they pertain to film production.</w:t>
      </w:r>
    </w:p>
    <w:p>
      <w:pPr>
        <w:numPr>
          <w:ilvl w:val="0"/>
          <w:numId w:val="1001"/>
        </w:numPr>
        <w:pStyle w:val="Compact"/>
      </w:pPr>
      <w:r>
        <w:t xml:space="preserve">The</w:t>
      </w:r>
      <w:r>
        <w:t xml:space="preserve"> </w:t>
      </w:r>
      <w:r>
        <w:t xml:space="preserve">Film Director</w:t>
      </w:r>
      <w:r>
        <w:t xml:space="preserve"> </w:t>
      </w:r>
      <w:r>
        <w:t xml:space="preserve">shall maintain professional liability insurance with a minimum coverage of $2,000,000 per occurrence, naming the client as an additional insured party.</w:t>
      </w:r>
    </w:p>
    <w:p>
      <w:pPr>
        <w:numPr>
          <w:ilvl w:val="0"/>
          <w:numId w:val="1001"/>
        </w:numPr>
        <w:pStyle w:val="Compact"/>
      </w:pPr>
      <w:r>
        <w:t xml:space="preserve">Any changes to the scope of work, shooting schedule, or creative direction beyond the parameters outlined in this document must be approved in writing by both parties and may result in a revised Quotation Estimate.</w:t>
      </w:r>
    </w:p>
    <w:p>
      <w:pPr>
        <w:numPr>
          <w:ilvl w:val="0"/>
          <w:numId w:val="1001"/>
        </w:numPr>
        <w:pStyle w:val="Compact"/>
      </w:pPr>
      <w:r>
        <w:t xml:space="preserve">Payment terms are Net 30 days from the date of invoice. Late payments shall accrue interest at a rate of 1.5% per month or the maximum rate permitted by New York State law, whichever is less.</w:t>
      </w:r>
    </w:p>
    <w:p>
      <w:pPr>
        <w:numPr>
          <w:ilvl w:val="0"/>
          <w:numId w:val="1001"/>
        </w:numPr>
        <w:pStyle w:val="Compact"/>
      </w:pPr>
      <w:r>
        <w:t xml:space="preserve">All creative materials, including but not limited to storyboards, shot lists, director's notes, and editorial notes, shall remain the intellectual property of the producing entity upon full payment of all fees outlined in this Quotation Estimate.</w:t>
      </w:r>
    </w:p>
    <w:p>
      <w:pPr>
        <w:numPr>
          <w:ilvl w:val="0"/>
          <w:numId w:val="1001"/>
        </w:numPr>
        <w:pStyle w:val="Compact"/>
      </w:pPr>
      <w:r>
        <w:t xml:space="preserve">This engagement is governed by the laws of the State of New York. Any disputes arising from this agreement shall be resolved through binding arbitration in New York County,</w:t>
      </w:r>
      <w:r>
        <w:t xml:space="preserve"> </w:t>
      </w:r>
      <w:r>
        <w:t xml:space="preserve">United States New York City</w:t>
      </w:r>
      <w:r>
        <w:t xml:space="preserve">, in accordance with the rules of the American Arbitration Association.</w:t>
      </w:r>
    </w:p>
    <w:p>
      <w:pPr>
        <w:numPr>
          <w:ilvl w:val="0"/>
          <w:numId w:val="1001"/>
        </w:numPr>
        <w:pStyle w:val="Compact"/>
      </w:pPr>
      <w:r>
        <w:t xml:space="preserve">The</w:t>
      </w:r>
      <w:r>
        <w:t xml:space="preserve"> </w:t>
      </w:r>
      <w:r>
        <w:t xml:space="preserve">Film Director</w:t>
      </w:r>
      <w:r>
        <w:t xml:space="preserve"> </w:t>
      </w:r>
      <w:r>
        <w:t xml:space="preserve">reserves the right to withdraw from this engagement with fourteen (14) days written notice in the event of a material breach of contract by the client, in which case all fees for completed work shall remain due and payable.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financial obligations set forth in this</w:t>
      </w:r>
      <w:r>
        <w:t xml:space="preserve"> </w:t>
      </w:r>
      <w:r>
        <w:t xml:space="preserve">Quotation Estimate</w:t>
      </w:r>
      <w:r>
        <w:t xml:space="preserve"> </w:t>
      </w:r>
      <w:r>
        <w:t xml:space="preserve">for</w:t>
      </w:r>
      <w:r>
        <w:t xml:space="preserve"> </w:t>
      </w:r>
      <w:r>
        <w:t xml:space="preserve">Film Director</w:t>
      </w:r>
      <w:r>
        <w:t xml:space="preserve"> </w:t>
      </w:r>
      <w:r>
        <w:t xml:space="preserve">services to be rendered in</w:t>
      </w:r>
      <w:r>
        <w:t xml:space="preserve"> </w:t>
      </w:r>
      <w:r>
        <w:t xml:space="preserve">United States New York City</w:t>
      </w:r>
      <w:r>
        <w:t xml:space="preserve">. This document, once countersigned, constitutes a binding service agreement between the parties.</w:t>
      </w:r>
    </w:p>
    <w:p>
      <w:pPr>
        <w:pStyle w:val="BodyText"/>
      </w:pPr>
      <w:r>
        <w:t xml:space="preserve">For Apex Creative Productions LLC (Service Provider)</w:t>
      </w:r>
    </w:p>
    <w:p>
      <w:pPr>
        <w:pStyle w:val="BodyText"/>
      </w:pPr>
      <w:r>
        <w:t xml:space="preserve">Daniel K. Ashworth, Lead Film Director</w:t>
      </w:r>
    </w:p>
    <w:p>
      <w:pPr>
        <w:pStyle w:val="BodyText"/>
      </w:pPr>
      <w:r>
        <w:t xml:space="preserve">Date: ______________________</w:t>
      </w:r>
    </w:p>
    <w:p>
      <w:pPr>
        <w:pStyle w:val="BodyText"/>
      </w:pPr>
      <w:r>
        <w:t xml:space="preserve">For Meridian Entertainment Group (Client)</w:t>
      </w:r>
    </w:p>
    <w:p>
      <w:pPr>
        <w:pStyle w:val="BodyText"/>
      </w:pPr>
      <w:r>
        <w:t xml:space="preserve">Jonathan Reeves, Executive Producer</w:t>
      </w:r>
    </w:p>
    <w:p>
      <w:pPr>
        <w:pStyle w:val="BodyText"/>
      </w:pPr>
      <w:r>
        <w:t xml:space="preserve">Date: ______________________</w:t>
      </w:r>
    </w:p>
    <w:p>
      <w:pPr>
        <w:pStyle w:val="BodyText"/>
      </w:pPr>
      <w:r>
        <w:t xml:space="preserve">Apex Creative Productions LLC — 425 West 47th Street, Suite 1200, New York, NY 10036, United States</w:t>
      </w:r>
      <w:r>
        <w:br/>
      </w:r>
      <w:r>
        <w:t xml:space="preserve">Quotation Estimate No. QTE-NYC-2025-0487 — This document is confidential and intended solely for the named recipient.</w:t>
      </w:r>
      <w:r>
        <w:br/>
      </w: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United States New York City</dc:title>
  <dc:creator/>
  <dc:language>en</dc:language>
  <cp:keywords/>
  <dcterms:created xsi:type="dcterms:W3CDTF">2026-10-10T05:52:51Z</dcterms:created>
  <dcterms:modified xsi:type="dcterms:W3CDTF">2026-10-10T05:52:51Z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