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Financial Analyst Services</w:t>
      </w:r>
    </w:p>
    <w:p>
      <w:pPr>
        <w:pStyle w:val="BodyText"/>
      </w:pPr>
      <w:r>
        <w:t xml:space="preserve">Uganda Kampala | East Africa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QTE-KLA-2025-0047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Kampala Professional Services Ltd, Plot 14, Kampala Road, Kampala, Uganda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[Client Name / Organization], Kampala, Uganda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Uganda Kampala (On-site and Remote Hybrid)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Ugandan Shillings (UGX) / US Dollars (USD)</w:t>
            </w:r>
          </w:p>
        </w:tc>
      </w:tr>
    </w:tbl>
    <w:p>
      <w:pPr>
        <w:pStyle w:val="BodyText"/>
      </w:pPr>
      <w:r>
        <w:t xml:space="preserve">Dear Sir/Madam,</w:t>
      </w:r>
    </w:p>
    <w:p>
      <w:pPr>
        <w:pStyle w:val="BodyText"/>
      </w:pPr>
      <w:r>
        <w:t xml:space="preserve">Thank you for your inquiry regarding the engagement of a qualified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to support your organization's financial planning, reporting, and strategic decision-making processes 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.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has been carefully prepared to outline the full scope of services, associated costs, and terms under which our firm will provide dedicated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expertise tailored to the operational and regulatory environment of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. We are committed to delivering value-driven financial intelligence that aligns with your organizational objectives and complies with the standards set by the Uganda Financial Reporting Authority (UFRA) and the Uganda Revenue Authority (URA).</w:t>
      </w:r>
    </w:p>
    <w:bookmarkStart w:id="21" w:name="Xc71ca9f107dc19ad1a35be8656fe3f8577b2b82"/>
    <w:p>
      <w:pPr>
        <w:pStyle w:val="Heading2"/>
      </w:pPr>
      <w:r>
        <w:t xml:space="preserve">1. Scope of Services – Financial Analyst Engagement</w:t>
      </w:r>
    </w:p>
    <w:p>
      <w:pPr>
        <w:pStyle w:val="FirstParagraph"/>
      </w:pPr>
      <w:r>
        <w:t xml:space="preserve">The following services will be delivered by a certified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(CPA/ACCA qualified) operating out of our office 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 </w:t>
      </w:r>
      <w:r>
        <w:t xml:space="preserve">and available for on-site visits to your premises as required: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Financial Modelling &amp; Forecasting:</w:t>
      </w:r>
      <w:r>
        <w:t xml:space="preserve"> </w:t>
      </w:r>
      <w:r>
        <w:t xml:space="preserve">Development of multi-year financial models, cash flow projections, and scenario analyses specific to the Ugandan market conditions, including inflation adjustments based on Bank of Uganda (BoU) monetary policy rates.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Monthly &amp; Quarterly Financial Reporting:</w:t>
      </w:r>
      <w:r>
        <w:t xml:space="preserve"> </w:t>
      </w:r>
      <w:r>
        <w:t xml:space="preserve">Preparation of management accounts, variance analysis, and performance dashboards in compliance with IFRS standards as adopted in Uganda.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Budgeting &amp; Cost Analysis:</w:t>
      </w:r>
      <w:r>
        <w:t xml:space="preserve"> </w:t>
      </w:r>
      <w:r>
        <w:t xml:space="preserve">Annual budget preparation, zero-based budgeting support, and detailed cost-benefit analyses for capital expenditure projects 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Investment Appraisal:</w:t>
      </w:r>
      <w:r>
        <w:t xml:space="preserve"> </w:t>
      </w:r>
      <w:r>
        <w:t xml:space="preserve">Discounted cash flow (DCF) analysis, net present value (NPV) calculations, and return on investment (ROI) assessments for proposed ventures.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 Support:</w:t>
      </w:r>
      <w:r>
        <w:t xml:space="preserve"> </w:t>
      </w:r>
      <w:r>
        <w:t xml:space="preserve">Assistance with URA tax filings, VAT reconciliation, and preparation of statutory financial statements for the Uganda Companies Registry.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Advisory &amp; Strategic Consulting:</w:t>
      </w:r>
      <w:r>
        <w:t xml:space="preserve"> </w:t>
      </w:r>
      <w:r>
        <w:t xml:space="preserve">Quarterly strategic reviews, risk assessment reports, and recommendations for working capital optimization.</w:t>
      </w:r>
    </w:p>
    <w:bookmarkEnd w:id="21"/>
    <w:bookmarkStart w:id="22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Financial Analyst – Monthly Retainer (On-site 3 days/week in Uganda Kampala)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Financial Modelling &amp; Forecasting (Initial Setup + Annual Updates)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+ 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Strategic Advisory Sessions (4 sessions/year)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&amp; URA Filing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Investment Appraisal Reports (up to 3 per 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 /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 within Uganda Kampala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Licences (Advanced Excel, Power BI, SAP Analytics)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164,900,000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(18% – Uganda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29,682,000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QUOTATION ESTIMATE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194,582,000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QUOTATION ESTIMATE (USD Approx.)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≈ USD 52,384</w:t>
            </w:r>
          </w:p>
        </w:tc>
      </w:tr>
    </w:tbl>
    <w:bookmarkEnd w:id="22"/>
    <w:bookmarkStart w:id="23" w:name="payment-terms"/>
    <w:p>
      <w:pPr>
        <w:pStyle w:val="Heading2"/>
      </w:pPr>
      <w:r>
        <w:t xml:space="preserve">3. Payment Terms</w:t>
      </w:r>
    </w:p>
    <w:p>
      <w:pPr>
        <w:numPr>
          <w:ilvl w:val="0"/>
          <w:numId w:val="1002"/>
        </w:numPr>
        <w:pStyle w:val="Compact"/>
      </w:pPr>
      <w:r>
        <w:t xml:space="preserve">50% advance payment upon acceptance of this Quotation Estimate.</w:t>
      </w:r>
    </w:p>
    <w:p>
      <w:pPr>
        <w:numPr>
          <w:ilvl w:val="0"/>
          <w:numId w:val="1002"/>
        </w:numPr>
        <w:pStyle w:val="Compact"/>
      </w:pPr>
      <w:r>
        <w:t xml:space="preserve">Remaining 50% payable in two equal quarterly installments (months 4 and 8).</w:t>
      </w:r>
    </w:p>
    <w:p>
      <w:pPr>
        <w:numPr>
          <w:ilvl w:val="0"/>
          <w:numId w:val="1002"/>
        </w:numPr>
        <w:pStyle w:val="Compact"/>
      </w:pPr>
      <w:r>
        <w:t xml:space="preserve">Payments to be made via bank transfer to Kampala Professional Services Ltd, Stanbic Bank Uganda, Account No. 0045-8821-7736, Kampala Branch.</w:t>
      </w:r>
    </w:p>
    <w:p>
      <w:pPr>
        <w:numPr>
          <w:ilvl w:val="0"/>
          <w:numId w:val="1002"/>
        </w:numPr>
        <w:pStyle w:val="Compact"/>
      </w:pPr>
      <w:r>
        <w:t xml:space="preserve">Overdue payments shall attract a penalty of 2% per month as per Ugandan commercial law.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3"/>
        </w:numPr>
        <w:pStyle w:val="Compact"/>
      </w:pPr>
      <w:r>
        <w:t xml:space="preserve">This Quotation Estimate is valid for thirty (30) calendar days from the date of issue. After expiry, rates may be revised to reflect changes in the Ugandan economic environment.</w:t>
      </w:r>
    </w:p>
    <w:p>
      <w:pPr>
        <w:numPr>
          <w:ilvl w:val="0"/>
          <w:numId w:val="1003"/>
        </w:numPr>
        <w:pStyle w:val="Compact"/>
      </w:pPr>
      <w:r>
        <w:t xml:space="preserve">The Financial Analyst shall devote a minimum of 15 working hours per week to the client's account, with on-site presence in Uganda Kampala for at least three (3) days per week.</w:t>
      </w:r>
    </w:p>
    <w:p>
      <w:pPr>
        <w:numPr>
          <w:ilvl w:val="0"/>
          <w:numId w:val="1003"/>
        </w:numPr>
        <w:pStyle w:val="Compact"/>
      </w:pPr>
      <w:r>
        <w:t xml:space="preserve">All deliverables shall be provided in both hard copy and digital format (PDF, Excel, and PowerPoint) within five (5) working days of the reporting period end.</w:t>
      </w:r>
    </w:p>
    <w:p>
      <w:pPr>
        <w:numPr>
          <w:ilvl w:val="0"/>
          <w:numId w:val="1003"/>
        </w:numPr>
        <w:pStyle w:val="Compact"/>
      </w:pPr>
      <w:r>
        <w:t xml:space="preserve">Confidentiality: All financial data, proprietary information, and business strategies shared during the engagement shall be treated as strictly confidential in accordance with the Uganda Data Protection and Privacy Act, 2019.</w:t>
      </w:r>
    </w:p>
    <w:p>
      <w:pPr>
        <w:numPr>
          <w:ilvl w:val="0"/>
          <w:numId w:val="1003"/>
        </w:numPr>
        <w:pStyle w:val="Compact"/>
      </w:pPr>
      <w:r>
        <w:t xml:space="preserve">Intellectual Property: All reports, models, and analyses produced under this engagement shall become the property of the client upon full payment.</w:t>
      </w:r>
    </w:p>
    <w:p>
      <w:pPr>
        <w:numPr>
          <w:ilvl w:val="0"/>
          <w:numId w:val="1003"/>
        </w:numPr>
        <w:pStyle w:val="Compact"/>
      </w:pPr>
      <w:r>
        <w:t xml:space="preserve">Termination: Either party may terminate the engagement with thirty (30) days' written notice. Fees for work completed up to the termination date shall be payable in full.</w:t>
      </w:r>
    </w:p>
    <w:p>
      <w:pPr>
        <w:numPr>
          <w:ilvl w:val="0"/>
          <w:numId w:val="1003"/>
        </w:numPr>
        <w:pStyle w:val="Compact"/>
      </w:pPr>
      <w:r>
        <w:t xml:space="preserve">This Quotation Estimate does not constitute a binding contract until countersigned by both parties and the advance payment is received.</w:t>
      </w:r>
    </w:p>
    <w:p>
      <w:pPr>
        <w:numPr>
          <w:ilvl w:val="0"/>
          <w:numId w:val="1003"/>
        </w:numPr>
        <w:pStyle w:val="Compact"/>
      </w:pPr>
      <w:r>
        <w:t xml:space="preserve">Governing Law: This agreement shall be governed by and construed in accordance with the laws of the Republic of Uganda. Any disputes shall be resolved through arbitration in Kampala, Uganda.</w:t>
      </w:r>
    </w:p>
    <w:bookmarkEnd w:id="24"/>
    <w:bookmarkStart w:id="25" w:name="acceptance"/>
    <w:p>
      <w:pPr>
        <w:pStyle w:val="Heading2"/>
      </w:pPr>
      <w:r>
        <w:t xml:space="preserve">5. Acceptance</w:t>
      </w:r>
    </w:p>
    <w:p>
      <w:pPr>
        <w:pStyle w:val="FirstParagraph"/>
      </w:pPr>
      <w:r>
        <w:t xml:space="preserve">By signing below, the client acknowledges and accepts the terms, scope, and pricing outlined in this Quotation Estimate for the engagement of a Financial Analyst in Uganda Kampala.</w:t>
      </w:r>
    </w:p>
    <w:p>
      <w:pPr>
        <w:pStyle w:val="BodyText"/>
      </w:pPr>
      <w:r>
        <w:rPr>
          <w:bCs/>
          <w:b/>
        </w:rPr>
        <w:t xml:space="preserve">For: Kampala Professional Services Ltd</w:t>
      </w:r>
      <w:r>
        <w:br/>
      </w:r>
      <w:r>
        <w:t xml:space="preserve">Name: ___________________________</w:t>
      </w:r>
      <w:r>
        <w:br/>
      </w:r>
      <w:r>
        <w:t xml:space="preserve">Title: Managing Director</w:t>
      </w:r>
      <w:r>
        <w:br/>
      </w: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For: [Client Organization]</w:t>
      </w:r>
      <w:r>
        <w:br/>
      </w:r>
      <w:r>
        <w:t xml:space="preserve">Name: ___________________________</w:t>
      </w:r>
      <w:r>
        <w:br/>
      </w:r>
      <w:r>
        <w:t xml:space="preserve">Title: ___________________________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Quotation Estimate is prepared exclusively for the named client and is non-transferable. All rates are inclusive of the Financial Analyst's professional fees, local transport within Uganda Kampala, and standard office overheads. Any additional services beyond the stated scope will be subject to a separate supplementary Quotation Estimate. For queries, please contact our office at Plot 14, Kampala Road, Kampala, Uganda | Tel: +256-414-255-890 | Email: quotes@kampalaprofservices.co.ug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Financial Analyst Services - Uganda Kampala</dc:title>
  <dc:creator/>
  <dc:language>en</dc:language>
  <cp:keywords/>
  <dcterms:created xsi:type="dcterms:W3CDTF">2026-10-10T03:20:42Z</dcterms:created>
  <dcterms:modified xsi:type="dcterms:W3CDTF">2026-10-10T03:20:42Z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