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northwest-fire-protection-services-ltd."/>
    <w:p>
      <w:pPr>
        <w:pStyle w:val="Heading1"/>
      </w:pPr>
      <w:r>
        <w:t xml:space="preserve">Northwest Fire Protection Services Ltd.</w:t>
      </w:r>
    </w:p>
    <w:p>
      <w:pPr>
        <w:pStyle w:val="FirstParagraph"/>
      </w:pPr>
      <w:r>
        <w:t xml:space="preserve">1247 West Georgia Street, Suite 800</w:t>
      </w:r>
    </w:p>
    <w:p>
      <w:pPr>
        <w:pStyle w:val="BodyText"/>
      </w:pPr>
      <w:r>
        <w:t xml:space="preserve">Vancouver, British Columbia, V6E 1Y2, Canada</w:t>
      </w:r>
    </w:p>
    <w:p>
      <w:pPr>
        <w:pStyle w:val="BodyText"/>
      </w:pPr>
      <w:r>
        <w:t xml:space="preserve">Phone: (604) 555-0198 | Email: quotes@nwfireprotection.ca</w:t>
      </w:r>
    </w:p>
    <w:p>
      <w:pPr>
        <w:pStyle w:val="BodyText"/>
      </w:pPr>
      <w:r>
        <w:t xml:space="preserve">BC Fire Safety Association Member #BC-2024-0871</w:t>
      </w:r>
    </w:p>
    <w:bookmarkEnd w:id="20"/>
    <w:p>
      <w:pPr>
        <w:pStyle w:val="BodyText"/>
      </w:pPr>
      <w:r>
        <w:t xml:space="preserve">GST/HST No.: 123456789 RT0001</w:t>
      </w:r>
      <w:r>
        <w:br/>
      </w:r>
      <w:r>
        <w:t xml:space="preserve">BC Business License: 789-456-123</w:t>
      </w:r>
    </w:p>
    <w:bookmarkStart w:id="21" w:name="quotation-estimate"/>
    <w:p>
      <w:pPr>
        <w:pStyle w:val="Heading2"/>
      </w:pPr>
      <w:r>
        <w:t xml:space="preserve">QUOTATION ESTIMATE</w:t>
      </w:r>
    </w:p>
    <w:p>
      <w:pPr>
        <w:pStyle w:val="FirstParagraph"/>
      </w:pPr>
      <w:r>
        <w:t xml:space="preserve">Professional Firefighter Services &amp; Fire Safety Solutions — Canada Vancouver</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QTE-2025-0417-VAN</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For:</w:t>
            </w:r>
          </w:p>
        </w:tc>
        <w:tc>
          <w:tcPr/>
          <w:p>
            <w:pPr>
              <w:pStyle w:val="Compact"/>
              <w:jc w:val="left"/>
            </w:pPr>
            <w:r>
              <w:t xml:space="preserve">Harbourview Commercial Properties Inc.</w:t>
            </w:r>
            <w:r>
              <w:br/>
            </w:r>
            <w:r>
              <w:t xml:space="preserve">450 Burrard Street, Vancouver, BC, V6C 3K9, Canada</w:t>
            </w:r>
          </w:p>
        </w:tc>
      </w:tr>
      <w:tr>
        <w:tc>
          <w:tcPr/>
          <w:p>
            <w:pPr>
              <w:pStyle w:val="Compact"/>
              <w:jc w:val="left"/>
            </w:pPr>
            <w:r>
              <w:t xml:space="preserve">Project Location:</w:t>
            </w:r>
          </w:p>
        </w:tc>
        <w:tc>
          <w:tcPr/>
          <w:p>
            <w:pPr>
              <w:pStyle w:val="Compact"/>
              <w:jc w:val="left"/>
            </w:pPr>
            <w:r>
              <w:t xml:space="preserve">Harbourview Tower, 450 Burrard Street, Vancouver, British Columbia, Canada</w:t>
            </w:r>
          </w:p>
        </w:tc>
      </w:tr>
      <w:tr>
        <w:tc>
          <w:tcPr/>
          <w:p>
            <w:pPr>
              <w:pStyle w:val="Compact"/>
              <w:jc w:val="left"/>
            </w:pPr>
            <w:r>
              <w:t xml:space="preserve">Prepared By:</w:t>
            </w:r>
          </w:p>
        </w:tc>
        <w:tc>
          <w:tcPr/>
          <w:p>
            <w:pPr>
              <w:pStyle w:val="Compact"/>
              <w:jc w:val="left"/>
            </w:pPr>
            <w:r>
              <w:t xml:space="preserve">David Chen, Senior Fire Safety Consultant, Northwest Fire Protection Services Ltd.</w:t>
            </w:r>
          </w:p>
        </w:tc>
      </w:tr>
      <w:tr>
        <w:tc>
          <w:tcPr/>
          <w:p>
            <w:pPr>
              <w:pStyle w:val="Compact"/>
              <w:jc w:val="left"/>
            </w:pPr>
            <w:r>
              <w:t xml:space="preserve">Service Category:</w:t>
            </w:r>
          </w:p>
        </w:tc>
        <w:tc>
          <w:tcPr/>
          <w:p>
            <w:pPr>
              <w:pStyle w:val="Compact"/>
              <w:jc w:val="left"/>
            </w:pPr>
            <w:r>
              <w:t xml:space="preserve">Firefighter Training, Fire Safety Inspection, and Emergency Response Planning</w:t>
            </w:r>
          </w:p>
        </w:tc>
      </w:tr>
    </w:tbl>
    <w:p>
      <w:pPr>
        <w:pStyle w:val="BodyText"/>
      </w:pPr>
      <w:r>
        <w:t xml:space="preserve">SCOPE OF WORK — FIREFIGHTER SERVICES IN CANADA VANCOUVER</w:t>
      </w:r>
    </w:p>
    <w:p>
      <w:pPr>
        <w:pStyle w:val="BodyText"/>
      </w:pPr>
      <w:r>
        <w:t xml:space="preserve">This</w:t>
      </w:r>
      <w:r>
        <w:t xml:space="preserve"> </w:t>
      </w:r>
      <w:r>
        <w:t xml:space="preserve">Quotation Estimate</w:t>
      </w:r>
      <w:r>
        <w:t xml:space="preserve"> </w:t>
      </w:r>
      <w:r>
        <w:t xml:space="preserve">outlines the comprehensive</w:t>
      </w:r>
      <w:r>
        <w:t xml:space="preserve"> </w:t>
      </w:r>
      <w:r>
        <w:t xml:space="preserve">Firefighter</w:t>
      </w:r>
      <w:r>
        <w:t xml:space="preserve"> </w:t>
      </w:r>
      <w:r>
        <w:t xml:space="preserve">services to be delivered at the above-referenced property located in</w:t>
      </w:r>
      <w:r>
        <w:t xml:space="preserve"> </w:t>
      </w:r>
      <w:r>
        <w:t xml:space="preserve">Canada Vancouver</w:t>
      </w:r>
      <w:r>
        <w:t xml:space="preserve">. All services shall be performed in strict compliance with the British Columbia Fire Code, the National Fire Code of Canada (NFPA 1), and all applicable municipal bylaws of the City of Vancouver. Our team of certified</w:t>
      </w:r>
      <w:r>
        <w:t xml:space="preserve"> </w:t>
      </w:r>
      <w:r>
        <w:t xml:space="preserve">Firefighter</w:t>
      </w:r>
      <w:r>
        <w:t xml:space="preserve"> </w:t>
      </w:r>
      <w:r>
        <w:t xml:space="preserve">professionals will conduct all work in accordance with the highest safety standards recognized across Canada.</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On-site Firefighter Safety Inspection &amp; Risk Assessment of all 32 floors, mechanical rooms, and parking levels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Includes written report within 5 business days</w:t>
            </w:r>
          </w:p>
        </w:tc>
      </w:tr>
      <w:tr>
        <w:tc>
          <w:tcPr/>
          <w:p>
            <w:pPr>
              <w:pStyle w:val="Compact"/>
              <w:jc w:val="left"/>
            </w:pPr>
            <w:r>
              <w:t xml:space="preserve">2</w:t>
            </w:r>
          </w:p>
        </w:tc>
        <w:tc>
          <w:tcPr/>
          <w:p>
            <w:pPr>
              <w:pStyle w:val="Compact"/>
              <w:jc w:val="left"/>
            </w:pPr>
            <w:r>
              <w:t xml:space="preserve">Certified Firefighter Emergency Response Training for building staff (up to 50 personnel)</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BC Fire Service Training Council certified instructors</w:t>
            </w:r>
          </w:p>
        </w:tc>
      </w:tr>
      <w:tr>
        <w:tc>
          <w:tcPr/>
          <w:p>
            <w:pPr>
              <w:pStyle w:val="Compact"/>
              <w:jc w:val="left"/>
            </w:pPr>
            <w:r>
              <w:t xml:space="preserve">3</w:t>
            </w:r>
          </w:p>
        </w:tc>
        <w:tc>
          <w:tcPr/>
          <w:p>
            <w:pPr>
              <w:pStyle w:val="Compact"/>
              <w:jc w:val="left"/>
            </w:pPr>
            <w:r>
              <w:t xml:space="preserve">Firefighter Evacuation Drill &amp; Full-Scale Emergency Simulation (coordinated with Vancouver Fire &amp; Rescue Services)</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Includes after-action review meeting</w:t>
            </w:r>
          </w:p>
        </w:tc>
      </w:tr>
      <w:tr>
        <w:tc>
          <w:tcPr/>
          <w:p>
            <w:pPr>
              <w:pStyle w:val="Compact"/>
              <w:jc w:val="left"/>
            </w:pPr>
            <w:r>
              <w:t xml:space="preserve">4</w:t>
            </w:r>
          </w:p>
        </w:tc>
        <w:tc>
          <w:tcPr/>
          <w:p>
            <w:pPr>
              <w:pStyle w:val="Compact"/>
              <w:jc w:val="left"/>
            </w:pPr>
            <w:r>
              <w:t xml:space="preserve">Firefighter Equipment Audit — inspection of all fire extinguishers, sprinkler systems, fire alarm panels, and emergency lighting</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c>
          <w:tcPr/>
          <w:p>
            <w:pPr>
              <w:pStyle w:val="Compact"/>
              <w:jc w:val="left"/>
            </w:pPr>
            <w:r>
              <w:t xml:space="preserve">Compliant with BC Fire Code Part 5</w:t>
            </w:r>
          </w:p>
        </w:tc>
      </w:tr>
      <w:tr>
        <w:tc>
          <w:tcPr/>
          <w:p>
            <w:pPr>
              <w:pStyle w:val="Compact"/>
              <w:jc w:val="left"/>
            </w:pPr>
            <w:r>
              <w:t xml:space="preserve">5</w:t>
            </w:r>
          </w:p>
        </w:tc>
        <w:tc>
          <w:tcPr/>
          <w:p>
            <w:pPr>
              <w:pStyle w:val="Compact"/>
              <w:jc w:val="left"/>
            </w:pPr>
            <w:r>
              <w:t xml:space="preserve">Development of a Custom Firefighter Emergency Operations Plan specific to the Canada Vancouver property</w:t>
            </w:r>
          </w:p>
        </w:tc>
        <w:tc>
          <w:tcPr/>
          <w:p>
            <w:pPr>
              <w:pStyle w:val="Compact"/>
              <w:jc w:val="left"/>
            </w:pPr>
            <w:r>
              <w:t xml:space="preserve">1</w:t>
            </w:r>
          </w:p>
        </w:tc>
        <w:tc>
          <w:tcPr/>
          <w:p>
            <w:pPr>
              <w:pStyle w:val="Compact"/>
              <w:jc w:val="left"/>
            </w:pPr>
            <w:r>
              <w:t xml:space="preserve">$7,250.00</w:t>
            </w:r>
          </w:p>
        </w:tc>
        <w:tc>
          <w:tcPr/>
          <w:p>
            <w:pPr>
              <w:pStyle w:val="Compact"/>
              <w:jc w:val="left"/>
            </w:pPr>
            <w:r>
              <w:t xml:space="preserve">$7,250.00</w:t>
            </w:r>
          </w:p>
        </w:tc>
        <w:tc>
          <w:tcPr/>
          <w:p>
            <w:pPr>
              <w:pStyle w:val="Compact"/>
              <w:jc w:val="left"/>
            </w:pPr>
            <w:r>
              <w:t xml:space="preserve">Includes digital and printed copies, annual update clause</w:t>
            </w:r>
          </w:p>
        </w:tc>
      </w:tr>
      <w:tr>
        <w:tc>
          <w:tcPr/>
          <w:p>
            <w:pPr>
              <w:pStyle w:val="Compact"/>
              <w:jc w:val="left"/>
            </w:pPr>
            <w:r>
              <w:t xml:space="preserve">6</w:t>
            </w:r>
          </w:p>
        </w:tc>
        <w:tc>
          <w:tcPr/>
          <w:p>
            <w:pPr>
              <w:pStyle w:val="Compact"/>
              <w:jc w:val="left"/>
            </w:pPr>
            <w:r>
              <w:t xml:space="preserve">Annual Firefighter Readiness &amp; Compliance Monitoring (12-month retainer)</w:t>
            </w:r>
          </w:p>
        </w:tc>
        <w:tc>
          <w:tcPr/>
          <w:p>
            <w:pPr>
              <w:pStyle w:val="Compact"/>
              <w:jc w:val="left"/>
            </w:pPr>
            <w:r>
              <w:t xml:space="preserve">12 months</w:t>
            </w:r>
          </w:p>
        </w:tc>
        <w:tc>
          <w:tcPr/>
          <w:p>
            <w:pPr>
              <w:pStyle w:val="Compact"/>
              <w:jc w:val="left"/>
            </w:pPr>
            <w:r>
              <w:t xml:space="preserve">$1,450.00/mo</w:t>
            </w:r>
          </w:p>
        </w:tc>
        <w:tc>
          <w:tcPr/>
          <w:p>
            <w:pPr>
              <w:pStyle w:val="Compact"/>
              <w:jc w:val="left"/>
            </w:pPr>
            <w:r>
              <w:t xml:space="preserve">$17,400.00</w:t>
            </w:r>
          </w:p>
        </w:tc>
        <w:tc>
          <w:tcPr/>
          <w:p>
            <w:pPr>
              <w:pStyle w:val="Compact"/>
              <w:jc w:val="left"/>
            </w:pPr>
            <w:r>
              <w:t xml:space="preserve">Quarterly site visits, 24/7 hotline access</w:t>
            </w:r>
          </w:p>
        </w:tc>
      </w:tr>
      <w:tr>
        <w:tc>
          <w:tcPr/>
          <w:p>
            <w:pPr>
              <w:pStyle w:val="Compact"/>
              <w:jc w:val="left"/>
            </w:pPr>
            <w:r>
              <w:t xml:space="preserve">7</w:t>
            </w:r>
          </w:p>
        </w:tc>
        <w:tc>
          <w:tcPr/>
          <w:p>
            <w:pPr>
              <w:pStyle w:val="Compact"/>
              <w:jc w:val="left"/>
            </w:pPr>
            <w:r>
              <w:t xml:space="preserve">Firefighter PPE &amp; Training Equipment Supply (helmets, turnout gear, SCBA units for on-site response team)</w:t>
            </w:r>
          </w:p>
        </w:tc>
        <w:tc>
          <w:tcPr/>
          <w:p>
            <w:pPr>
              <w:pStyle w:val="Compact"/>
              <w:jc w:val="left"/>
            </w:pPr>
            <w:r>
              <w:t xml:space="preserve">1 lot</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UL/ULC listed equipment, NFPA 1971 compliant</w:t>
            </w:r>
          </w:p>
        </w:tc>
      </w:tr>
      <w:tr>
        <w:tc>
          <w:tcPr/>
          <w:p>
            <w:pPr>
              <w:pStyle w:val="Compact"/>
              <w:jc w:val="left"/>
            </w:pPr>
            <w:r>
              <w:t xml:space="preserve">8</w:t>
            </w:r>
          </w:p>
        </w:tc>
        <w:tc>
          <w:tcPr/>
          <w:p>
            <w:pPr>
              <w:pStyle w:val="Compact"/>
              <w:jc w:val="left"/>
            </w:pPr>
            <w:r>
              <w:t xml:space="preserve">Travel, Mobilization &amp; Logistics within the Vancouver metropolitan area</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Includes parking permits for City of Vancouver</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(CAD):</w:t>
            </w:r>
          </w:p>
        </w:tc>
        <w:tc>
          <w:tcPr/>
          <w:p>
            <w:pPr>
              <w:pStyle w:val="Compact"/>
              <w:jc w:val="left"/>
            </w:pPr>
            <w:r>
              <w:t xml:space="preserve">$58,550.00</w:t>
            </w:r>
          </w:p>
        </w:tc>
        <w:tc>
          <w:tcPr/>
          <w:p>
            <w:pPr>
              <w:pStyle w:val="Compact"/>
            </w:pPr>
          </w:p>
        </w:tc>
      </w:tr>
      <w:tr>
        <w:tc>
          <w:tcPr>
            <w:gridSpan w:val="4"/>
          </w:tcPr>
          <w:p>
            <w:pPr>
              <w:pStyle w:val="Compact"/>
              <w:jc w:val="right"/>
            </w:pPr>
            <w:r>
              <w:t xml:space="preserve">GST (5%):</w:t>
            </w:r>
          </w:p>
        </w:tc>
        <w:tc>
          <w:tcPr/>
          <w:p>
            <w:pPr>
              <w:pStyle w:val="Compact"/>
              <w:jc w:val="left"/>
            </w:pPr>
            <w:r>
              <w:t xml:space="preserve">$2,927.50</w:t>
            </w:r>
          </w:p>
        </w:tc>
        <w:tc>
          <w:tcPr/>
          <w:p>
            <w:pPr>
              <w:pStyle w:val="Compact"/>
            </w:pPr>
          </w:p>
        </w:tc>
      </w:tr>
      <w:tr>
        <w:tc>
          <w:tcPr>
            <w:gridSpan w:val="4"/>
          </w:tcPr>
          <w:p>
            <w:pPr>
              <w:pStyle w:val="Compact"/>
              <w:jc w:val="right"/>
            </w:pPr>
            <w:r>
              <w:t xml:space="preserve">PST (7%):</w:t>
            </w:r>
          </w:p>
        </w:tc>
        <w:tc>
          <w:tcPr/>
          <w:p>
            <w:pPr>
              <w:pStyle w:val="Compact"/>
              <w:jc w:val="left"/>
            </w:pPr>
            <w:r>
              <w:t xml:space="preserve">$4,098.50</w:t>
            </w:r>
          </w:p>
        </w:tc>
        <w:tc>
          <w:tcPr/>
          <w:p>
            <w:pPr>
              <w:pStyle w:val="Compact"/>
            </w:pPr>
          </w:p>
        </w:tc>
      </w:tr>
      <w:tr>
        <w:tc>
          <w:tcPr>
            <w:gridSpan w:val="4"/>
          </w:tcPr>
          <w:p>
            <w:pPr>
              <w:pStyle w:val="Compact"/>
              <w:jc w:val="right"/>
            </w:pPr>
            <w:r>
              <w:t xml:space="preserve">TOTAL QUOTATION ESTIMATE (CAD):</w:t>
            </w:r>
          </w:p>
        </w:tc>
        <w:tc>
          <w:tcPr/>
          <w:p>
            <w:pPr>
              <w:pStyle w:val="Compact"/>
              <w:jc w:val="left"/>
            </w:pPr>
            <w:r>
              <w:t xml:space="preserve">$65,576.00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is subject to revision based on current market conditions in Canada Vancouver.</w:t>
      </w:r>
    </w:p>
    <w:p>
      <w:pPr>
        <w:numPr>
          <w:ilvl w:val="0"/>
          <w:numId w:val="1001"/>
        </w:numPr>
        <w:pStyle w:val="Compact"/>
      </w:pPr>
      <w:r>
        <w:t xml:space="preserve">All</w:t>
      </w:r>
      <w:r>
        <w:t xml:space="preserve"> </w:t>
      </w:r>
      <w:r>
        <w:t xml:space="preserve">Firefighter</w:t>
      </w:r>
      <w:r>
        <w:t xml:space="preserve"> </w:t>
      </w:r>
      <w:r>
        <w:t xml:space="preserve">services described herein shall be performed by personnel holding valid British Columbia Fire Service Training Council certifications and current Canadian Red Cross First Aid / CPR credentials.</w:t>
      </w:r>
    </w:p>
    <w:p>
      <w:pPr>
        <w:numPr>
          <w:ilvl w:val="0"/>
          <w:numId w:val="1001"/>
        </w:numPr>
        <w:pStyle w:val="Compact"/>
      </w:pPr>
      <w:r>
        <w:t xml:space="preserve">Payment terms: 40% deposit upon acceptance of this Quotation Estimate, 40% upon completion of on-site services, and 20% upon delivery of the final Firefighter Emergency Operations Plan and all documentation.</w:t>
      </w:r>
    </w:p>
    <w:p>
      <w:pPr>
        <w:numPr>
          <w:ilvl w:val="0"/>
          <w:numId w:val="1001"/>
        </w:numPr>
        <w:pStyle w:val="Compact"/>
      </w:pPr>
      <w:r>
        <w:t xml:space="preserve">All work shall comply with the Occupational Health and Safety Regulation (OHSR) of British Columbia, the Canada Labour Code, and the City of Vancouver Fire Prevention Bylaw.</w:t>
      </w:r>
    </w:p>
    <w:p>
      <w:pPr>
        <w:numPr>
          <w:ilvl w:val="0"/>
          <w:numId w:val="1001"/>
        </w:numPr>
        <w:pStyle w:val="Compact"/>
      </w:pPr>
      <w:r>
        <w:t xml:space="preserve">Northwest Fire Protection Services Ltd. carries a minimum of $5,000,000 in general liability insurance and $2,000,000 in professional indemnity insurance, valid throughout Canada.</w:t>
      </w:r>
    </w:p>
    <w:p>
      <w:pPr>
        <w:numPr>
          <w:ilvl w:val="0"/>
          <w:numId w:val="1001"/>
        </w:numPr>
        <w:pStyle w:val="Compact"/>
      </w:pPr>
      <w:r>
        <w:t xml:space="preserve">Any changes to the scope of Firefighter services beyond what is described in this Quotation Estimate will require a written change order signed by both parties before additional work commences.</w:t>
      </w:r>
    </w:p>
    <w:p>
      <w:pPr>
        <w:numPr>
          <w:ilvl w:val="0"/>
          <w:numId w:val="1001"/>
        </w:numPr>
        <w:pStyle w:val="Compact"/>
      </w:pPr>
      <w:r>
        <w:t xml:space="preserve">This Quotation Estimate does not constitute a binding contract until a formal Service Agreement is executed by both parties. Acceptance of this document authorizes the vendor to proceed with scheduling only.</w:t>
      </w:r>
    </w:p>
    <w:p>
      <w:pPr>
        <w:numPr>
          <w:ilvl w:val="0"/>
          <w:numId w:val="1001"/>
        </w:numPr>
        <w:pStyle w:val="Compact"/>
      </w:pPr>
      <w:r>
        <w:t xml:space="preserve">All deliverables, including the Firefighter Risk Assessment Report and Emergency Operations Plan, shall be provided in both English and French in accordance with the Official Languages Act of Canada where applicable to federal properties.</w:t>
      </w:r>
    </w:p>
    <w:p>
      <w:pPr>
        <w:numPr>
          <w:ilvl w:val="0"/>
          <w:numId w:val="1001"/>
        </w:numPr>
        <w:pStyle w:val="Compact"/>
      </w:pPr>
      <w:r>
        <w:t xml:space="preserve">Disputes arising from this Quotation Estimate or the resulting services shall be resolved through mediation in Vancouver, British Columbia, Canada, in accordance with the BC Civil Resolution Tribunal Act.</w:t>
      </w:r>
    </w:p>
    <w:p>
      <w:pPr>
        <w:pStyle w:val="FirstParagraph"/>
      </w:pPr>
      <w:r>
        <w:t xml:space="preserve">ACCEPTANCE AND AUTHORIZATION</w:t>
      </w:r>
    </w:p>
    <w:p>
      <w:pPr>
        <w:pStyle w:val="BodyText"/>
      </w:pPr>
      <w:r>
        <w:rPr>
          <w:bCs/>
          <w:b/>
        </w:rPr>
        <w:t xml:space="preserve">For Northwest Fire Protection Services Ltd.:</w:t>
      </w:r>
    </w:p>
    <w:p>
      <w:pPr>
        <w:pStyle w:val="BodyText"/>
      </w:pPr>
      <w:r>
        <w:t xml:space="preserve">David Chen — Senior Fire Safety Consultant</w:t>
      </w:r>
    </w:p>
    <w:p>
      <w:pPr>
        <w:pStyle w:val="BodyText"/>
      </w:pPr>
      <w:r>
        <w:t xml:space="preserve">Date: ______________________</w:t>
      </w:r>
    </w:p>
    <w:p>
      <w:pPr>
        <w:pStyle w:val="BodyText"/>
      </w:pPr>
      <w:r>
        <w:rPr>
          <w:bCs/>
          <w:b/>
        </w:rPr>
        <w:t xml:space="preserve">For Harbourview Commercial Properties Inc.:</w:t>
      </w:r>
    </w:p>
    <w:p>
      <w:pPr>
        <w:pStyle w:val="BodyText"/>
      </w:pPr>
      <w:r>
        <w:t xml:space="preserve">Authorized Representative</w:t>
      </w:r>
    </w:p>
    <w:p>
      <w:pPr>
        <w:pStyle w:val="BodyText"/>
      </w:pPr>
      <w:r>
        <w:t xml:space="preserve">Date: ______________________</w:t>
      </w:r>
    </w:p>
    <w:p>
      <w:pPr>
        <w:pStyle w:val="BodyText"/>
      </w:pPr>
      <w:r>
        <w:rPr>
          <w:bCs/>
          <w:b/>
        </w:rPr>
        <w:t xml:space="preserve">Important Notice:</w:t>
      </w:r>
      <w:r>
        <w:t xml:space="preserve"> </w:t>
      </w:r>
      <w:r>
        <w:t xml:space="preserve">This Quotation Estimate is prepared specifically for Firefighter services to be conducted in Canada Vancouver. All pricing is denominated in Canadian Dollars (CAD). Northwest Fire Protection Services Ltd. is a registered business in the Province of British Columbia, Canada, and all services are subject to the jurisdiction of the courts of British Columbia. This document is confidential and intended solely for the named recipient. Please retain this Quotation Estimate for your records and reference it by number QTE-2025-0417-VAN in all subsequent communications regarding Firefighter service delivery in the Vancouver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Canada Vancouver</dc:title>
  <dc:creator/>
  <dc:language>en</dc:language>
  <cp:keywords/>
  <dcterms:created xsi:type="dcterms:W3CDTF">2026-10-10T01:15:07Z</dcterms:created>
  <dcterms:modified xsi:type="dcterms:W3CDTF">2026-10-10T01:15:07Z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