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Accra, Ghana — West Africa</w:t>
      </w:r>
    </w:p>
    <w:bookmarkEnd w:id="20"/>
    <w:bookmarkStart w:id="21" w:name="provider"/>
    <w:p>
      <w:pPr>
        <w:pStyle w:val="Heading3"/>
      </w:pPr>
      <w:r>
        <w:t xml:space="preserve">Provider</w:t>
      </w:r>
    </w:p>
    <w:p>
      <w:pPr>
        <w:pStyle w:val="FirstParagraph"/>
      </w:pPr>
      <w:r>
        <w:rPr>
          <w:bCs/>
          <w:b/>
        </w:rPr>
        <w:t xml:space="preserve">Accra Fire Protection &amp; Safety Ltd.</w:t>
      </w:r>
    </w:p>
    <w:p>
      <w:pPr>
        <w:pStyle w:val="BodyText"/>
      </w:pPr>
      <w:r>
        <w:t xml:space="preserve">12 Independence Avenue, Ridge</w:t>
      </w:r>
    </w:p>
    <w:p>
      <w:pPr>
        <w:pStyle w:val="BodyText"/>
      </w:pPr>
      <w:r>
        <w:t xml:space="preserve">Accra, Ghana</w:t>
      </w:r>
    </w:p>
    <w:p>
      <w:pPr>
        <w:pStyle w:val="BodyText"/>
      </w:pPr>
      <w:r>
        <w:t xml:space="preserve">Tel: +233 30 277 4521</w:t>
      </w:r>
    </w:p>
    <w:p>
      <w:pPr>
        <w:pStyle w:val="BodyText"/>
      </w:pPr>
      <w:r>
        <w:t xml:space="preserve">Email: quotes@accrafireprotection.com.gh</w:t>
      </w:r>
    </w:p>
    <w:p>
      <w:pPr>
        <w:pStyle w:val="BodyText"/>
      </w:pPr>
      <w:r>
        <w:t xml:space="preserve">Ghana Revenue Authority TIN: 0012345678901</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Address: _________________________</w:t>
      </w:r>
    </w:p>
    <w:p>
      <w:pPr>
        <w:pStyle w:val="BodyText"/>
      </w:pPr>
      <w:r>
        <w:t xml:space="preserve">Accra, Ghana</w:t>
      </w:r>
    </w:p>
    <w:p>
      <w:pPr>
        <w:pStyle w:val="BodyText"/>
      </w:pPr>
      <w:r>
        <w:t xml:space="preserve">Tel: _________________________</w:t>
      </w:r>
    </w:p>
    <w:p>
      <w:pPr>
        <w:pStyle w:val="BodyText"/>
      </w:pPr>
      <w:r>
        <w:t xml:space="preserve">Email: _________________________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QFE-GHA-2025-00472</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Accra, Ghana</w:t>
            </w:r>
          </w:p>
        </w:tc>
      </w:tr>
      <w:tr>
        <w:tc>
          <w:tcPr/>
          <w:p>
            <w:pPr>
              <w:pStyle w:val="Compact"/>
              <w:jc w:val="left"/>
            </w:pPr>
            <w:r>
              <w:t xml:space="preserve">Prepared By:</w:t>
            </w:r>
          </w:p>
        </w:tc>
        <w:tc>
          <w:tcPr/>
          <w:p>
            <w:pPr>
              <w:pStyle w:val="Compact"/>
              <w:jc w:val="left"/>
            </w:pPr>
            <w:r>
              <w:t xml:space="preserve">Eng. Kwame Asante, Senior Fire Safety Consultant</w:t>
            </w:r>
          </w:p>
        </w:tc>
        <w:tc>
          <w:tcPr/>
          <w:p>
            <w:pPr>
              <w:pStyle w:val="Compact"/>
              <w:jc w:val="left"/>
            </w:pPr>
            <w:r>
              <w:t xml:space="preserve">Approved By:</w:t>
            </w:r>
          </w:p>
        </w:tc>
        <w:tc>
          <w:tcPr/>
          <w:p>
            <w:pPr>
              <w:pStyle w:val="Compact"/>
              <w:jc w:val="left"/>
            </w:pPr>
            <w:r>
              <w:t xml:space="preserve">Mr. Yaw Osei, Managing Director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Accra Fire Protection &amp; Safety Ltd. to provide a comprehensive and itemized cost breakdown for the deployment, training, and ongoing provision of</w:t>
      </w:r>
      <w:r>
        <w:t xml:space="preserve"> </w:t>
      </w:r>
      <w:r>
        <w:t xml:space="preserve">Firefighter</w:t>
      </w:r>
      <w:r>
        <w:t xml:space="preserve"> </w:t>
      </w:r>
      <w:r>
        <w:t xml:space="preserve">personnel and associated fire safety services within the Greater Accra Region of</w:t>
      </w:r>
      <w:r>
        <w:t xml:space="preserve"> </w:t>
      </w:r>
      <w:r>
        <w:t xml:space="preserve">Ghana Accra</w:t>
      </w:r>
      <w:r>
        <w:t xml:space="preserve">. This document serves as a formal financial proposal and does not constitute a binding contract until both parties have executed the final service agreement. All pricing in this</w:t>
      </w:r>
      <w:r>
        <w:t xml:space="preserve"> </w:t>
      </w:r>
      <w:r>
        <w:t xml:space="preserve">Quotation Estimate</w:t>
      </w:r>
      <w:r>
        <w:t xml:space="preserve"> </w:t>
      </w:r>
      <w:r>
        <w:t xml:space="preserve">is quoted in Ghana Cedis (GHS) unless otherwise stated, and reflects current market rates applicable to the</w:t>
      </w:r>
      <w:r>
        <w:t xml:space="preserve"> </w:t>
      </w:r>
      <w:r>
        <w:t xml:space="preserve">Ghana Accra</w:t>
      </w:r>
      <w:r>
        <w:t xml:space="preserve"> </w:t>
      </w:r>
      <w:r>
        <w:t xml:space="preserve">metropolitan area as of the date of issue.</w:t>
      </w:r>
    </w:p>
    <w:bookmarkEnd w:id="23"/>
    <w:bookmarkStart w:id="24" w:name="scope-of-firefighter-services"/>
    <w:p>
      <w:pPr>
        <w:pStyle w:val="Heading2"/>
      </w:pPr>
      <w:r>
        <w:t xml:space="preserve">2. Scope of Firefighter Services</w:t>
      </w:r>
    </w:p>
    <w:p>
      <w:pPr>
        <w:pStyle w:val="FirstParagraph"/>
      </w:pPr>
      <w:r>
        <w:t xml:space="preserve">The following</w:t>
      </w:r>
      <w:r>
        <w:t xml:space="preserve"> </w:t>
      </w:r>
      <w:r>
        <w:t xml:space="preserve">Firefighter</w:t>
      </w:r>
      <w:r>
        <w:t xml:space="preserve"> </w:t>
      </w:r>
      <w:r>
        <w:t xml:space="preserve">services are included in this</w:t>
      </w:r>
      <w:r>
        <w:t xml:space="preserve"> </w:t>
      </w:r>
      <w:r>
        <w:t xml:space="preserve">Quotation Estimate</w:t>
      </w:r>
      <w:r>
        <w:t xml:space="preserve"> </w:t>
      </w:r>
      <w:r>
        <w:t xml:space="preserve">for the client's premises located in</w:t>
      </w:r>
      <w:r>
        <w:t xml:space="preserve"> </w:t>
      </w:r>
      <w:r>
        <w:t xml:space="preserve">Ghana Accra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Deployment of certified Firefighter personnel (minimum 4 per shift) for 24-hour on-site fire watch and emergency response at the client's facility in Ghana Accra</w:t>
            </w:r>
          </w:p>
        </w:tc>
        <w:tc>
          <w:tcPr/>
          <w:p>
            <w:pPr>
              <w:pStyle w:val="Compact"/>
              <w:jc w:val="left"/>
            </w:pPr>
            <w:r>
              <w:t xml:space="preserve">12</w:t>
            </w:r>
          </w:p>
        </w:tc>
        <w:tc>
          <w:tcPr/>
          <w:p>
            <w:pPr>
              <w:pStyle w:val="Compact"/>
              <w:jc w:val="left"/>
            </w:pPr>
            <w:r>
              <w:t xml:space="preserve">Firefighters / 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Firefighter personal protective equipment (PPE) supply including turnout gear, helmets, gloves, boots, and self-contained breathing apparatus (SCBA) for each deployed Firefighter</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Quarterly Firefighter training and refresher courses conducted at our Accra training facility, covering fire suppression techniques, evacuation procedures, and hazardous material handling specific to Ghana Accra industrial zones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Annual fire risk assessment and Firefighter readiness audit of the client's premises in Ghana Accra, including inspection of fire extinguishers, hydrant systems, alarm panels, and emergency exit compliance with Ghana National Fire Service regulations</w:t>
            </w:r>
          </w:p>
        </w:tc>
        <w:tc>
          <w:tcPr/>
          <w:p>
            <w:pPr>
              <w:pStyle w:val="Compact"/>
              <w:jc w:val="left"/>
            </w:pPr>
            <w:r>
              <w:t xml:space="preserve">1</w:t>
            </w:r>
          </w:p>
        </w:tc>
        <w:tc>
          <w:tcPr/>
          <w:p>
            <w:pPr>
              <w:pStyle w:val="Compact"/>
              <w:jc w:val="left"/>
            </w:pPr>
            <w:r>
              <w:t xml:space="preserve">Assessment / year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Firefighter emergency response vehicle (fire tender) on standby within 15-minute radius of the client's site in Ghana Accra, including fuel, maintenance, and driver</w:t>
            </w:r>
          </w:p>
        </w:tc>
        <w:tc>
          <w:tcPr/>
          <w:p>
            <w:pPr>
              <w:pStyle w:val="Compact"/>
              <w:jc w:val="left"/>
            </w:pPr>
            <w:r>
              <w:t xml:space="preserve">1</w:t>
            </w:r>
          </w:p>
        </w:tc>
        <w:tc>
          <w:tcPr/>
          <w:p>
            <w:pPr>
              <w:pStyle w:val="Compact"/>
              <w:jc w:val="left"/>
            </w:pPr>
            <w:r>
              <w:t xml:space="preserve">Vehicle / month</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Monthly fire safety drills and evacuation rehearsals led by senior Firefighter instructors, simulating real-world scenarios relevant to the Ghana Accra urban environment</w:t>
            </w:r>
          </w:p>
        </w:tc>
        <w:tc>
          <w:tcPr/>
          <w:p>
            <w:pPr>
              <w:pStyle w:val="Compact"/>
              <w:jc w:val="left"/>
            </w:pPr>
            <w:r>
              <w:t xml:space="preserve">12</w:t>
            </w:r>
          </w:p>
        </w:tc>
        <w:tc>
          <w:tcPr/>
          <w:p>
            <w:pPr>
              <w:pStyle w:val="Compact"/>
              <w:jc w:val="left"/>
            </w:pPr>
            <w:r>
              <w:t xml:space="preserve">Drills / year</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Supervisory Firefighter team leader and fire safety officer (full-time) to coordinate all Firefighter operations, liaise with the Ghana National Fire Service, and maintain compliance documentation</w:t>
            </w:r>
          </w:p>
        </w:tc>
        <w:tc>
          <w:tcPr/>
          <w:p>
            <w:pPr>
              <w:pStyle w:val="Compact"/>
              <w:jc w:val="left"/>
            </w:pPr>
            <w:r>
              <w:t xml:space="preserve">1</w:t>
            </w:r>
          </w:p>
        </w:tc>
        <w:tc>
          <w:tcPr/>
          <w:p>
            <w:pPr>
              <w:pStyle w:val="Compact"/>
              <w:jc w:val="left"/>
            </w:pPr>
            <w:r>
              <w:t xml:space="preserve">Officer / month</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Firefighter first-aid and basic life support (BLS) certification for all deployed personnel, renewed annually in accordance with Ghana Health Service standards</w:t>
            </w:r>
          </w:p>
        </w:tc>
        <w:tc>
          <w:tcPr/>
          <w:p>
            <w:pPr>
              <w:pStyle w:val="Compact"/>
              <w:jc w:val="left"/>
            </w:pPr>
            <w:r>
              <w:t xml:space="preserve">12</w:t>
            </w:r>
          </w:p>
        </w:tc>
        <w:tc>
          <w:tcPr/>
          <w:p>
            <w:pPr>
              <w:pStyle w:val="Compact"/>
              <w:jc w:val="left"/>
            </w:pPr>
            <w:r>
              <w:t xml:space="preserve">Certifications / year</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(Monthly Recurring Services)</w:t>
            </w:r>
          </w:p>
        </w:tc>
        <w:tc>
          <w:tcPr/>
          <w:p>
            <w:pPr>
              <w:pStyle w:val="Compact"/>
              <w:jc w:val="left"/>
            </w:pPr>
            <w:r>
              <w:t xml:space="preserve">85,500.00</w:t>
            </w:r>
          </w:p>
        </w:tc>
      </w:tr>
      <w:tr>
        <w:tc>
          <w:tcPr>
            <w:gridSpan w:val="5"/>
          </w:tcPr>
          <w:p>
            <w:pPr>
              <w:pStyle w:val="Compact"/>
              <w:jc w:val="right"/>
            </w:pPr>
            <w:r>
              <w:t xml:space="preserve">SUBTOTAL (One-Time &amp; Annual Services)</w:t>
            </w:r>
          </w:p>
        </w:tc>
        <w:tc>
          <w:tcPr/>
          <w:p>
            <w:pPr>
              <w:pStyle w:val="Compact"/>
              <w:jc w:val="left"/>
            </w:pPr>
            <w:r>
              <w:t xml:space="preserve">167,150.00</w:t>
            </w:r>
          </w:p>
        </w:tc>
      </w:tr>
      <w:tr>
        <w:tc>
          <w:tcPr>
            <w:gridSpan w:val="5"/>
          </w:tcPr>
          <w:p>
            <w:pPr>
              <w:pStyle w:val="Compact"/>
              <w:jc w:val="right"/>
            </w:pPr>
            <w:r>
              <w:t xml:space="preserve">VAT @ 15% (Ghana Standard Rate)</w:t>
            </w:r>
          </w:p>
        </w:tc>
        <w:tc>
          <w:tcPr/>
          <w:p>
            <w:pPr>
              <w:pStyle w:val="Compact"/>
              <w:jc w:val="left"/>
            </w:pPr>
            <w:r>
              <w:t xml:space="preserve">37,147.50</w:t>
            </w:r>
          </w:p>
        </w:tc>
      </w:tr>
      <w:tr>
        <w:tc>
          <w:tcPr>
            <w:gridSpan w:val="5"/>
          </w:tcPr>
          <w:p>
            <w:pPr>
              <w:pStyle w:val="Compact"/>
              <w:jc w:val="right"/>
            </w:pPr>
            <w:r>
              <w:t xml:space="preserve">GRAND TOTAL (First Year, GHS)</w:t>
            </w:r>
          </w:p>
        </w:tc>
        <w:tc>
          <w:tcPr/>
          <w:p>
            <w:pPr>
              <w:pStyle w:val="Compact"/>
              <w:jc w:val="left"/>
            </w:pPr>
            <w:r>
              <w:t xml:space="preserve">289,797.50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w:t>
      </w:r>
      <w:r>
        <w:t xml:space="preserve"> </w:t>
      </w:r>
      <w:r>
        <w:t xml:space="preserve">Firefighter</w:t>
      </w:r>
      <w:r>
        <w:t xml:space="preserve"> </w:t>
      </w:r>
      <w:r>
        <w:t xml:space="preserve">service rates and pricing may be subject to revision based on prevailing economic conditions in</w:t>
      </w:r>
      <w:r>
        <w:t xml:space="preserve"> </w:t>
      </w:r>
      <w:r>
        <w:t xml:space="preserve">Ghana Accra</w:t>
      </w:r>
      <w:r>
        <w:t xml:space="preserve">.</w:t>
      </w:r>
    </w:p>
    <w:p>
      <w:pPr>
        <w:numPr>
          <w:ilvl w:val="0"/>
          <w:numId w:val="1001"/>
        </w:numPr>
        <w:pStyle w:val="Compact"/>
      </w:pPr>
      <w:r>
        <w:t xml:space="preserve">All</w:t>
      </w:r>
      <w:r>
        <w:t xml:space="preserve"> </w:t>
      </w:r>
      <w:r>
        <w:t xml:space="preserve">Firefighter</w:t>
      </w:r>
      <w:r>
        <w:t xml:space="preserve"> </w:t>
      </w:r>
      <w:r>
        <w:t xml:space="preserve">personnel deployed under this</w:t>
      </w:r>
      <w:r>
        <w:t xml:space="preserve"> </w:t>
      </w:r>
      <w:r>
        <w:t xml:space="preserve">Quotation Estimate</w:t>
      </w:r>
      <w:r>
        <w:t xml:space="preserve"> </w:t>
      </w:r>
      <w:r>
        <w:t xml:space="preserve">shall hold valid certifications issued or recognized by the Ghana National Fire Service and shall comply with all occupational health and safety regulations applicable in the Republic of Ghana.</w:t>
      </w:r>
    </w:p>
    <w:p>
      <w:pPr>
        <w:numPr>
          <w:ilvl w:val="0"/>
          <w:numId w:val="1001"/>
        </w:numPr>
        <w:pStyle w:val="Compact"/>
      </w:pPr>
      <w:r>
        <w:t xml:space="preserve">Payment terms: Fifty percent (50%) of the monthly</w:t>
      </w:r>
      <w:r>
        <w:t xml:space="preserve"> </w:t>
      </w:r>
      <w:r>
        <w:t xml:space="preserve">Firefighter</w:t>
      </w:r>
      <w:r>
        <w:t xml:space="preserve"> </w:t>
      </w:r>
      <w:r>
        <w:t xml:space="preserve">service fee shall be due upon commencement of services, and the remaining fifty percent (50%) shall be due on the 28th of each calendar month. One-time and annual charges as outlined in this</w:t>
      </w:r>
      <w:r>
        <w:t xml:space="preserve"> </w:t>
      </w:r>
      <w:r>
        <w:t xml:space="preserve">Quotation Estimate</w:t>
      </w:r>
      <w:r>
        <w:t xml:space="preserve"> </w:t>
      </w:r>
      <w:r>
        <w:t xml:space="preserve">shall be invoiced upon completion of the respective service milestone.</w:t>
      </w:r>
    </w:p>
    <w:p>
      <w:pPr>
        <w:numPr>
          <w:ilvl w:val="0"/>
          <w:numId w:val="1001"/>
        </w:numPr>
        <w:pStyle w:val="Compact"/>
      </w:pPr>
      <w:r>
        <w:t xml:space="preserve">The client shall provide a suitable on-site accommodation or rest area for the</w:t>
      </w:r>
      <w:r>
        <w:t xml:space="preserve"> </w:t>
      </w:r>
      <w:r>
        <w:t xml:space="preserve">Firefighter</w:t>
      </w:r>
      <w:r>
        <w:t xml:space="preserve"> </w:t>
      </w:r>
      <w:r>
        <w:t xml:space="preserve">team at the premises in</w:t>
      </w:r>
      <w:r>
        <w:t xml:space="preserve"> </w:t>
      </w:r>
      <w:r>
        <w:t xml:space="preserve">Ghana Accra</w:t>
      </w:r>
      <w:r>
        <w:t xml:space="preserve">, including access to clean water, sanitation facilities, and secure parking for the emergency response vehicle.</w:t>
      </w:r>
    </w:p>
    <w:p>
      <w:pPr>
        <w:numPr>
          <w:ilvl w:val="0"/>
          <w:numId w:val="1001"/>
        </w:numPr>
        <w:pStyle w:val="Compact"/>
      </w:pPr>
      <w:r>
        <w:t xml:space="preserve">Any additional</w:t>
      </w:r>
      <w:r>
        <w:t xml:space="preserve"> </w:t>
      </w:r>
      <w:r>
        <w:t xml:space="preserve">Firefighter</w:t>
      </w:r>
      <w:r>
        <w:t xml:space="preserve"> </w:t>
      </w:r>
      <w:r>
        <w:t xml:space="preserve">personnel, extended hours, or emergency call-out services beyond the scope defined in this</w:t>
      </w:r>
      <w:r>
        <w:t xml:space="preserve"> </w:t>
      </w:r>
      <w:r>
        <w:t xml:space="preserve">Quotation Estimate</w:t>
      </w:r>
      <w:r>
        <w:t xml:space="preserve"> </w:t>
      </w:r>
      <w:r>
        <w:t xml:space="preserve">shall be billed at the prevailing hourly rate of GHS 350.00 per Firefighter per hour, subject to prior written approval by the client.</w:t>
      </w:r>
    </w:p>
    <w:p>
      <w:pPr>
        <w:numPr>
          <w:ilvl w:val="0"/>
          <w:numId w:val="1001"/>
        </w:numPr>
        <w:pStyle w:val="Compact"/>
      </w:pPr>
      <w:r>
        <w:t xml:space="preserve">This</w:t>
      </w:r>
      <w:r>
        <w:t xml:space="preserve"> </w:t>
      </w:r>
      <w:r>
        <w:t xml:space="preserve">Quotation Estimate</w:t>
      </w:r>
      <w:r>
        <w:t xml:space="preserve"> </w:t>
      </w:r>
      <w:r>
        <w:t xml:space="preserve">does not include the cost of fire suppression system installation, fire alarm system procurement, or structural fireproofing works. Such items, if required, shall be quoted separately as a supplementary</w:t>
      </w:r>
      <w:r>
        <w:t xml:space="preserve"> </w:t>
      </w:r>
      <w:r>
        <w:t xml:space="preserve">Quotation Estimate</w:t>
      </w:r>
      <w:r>
        <w:t xml:space="preserve">.</w:t>
      </w:r>
    </w:p>
    <w:p>
      <w:pPr>
        <w:numPr>
          <w:ilvl w:val="0"/>
          <w:numId w:val="1001"/>
        </w:numPr>
        <w:pStyle w:val="Compact"/>
      </w:pPr>
      <w:r>
        <w:t xml:space="preserve">All services shall be performed in strict compliance with the Fire Services Act, 2011 (Act 821) of Ghana and any subsequent amendments, as well as local by-laws of the Accra Metropolitan Assembly governing fire safety in</w:t>
      </w:r>
      <w:r>
        <w:t xml:space="preserve"> </w:t>
      </w:r>
      <w:r>
        <w:t xml:space="preserve">Ghana Accra</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mediation in Accra, Ghana, in accordance with the laws of the Republic of Ghana.</w:t>
      </w:r>
    </w:p>
    <w:p>
      <w:pPr>
        <w:numPr>
          <w:ilvl w:val="0"/>
          <w:numId w:val="1001"/>
        </w:numPr>
        <w:pStyle w:val="Compact"/>
      </w:pPr>
      <w:r>
        <w:t xml:space="preserve">Accra Fire Protection &amp; Safety Ltd. shall maintain comprehensive public liability insurance and workers' compensation coverage for all</w:t>
      </w:r>
      <w:r>
        <w:t xml:space="preserve"> </w:t>
      </w:r>
      <w:r>
        <w:t xml:space="preserve">Firefighter</w:t>
      </w:r>
      <w:r>
        <w:t xml:space="preserve"> </w:t>
      </w:r>
      <w:r>
        <w:t xml:space="preserve">personnel at a minimum cover of GHS 5,000,000.00, with certificates available upon request.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Firefighter</w:t>
      </w:r>
      <w:r>
        <w:t xml:space="preserve"> </w:t>
      </w:r>
      <w:r>
        <w:t xml:space="preserve">services at the designated location in</w:t>
      </w:r>
      <w:r>
        <w:t xml:space="preserve"> </w:t>
      </w:r>
      <w:r>
        <w:t xml:space="preserve">Ghana Accra</w:t>
      </w:r>
      <w:r>
        <w:t xml:space="preserve">. This signature does not constitute a final contract but serves as an expression of intent to proceed with the engagement of the</w:t>
      </w:r>
      <w:r>
        <w:t xml:space="preserve"> </w:t>
      </w:r>
      <w:r>
        <w:t xml:space="preserve">Firefighter</w:t>
      </w:r>
      <w:r>
        <w:t xml:space="preserve"> </w:t>
      </w:r>
      <w:r>
        <w:t xml:space="preserve">services described.</w:t>
      </w:r>
    </w:p>
    <w:p>
      <w:pPr>
        <w:pStyle w:val="BodyText"/>
      </w:pPr>
      <w:r>
        <w:rPr>
          <w:bCs/>
          <w:b/>
        </w:rPr>
        <w:t xml:space="preserve">For: Accra Fire Protection &amp; Safety Ltd.</w:t>
      </w:r>
    </w:p>
    <w:p>
      <w:pPr>
        <w:pStyle w:val="BodyText"/>
      </w:pPr>
      <w:r>
        <w:t xml:space="preserve">Name: Yaw Osei</w:t>
      </w:r>
    </w:p>
    <w:p>
      <w:pPr>
        <w:pStyle w:val="BodyText"/>
      </w:pPr>
      <w:r>
        <w:t xml:space="preserve">Title: Managing Director</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Quotation Estimate No. QFE-GHA-2025-00472 | Accra Fire Protection &amp; Safety Ltd. | 12 Independence Avenue, Ridge, Accra, Ghana</w:t>
      </w:r>
    </w:p>
    <w:p>
      <w:pPr>
        <w:pStyle w:val="BodyText"/>
      </w:pPr>
      <w:r>
        <w:t xml:space="preserve">This document is the property of Accra Fire Protection &amp; Safety Ltd. and is intended solely for the named client. Unauthorized reproduction or distribution of this Quotation Estimate is prohibited.</w:t>
      </w:r>
    </w:p>
    <w:p>
      <w:pPr>
        <w:pStyle w:val="BodyText"/>
      </w:pPr>
      <w:r>
        <w:t xml:space="preserve">© 2025 Accra Fire Protection &amp; Safety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Ghana Accra</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