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Nigeria Abuja</w:t>
      </w:r>
      <w:r>
        <w:t xml:space="preserve"> </w:t>
      </w:r>
      <w:r>
        <w:t xml:space="preserve">— Federal Capital Territory</w:t>
      </w:r>
    </w:p>
    <w:p>
      <w:pPr>
        <w:pStyle w:val="BodyText"/>
      </w:pPr>
      <w:r>
        <w:t xml:space="preserve">Quotation Reference No: QTE-ABJ-2025-00472 | Date: 15 June 2025</w:t>
      </w:r>
    </w:p>
    <w:bookmarkEnd w:id="20"/>
    <w:bookmarkStart w:id="21" w:name="service-provider"/>
    <w:p>
      <w:pPr>
        <w:pStyle w:val="Heading3"/>
      </w:pPr>
      <w:r>
        <w:t xml:space="preserve">Service Provider</w:t>
      </w:r>
    </w:p>
    <w:p>
      <w:pPr>
        <w:pStyle w:val="FirstParagraph"/>
      </w:pPr>
      <w:r>
        <w:rPr>
          <w:bCs/>
          <w:b/>
        </w:rPr>
        <w:t xml:space="preserve">Abuja Firefighter &amp; Safety Solutions Ltd.</w:t>
      </w:r>
    </w:p>
    <w:p>
      <w:pPr>
        <w:pStyle w:val="BodyText"/>
      </w:pPr>
      <w:r>
        <w:t xml:space="preserve">Plot 14, Garki Industrial Layout</w:t>
      </w:r>
    </w:p>
    <w:p>
      <w:pPr>
        <w:pStyle w:val="BodyText"/>
      </w:pPr>
      <w:r>
        <w:t xml:space="preserve">Garki, Abuja, Nigeria</w:t>
      </w:r>
    </w:p>
    <w:p>
      <w:pPr>
        <w:pStyle w:val="BodyText"/>
      </w:pPr>
      <w:r>
        <w:t xml:space="preserve">Tel: +234 803 555 0192</w:t>
      </w:r>
    </w:p>
    <w:p>
      <w:pPr>
        <w:pStyle w:val="BodyText"/>
      </w:pPr>
      <w:r>
        <w:t xml:space="preserve">Email: quotes@abujafirefighter.com.ng</w:t>
      </w:r>
    </w:p>
    <w:p>
      <w:pPr>
        <w:pStyle w:val="BodyText"/>
      </w:pPr>
      <w:r>
        <w:t xml:space="preserve">RC No: 1284756 | CAC Registered</w:t>
      </w:r>
    </w:p>
    <w:bookmarkEnd w:id="21"/>
    <w:bookmarkStart w:id="22" w:name="client-recipient"/>
    <w:p>
      <w:pPr>
        <w:pStyle w:val="Heading3"/>
      </w:pPr>
      <w:r>
        <w:t xml:space="preserve">Client / Recipient</w:t>
      </w:r>
    </w:p>
    <w:p>
      <w:pPr>
        <w:pStyle w:val="FirstParagraph"/>
      </w:pPr>
      <w:r>
        <w:rPr>
          <w:bCs/>
          <w:b/>
        </w:rPr>
        <w:t xml:space="preserve">Abuja Metropolitan Development Authority</w:t>
      </w:r>
    </w:p>
    <w:p>
      <w:pPr>
        <w:pStyle w:val="BodyText"/>
      </w:pPr>
      <w:r>
        <w:t xml:space="preserve">Fire &amp; Rescue Division</w:t>
      </w:r>
    </w:p>
    <w:p>
      <w:pPr>
        <w:pStyle w:val="BodyText"/>
      </w:pPr>
      <w:r>
        <w:t xml:space="preserve">Plot 753, Area 11, Garki</w:t>
      </w:r>
    </w:p>
    <w:p>
      <w:pPr>
        <w:pStyle w:val="BodyText"/>
      </w:pPr>
      <w:r>
        <w:t xml:space="preserve">Abuja, Nigeria</w:t>
      </w:r>
    </w:p>
    <w:p>
      <w:pPr>
        <w:pStyle w:val="BodyText"/>
      </w:pPr>
      <w:r>
        <w:t xml:space="preserve">Attn: Chief Inspector A. Okafor</w:t>
      </w:r>
    </w:p>
    <w:p>
      <w:pPr>
        <w:pStyle w:val="BodyText"/>
      </w:pPr>
      <w:r>
        <w:t xml:space="preserve">Tel: +234 805 221 7743</w:t>
      </w:r>
    </w:p>
    <w:bookmarkEnd w:id="22"/>
    <w:p>
      <w:pPr>
        <w:pStyle w:val="BodyText"/>
      </w:pPr>
      <w:r>
        <w:t xml:space="preserve">Dear Sir/Madam,</w:t>
      </w:r>
    </w:p>
    <w:p>
      <w:pPr>
        <w:pStyle w:val="BodyText"/>
      </w:pPr>
      <w:r>
        <w:t xml:space="preserve">Thank you for considering</w:t>
      </w:r>
      <w:r>
        <w:t xml:space="preserve"> </w:t>
      </w:r>
      <w:r>
        <w:rPr>
          <w:bCs/>
          <w:b/>
        </w:rPr>
        <w:t xml:space="preserve">Abuja Firefighter &amp; Safety Solutions Ltd.</w:t>
      </w:r>
      <w:r>
        <w:t xml:space="preserve"> </w:t>
      </w:r>
      <w:r>
        <w:t xml:space="preserve">for your fire safety and emergency response requirements in Nigeria Abuja. This Quotation Estimate has been prepared in accordance with the Federal Fire Service Act (2004) and the standards set by the National Fire Service of Nigeria. We are pleased to present the following detailed Quotation Estimate for comprehensive Firefighter services, equipment supply, and fire safety infrastructure tailored specifically for operations within the Nigeria Abuja metropolitan area.</w:t>
      </w:r>
    </w:p>
    <w:bookmarkStart w:id="23" w:name="quotation-estimate-line-items"/>
    <w:p>
      <w:pPr>
        <w:pStyle w:val="Heading2"/>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Deployment of certified Firefighter personnel (Class A &amp; B) for 24/7 station coverage at client premises in Nigeria Abuja</w:t>
            </w:r>
          </w:p>
        </w:tc>
        <w:tc>
          <w:tcPr/>
          <w:p>
            <w:pPr>
              <w:pStyle w:val="Compact"/>
              <w:jc w:val="left"/>
            </w:pPr>
            <w:r>
              <w:t xml:space="preserve">12 officers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Supply and installation of Firefighter-grade PPE (turnout gear, SCBA, protective boots, helmets) compliant with NFPA 1971</w:t>
            </w:r>
          </w:p>
        </w:tc>
        <w:tc>
          <w:tcPr/>
          <w:p>
            <w:pPr>
              <w:pStyle w:val="Compact"/>
              <w:jc w:val="left"/>
            </w:pPr>
            <w:r>
              <w:t xml:space="preserve">12 sets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One-time supply</w:t>
            </w:r>
          </w:p>
        </w:tc>
      </w:tr>
      <w:tr>
        <w:tc>
          <w:tcPr/>
          <w:p>
            <w:pPr>
              <w:pStyle w:val="Compact"/>
              <w:jc w:val="left"/>
            </w:pPr>
            <w:r>
              <w:t xml:space="preserve">3</w:t>
            </w:r>
          </w:p>
        </w:tc>
        <w:tc>
          <w:tcPr/>
          <w:p>
            <w:pPr>
              <w:pStyle w:val="Compact"/>
              <w:jc w:val="left"/>
            </w:pPr>
            <w:r>
              <w:t xml:space="preserve">Firefighter training programme: structural firefighting, hazardous materials response, and rescue operations in Nigeria Abuja</w:t>
            </w:r>
          </w:p>
        </w:tc>
        <w:tc>
          <w:tcPr/>
          <w:p>
            <w:pPr>
              <w:pStyle w:val="Compact"/>
              <w:jc w:val="left"/>
            </w:pPr>
            <w:r>
              <w:t xml:space="preserve">1 programme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5-day intensive</w:t>
            </w:r>
          </w:p>
        </w:tc>
      </w:tr>
      <w:tr>
        <w:tc>
          <w:tcPr/>
          <w:p>
            <w:pPr>
              <w:pStyle w:val="Compact"/>
              <w:jc w:val="left"/>
            </w:pPr>
            <w:r>
              <w:t xml:space="preserve">4</w:t>
            </w:r>
          </w:p>
        </w:tc>
        <w:tc>
          <w:tcPr/>
          <w:p>
            <w:pPr>
              <w:pStyle w:val="Compact"/>
              <w:jc w:val="left"/>
            </w:pPr>
            <w:r>
              <w:t xml:space="preserve">Supply of 2,500-litre Firefighter water tanker (4x4) with pump system, suitable for Nigeria Abuja terrain</w:t>
            </w:r>
          </w:p>
        </w:tc>
        <w:tc>
          <w:tcPr/>
          <w:p>
            <w:pPr>
              <w:pStyle w:val="Compact"/>
              <w:jc w:val="left"/>
            </w:pPr>
            <w:r>
              <w:t xml:space="preserve">2 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Includes delivery to Abuja</w:t>
            </w:r>
          </w:p>
        </w:tc>
      </w:tr>
      <w:tr>
        <w:tc>
          <w:tcPr/>
          <w:p>
            <w:pPr>
              <w:pStyle w:val="Compact"/>
              <w:jc w:val="left"/>
            </w:pPr>
            <w:r>
              <w:t xml:space="preserve">5</w:t>
            </w:r>
          </w:p>
        </w:tc>
        <w:tc>
          <w:tcPr/>
          <w:p>
            <w:pPr>
              <w:pStyle w:val="Compact"/>
              <w:jc w:val="left"/>
            </w:pPr>
            <w:r>
              <w:t xml:space="preserve">Installation of automatic fire suppression and detection systems (sprinklers, smoke detectors, alarm panels) for 3-storey commercial building</w:t>
            </w:r>
          </w:p>
        </w:tc>
        <w:tc>
          <w:tcPr/>
          <w:p>
            <w:pPr>
              <w:pStyle w:val="Compact"/>
              <w:jc w:val="left"/>
            </w:pPr>
            <w:r>
              <w:t xml:space="preserve">1 project</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Abuja, Maitama zone</w:t>
            </w:r>
          </w:p>
        </w:tc>
      </w:tr>
      <w:tr>
        <w:tc>
          <w:tcPr/>
          <w:p>
            <w:pPr>
              <w:pStyle w:val="Compact"/>
              <w:jc w:val="left"/>
            </w:pPr>
            <w:r>
              <w:t xml:space="preserve">6</w:t>
            </w:r>
          </w:p>
        </w:tc>
        <w:tc>
          <w:tcPr/>
          <w:p>
            <w:pPr>
              <w:pStyle w:val="Compact"/>
              <w:jc w:val="left"/>
            </w:pPr>
            <w:r>
              <w:t xml:space="preserve">Quarterly Firefighter equipment maintenance, calibration, and fire safety audit for all supplied systems in Nigeria Abuja</w:t>
            </w:r>
          </w:p>
        </w:tc>
        <w:tc>
          <w:tcPr/>
          <w:p>
            <w:pPr>
              <w:pStyle w:val="Compact"/>
              <w:jc w:val="left"/>
            </w:pPr>
            <w:r>
              <w:t xml:space="preserve">4 quarters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Annual cycle</w:t>
            </w:r>
          </w:p>
        </w:tc>
      </w:tr>
      <w:tr>
        <w:tc>
          <w:tcPr/>
          <w:p>
            <w:pPr>
              <w:pStyle w:val="Compact"/>
              <w:jc w:val="left"/>
            </w:pPr>
            <w:r>
              <w:t xml:space="preserve">7</w:t>
            </w:r>
          </w:p>
        </w:tc>
        <w:tc>
          <w:tcPr/>
          <w:p>
            <w:pPr>
              <w:pStyle w:val="Compact"/>
              <w:jc w:val="left"/>
            </w:pPr>
            <w:r>
              <w:t xml:space="preserve">Emergency Firefighter response contract: guaranteed 10-minute response time anywhere within Nigeria Abuja FCT boundaries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Annual contract</w:t>
            </w:r>
          </w:p>
        </w:tc>
      </w:tr>
      <w:tr>
        <w:tc>
          <w:tcPr/>
          <w:p>
            <w:pPr>
              <w:pStyle w:val="Compact"/>
              <w:jc w:val="left"/>
            </w:pPr>
            <w:r>
              <w:t xml:space="preserve">8</w:t>
            </w:r>
          </w:p>
        </w:tc>
        <w:tc>
          <w:tcPr/>
          <w:p>
            <w:pPr>
              <w:pStyle w:val="Compact"/>
              <w:jc w:val="left"/>
            </w:pPr>
            <w:r>
              <w:t xml:space="preserve">Firefighter public awareness and community drill sessions for residential estates in Nigeria Abuja (Wuse, Garki, Jabi, Maitama)</w:t>
            </w:r>
          </w:p>
        </w:tc>
        <w:tc>
          <w:tcPr/>
          <w:p>
            <w:pPr>
              <w:pStyle w:val="Compact"/>
              <w:jc w:val="left"/>
            </w:pPr>
            <w:r>
              <w:t xml:space="preserve">8 sessions</w:t>
            </w:r>
          </w:p>
        </w:tc>
        <w:tc>
          <w:tcPr/>
          <w:p>
            <w:pPr>
              <w:pStyle w:val="Compact"/>
              <w:jc w:val="left"/>
            </w:pPr>
            <w:r>
              <w:t xml:space="preserve">175,000</w:t>
            </w:r>
          </w:p>
        </w:tc>
        <w:tc>
          <w:tcPr/>
          <w:p>
            <w:pPr>
              <w:pStyle w:val="Compact"/>
              <w:jc w:val="left"/>
            </w:pPr>
            <w:r>
              <w:t xml:space="preserve">1,400,000</w:t>
            </w:r>
          </w:p>
        </w:tc>
        <w:tc>
          <w:tcPr/>
          <w:p>
            <w:pPr>
              <w:pStyle w:val="Compact"/>
              <w:jc w:val="left"/>
            </w:pPr>
            <w:r>
              <w:t xml:space="preserve">Per session</w:t>
            </w:r>
          </w:p>
        </w:tc>
      </w:tr>
      <w:tr>
        <w:tc>
          <w:tcPr>
            <w:gridSpan w:val="4"/>
          </w:tcPr>
          <w:p>
            <w:pPr>
              <w:pStyle w:val="Compact"/>
              <w:jc w:val="right"/>
            </w:pPr>
            <w:r>
              <w:t xml:space="preserve">SUBTOTAL</w:t>
            </w:r>
          </w:p>
        </w:tc>
        <w:tc>
          <w:tcPr/>
          <w:p>
            <w:pPr>
              <w:pStyle w:val="Compact"/>
              <w:jc w:val="left"/>
            </w:pPr>
            <w:r>
              <w:t xml:space="preserve">69,770,000</w:t>
            </w:r>
          </w:p>
        </w:tc>
        <w:tc>
          <w:tcPr/>
          <w:p>
            <w:pPr>
              <w:pStyle w:val="Compact"/>
            </w:pPr>
          </w:p>
        </w:tc>
      </w:tr>
      <w:tr>
        <w:tc>
          <w:tcPr>
            <w:gridSpan w:val="4"/>
          </w:tcPr>
          <w:p>
            <w:pPr>
              <w:pStyle w:val="Compact"/>
              <w:jc w:val="right"/>
            </w:pPr>
            <w:r>
              <w:t xml:space="preserve">VAT (7.5%)</w:t>
            </w:r>
          </w:p>
        </w:tc>
        <w:tc>
          <w:tcPr/>
          <w:p>
            <w:pPr>
              <w:pStyle w:val="Compact"/>
              <w:jc w:val="left"/>
            </w:pPr>
            <w:r>
              <w:t xml:space="preserve">5,232,750</w:t>
            </w:r>
          </w:p>
        </w:tc>
        <w:tc>
          <w:tcPr/>
          <w:p>
            <w:pPr>
              <w:pStyle w:val="Compact"/>
            </w:pPr>
          </w:p>
        </w:tc>
      </w:tr>
      <w:tr>
        <w:tc>
          <w:tcPr>
            <w:gridSpan w:val="4"/>
          </w:tcPr>
          <w:p>
            <w:pPr>
              <w:pStyle w:val="Compact"/>
              <w:jc w:val="right"/>
            </w:pPr>
            <w:r>
              <w:t xml:space="preserve">GRAND TOTAL (NGN)</w:t>
            </w:r>
          </w:p>
        </w:tc>
        <w:tc>
          <w:tcPr/>
          <w:p>
            <w:pPr>
              <w:pStyle w:val="Compact"/>
              <w:jc w:val="left"/>
            </w:pPr>
            <w:r>
              <w:t xml:space="preserve">75,002,750</w:t>
            </w:r>
          </w:p>
        </w:tc>
        <w:tc>
          <w:tcPr/>
          <w:p>
            <w:pPr>
              <w:pStyle w:val="Compact"/>
            </w:pPr>
          </w:p>
        </w:tc>
      </w:tr>
    </w:tbl>
    <w:bookmarkEnd w:id="23"/>
    <w:bookmarkStart w:id="24" w:name="scope-notes-on-this-quotation-estimate"/>
    <w:p>
      <w:pPr>
        <w:pStyle w:val="Heading2"/>
      </w:pPr>
      <w:r>
        <w:t xml:space="preserve">Scope &amp; Notes on This Quotation Estimate</w:t>
      </w:r>
    </w:p>
    <w:p>
      <w:pPr>
        <w:pStyle w:val="FirstParagraph"/>
      </w:pPr>
      <w:r>
        <w:t xml:space="preserve">This Quotation Estimate covers all Firefighter-related services, equipment, and infrastructure as itemised above. All Firefighter personnel deployed under this Quotation Estimate shall hold valid certification from the National Fire Service of Nigeria and possess a minimum of three (3) years of operational experience in Nigeria Abuja or equivalent metropolitan environments. All Firefighter equipment supplied shall meet or exceed the specifications outlined in the Nigerian Standards Organisation (SON) directives and international Firefighter safety standards. The Quotation Estimate assumes standard operating conditions within the Nigeria Abuja Federal Capital Territory and does not include costs associated with major structural fire incidents requiring specialised aerial or chemical response beyond the scope defined herein.</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sixty (60) calendar days from the date of issue. After this period, pricing for Firefighter services and equipment may be revised to reflect market conditions in Nigeria Abuja.</w:t>
      </w:r>
    </w:p>
    <w:p>
      <w:pPr>
        <w:numPr>
          <w:ilvl w:val="0"/>
          <w:numId w:val="1001"/>
        </w:numPr>
        <w:pStyle w:val="Compact"/>
      </w:pPr>
      <w:r>
        <w:rPr>
          <w:bCs/>
          <w:b/>
        </w:rPr>
        <w:t xml:space="preserve">Payment Terms:</w:t>
      </w:r>
      <w:r>
        <w:t xml:space="preserve"> </w:t>
      </w:r>
      <w:r>
        <w:t xml:space="preserve">40% advance payment upon acceptance of this Quotation Estimate; 40% upon delivery and installation of all Firefighter equipment; 20% upon final commissioning and sign-off. All payments shall be made in Nigerian Naira (NGN) to the account of Abuja Firefighter &amp; Safety Solutions Ltd.</w:t>
      </w:r>
    </w:p>
    <w:p>
      <w:pPr>
        <w:numPr>
          <w:ilvl w:val="0"/>
          <w:numId w:val="1001"/>
        </w:numPr>
        <w:pStyle w:val="Compact"/>
      </w:pPr>
      <w:r>
        <w:rPr>
          <w:bCs/>
          <w:b/>
        </w:rPr>
        <w:t xml:space="preserve">Delivery &amp; Installation:</w:t>
      </w:r>
      <w:r>
        <w:t xml:space="preserve"> </w:t>
      </w:r>
      <w:r>
        <w:t xml:space="preserve">All Firefighter equipment and vehicles shall be delivered to the client's designated site within Nigeria Abuja within fourteen (14) working days of receipt of the advance payment. Installation and commissioning shall be completed within an additional ten (10) working days.</w:t>
      </w:r>
    </w:p>
    <w:p>
      <w:pPr>
        <w:numPr>
          <w:ilvl w:val="0"/>
          <w:numId w:val="1001"/>
        </w:numPr>
        <w:pStyle w:val="Compact"/>
      </w:pPr>
      <w:r>
        <w:rPr>
          <w:bCs/>
          <w:b/>
        </w:rPr>
        <w:t xml:space="preserve">Warranty:</w:t>
      </w:r>
      <w:r>
        <w:t xml:space="preserve"> </w:t>
      </w:r>
      <w:r>
        <w:t xml:space="preserve">All Firefighter equipment supplied under this Quotation Estimate carries a minimum twelve (12) month manufacturer's warranty. Firefighter PPE carries an eighteen (18) month warranty against manufacturing defects.</w:t>
      </w:r>
    </w:p>
    <w:p>
      <w:pPr>
        <w:numPr>
          <w:ilvl w:val="0"/>
          <w:numId w:val="1001"/>
        </w:numPr>
        <w:pStyle w:val="Compact"/>
      </w:pPr>
      <w:r>
        <w:rPr>
          <w:bCs/>
          <w:b/>
        </w:rPr>
        <w:t xml:space="preserve">Compliance:</w:t>
      </w:r>
      <w:r>
        <w:t xml:space="preserve"> </w:t>
      </w:r>
      <w:r>
        <w:t xml:space="preserve">All Firefighter services rendered under this Quotation Estimate shall comply with the Federal Fire Service Act (2004), the National Fire Service of Nigeria operational guidelines, and all applicable regulations of the Nigeria Abuja Area Council.</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in Nigeria Abuja, or civil unrest.</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accordance with the Arbitration and Conciliation Act (Cap A18, LFN 2004), with the seat of arbitration in Abuja, Nigeria.</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operational details contained in this Quotation Estimate for Firefighter services in Nigeria Abuja.</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Firefighter services in Nigeria Abuja as presented by Abuja Firefighter &amp; Safety Solutions Ltd. This signature constitutes a binding agreement to the terms, conditions, and pricing outlined in this document.</w:t>
      </w:r>
    </w:p>
    <w:p>
      <w:pPr>
        <w:pStyle w:val="BodyText"/>
      </w:pPr>
      <w:r>
        <w:rPr>
          <w:bCs/>
          <w:b/>
        </w:rPr>
        <w:t xml:space="preserve">For: Abuja Firefighter &amp; Safety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(Abuja Metropolitan Development Authority)</w:t>
      </w:r>
      <w:r>
        <w:br/>
      </w:r>
      <w:r>
        <w:t xml:space="preserve">Name: _________________________</w:t>
      </w:r>
      <w:r>
        <w:br/>
      </w:r>
      <w:r>
        <w:t xml:space="preserve">Title: _________________________</w:t>
      </w:r>
      <w:r>
        <w:br/>
      </w:r>
      <w:r>
        <w:t xml:space="preserve">Date: _________________________</w:t>
      </w:r>
    </w:p>
    <w:p>
      <w:pPr>
        <w:pStyle w:val="BodyText"/>
      </w:pPr>
      <w:r>
        <w:t xml:space="preserve">Abuja Firefighter &amp; Safety Solutions Ltd. | Plot 14, Garki Industrial Layout, Garki, Abuja, Nigeria | RC 1284756</w:t>
      </w:r>
    </w:p>
    <w:p>
      <w:pPr>
        <w:pStyle w:val="BodyText"/>
      </w:pPr>
      <w:r>
        <w:t xml:space="preserve">This Quotation Estimate is a confidential document intended solely for the named recipient. Unauthorised reproduction or distribution is strictly prohibited.</w:t>
      </w:r>
    </w:p>
    <w:p>
      <w:pPr>
        <w:pStyle w:val="BodyText"/>
      </w:pPr>
      <w:r>
        <w:t xml:space="preserve">Page 1 of 1 | Generated: 15 June 2025 | Ref: QTE-ABJ-2025-00472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Nigeria Abuja</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