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1" w:name="quotation-estimate"/>
    <w:p>
      <w:pPr>
        <w:pStyle w:val="Heading1"/>
      </w:pPr>
      <w:r>
        <w:t xml:space="preserve">QUOTATION ESTIMATE</w:t>
      </w:r>
    </w:p>
    <w:bookmarkStart w:id="20" w:name="X1053fd5e7f31280bda54587062788d094a1d7f5"/>
    <w:p>
      <w:pPr>
        <w:pStyle w:val="Heading2"/>
      </w:pPr>
      <w:r>
        <w:t xml:space="preserve">Professional Firefighter Services &amp; Fire Safety Solutions</w:t>
      </w:r>
    </w:p>
    <w:p>
      <w:pPr>
        <w:pStyle w:val="FirstParagraph"/>
      </w:pPr>
      <w:r>
        <w:t xml:space="preserve">Serving South Korea Seoul &amp; Metropolitan Area</w:t>
      </w:r>
    </w:p>
    <w:bookmarkEnd w:id="20"/>
    <w:bookmarkEnd w:id="21"/>
    <w:p>
      <w:pPr>
        <w:pStyle w:val="BodyText"/>
      </w:pPr>
      <w:r>
        <w:rPr>
          <w:bCs/>
          <w:b/>
        </w:rPr>
        <w:t xml:space="preserve">Quotation No.:</w:t>
      </w:r>
      <w:r>
        <w:t xml:space="preserve"> </w:t>
      </w:r>
      <w:r>
        <w:t xml:space="preserve">QTE-SEOUL-2025-0487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Hanul Fire Safety Co., Ltd.</w:t>
      </w:r>
      <w:r>
        <w:br/>
      </w:r>
      <w:r>
        <w:rPr>
          <w:bCs/>
          <w:b/>
        </w:rPr>
        <w:t xml:space="preserve">Contact:</w:t>
      </w:r>
      <w:r>
        <w:t xml:space="preserve"> </w:t>
      </w:r>
      <w:r>
        <w:t xml:space="preserve">+82-2-741-5500</w:t>
      </w:r>
      <w:r>
        <w:br/>
      </w:r>
      <w:r>
        <w:rPr>
          <w:bCs/>
          <w:b/>
        </w:rPr>
        <w:t xml:space="preserve">Email:</w:t>
      </w:r>
      <w:r>
        <w:t xml:space="preserve"> </w:t>
      </w:r>
      <w:r>
        <w:t xml:space="preserve">quotes@hanulfiresafety.kr</w:t>
      </w:r>
    </w:p>
    <w:bookmarkStart w:id="22" w:name="client-information"/>
    <w:p>
      <w:pPr>
        <w:pStyle w:val="Heading3"/>
      </w:pPr>
      <w:r>
        <w:t xml:space="preserve">Client Information</w:t>
      </w:r>
    </w:p>
    <w:p>
      <w:pPr>
        <w:pStyle w:val="FirstParagraph"/>
      </w:pPr>
      <w:r>
        <w:rPr>
          <w:bCs/>
          <w:b/>
        </w:rPr>
        <w:t xml:space="preserve">Company:</w:t>
      </w:r>
      <w:r>
        <w:t xml:space="preserve"> </w:t>
      </w:r>
      <w:r>
        <w:t xml:space="preserve">Seoul Metropolitan Commercial Development Group</w:t>
      </w:r>
      <w:r>
        <w:br/>
      </w:r>
      <w:r>
        <w:rPr>
          <w:bCs/>
          <w:b/>
        </w:rPr>
        <w:t xml:space="preserve">Address:</w:t>
      </w:r>
      <w:r>
        <w:t xml:space="preserve"> </w:t>
      </w:r>
      <w:r>
        <w:t xml:space="preserve">456 Gangnam-daero, Gangnam-gu, Seoul, South Korea 06160</w:t>
      </w:r>
      <w:r>
        <w:br/>
      </w:r>
      <w:r>
        <w:rPr>
          <w:bCs/>
          <w:b/>
        </w:rPr>
        <w:t xml:space="preserve">Attn:</w:t>
      </w:r>
      <w:r>
        <w:t xml:space="preserve"> </w:t>
      </w:r>
      <w:r>
        <w:t xml:space="preserve">Mr. Park Ji-hoon, Facilities Director</w:t>
      </w:r>
      <w:r>
        <w:br/>
      </w:r>
      <w:r>
        <w:rPr>
          <w:bCs/>
          <w:b/>
        </w:rPr>
        <w:t xml:space="preserve">Project Location:</w:t>
      </w:r>
      <w:r>
        <w:t xml:space="preserve"> </w:t>
      </w:r>
      <w:r>
        <w:t xml:space="preserve">Multi-story commercial complex, Seocho-gu, Seoul, South Korea</w:t>
      </w:r>
    </w:p>
    <w:bookmarkEnd w:id="22"/>
    <w:bookmarkStart w:id="23" w:name="Xfc0b7a7d196d17c52271e1901d1f62a590b8762"/>
    <w:p>
      <w:pPr>
        <w:pStyle w:val="Heading3"/>
      </w:pPr>
      <w:r>
        <w:t xml:space="preserve">Scope of Work – Firefighter Services in South Korea Seoul</w:t>
      </w:r>
    </w:p>
    <w:p>
      <w:pPr>
        <w:pStyle w:val="FirstParagraph"/>
      </w:pPr>
      <w:r>
        <w:t xml:space="preserve">This</w:t>
      </w:r>
      <w:r>
        <w:t xml:space="preserve"> </w:t>
      </w:r>
      <w:r>
        <w:t xml:space="preserve">Quotation Estimate</w:t>
      </w:r>
      <w:r>
        <w:t xml:space="preserve"> </w:t>
      </w:r>
      <w:r>
        <w:t xml:space="preserve">is issued by Hanul Fire Safety Co., Ltd. to provide comprehensive</w:t>
      </w:r>
      <w:r>
        <w:t xml:space="preserve"> </w:t>
      </w:r>
      <w:r>
        <w:t xml:space="preserve">Firefighter</w:t>
      </w:r>
      <w:r>
        <w:t xml:space="preserve"> </w:t>
      </w:r>
      <w:r>
        <w:t xml:space="preserve">training, equipment supply, and ongoing fire safety services for the client's commercial complex located in</w:t>
      </w:r>
      <w:r>
        <w:t xml:space="preserve"> </w:t>
      </w:r>
      <w:r>
        <w:t xml:space="preserve">South Korea Seoul</w:t>
      </w:r>
      <w:r>
        <w:t xml:space="preserve">. The scope encompasses all activities required to ensure full compliance with the Korea Fire Safety Act (화재안전관리법) and the standards set forth by the National Fire Research Institute of South Korea. All</w:t>
      </w:r>
      <w:r>
        <w:t xml:space="preserve"> </w:t>
      </w:r>
      <w:r>
        <w:t xml:space="preserve">Firefighter</w:t>
      </w:r>
      <w:r>
        <w:t xml:space="preserve"> </w:t>
      </w:r>
      <w:r>
        <w:t xml:space="preserve">personnel deployed under this contract will hold valid certifications issued by the Seoul Metropolitan Fire and Disaster Prevention Headquarters.</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(KRW)</w:t>
            </w:r>
          </w:p>
        </w:tc>
        <w:tc>
          <w:tcPr/>
          <w:p>
            <w:pPr>
              <w:pStyle w:val="Compact"/>
              <w:jc w:val="left"/>
            </w:pPr>
            <w:r>
              <w:t xml:space="preserve">Amount (KRW)</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Certified Firefighter Training Program (Level 1 &amp; 2) for on-site security and maintenance staff in South Korea Seoul</w:t>
            </w:r>
          </w:p>
        </w:tc>
        <w:tc>
          <w:tcPr/>
          <w:p>
            <w:pPr>
              <w:pStyle w:val="Compact"/>
              <w:jc w:val="left"/>
            </w:pPr>
            <w:r>
              <w:t xml:space="preserve">40 personnel</w:t>
            </w:r>
          </w:p>
        </w:tc>
        <w:tc>
          <w:tcPr/>
          <w:p>
            <w:pPr>
              <w:pStyle w:val="Compact"/>
              <w:jc w:val="left"/>
            </w:pPr>
            <w:r>
              <w:t xml:space="preserve">185,000</w:t>
            </w:r>
          </w:p>
        </w:tc>
        <w:tc>
          <w:tcPr/>
          <w:p>
            <w:pPr>
              <w:pStyle w:val="Compact"/>
              <w:jc w:val="left"/>
            </w:pPr>
            <w:r>
              <w:t xml:space="preserve">7,400,000</w:t>
            </w:r>
          </w:p>
        </w:tc>
        <w:tc>
          <w:tcPr/>
          <w:p>
            <w:pPr>
              <w:pStyle w:val="Compact"/>
              <w:jc w:val="left"/>
            </w:pPr>
            <w:r>
              <w:t xml:space="preserve">3-day intensive course</w:t>
            </w:r>
          </w:p>
        </w:tc>
      </w:tr>
      <w:tr>
        <w:tc>
          <w:tcPr/>
          <w:p>
            <w:pPr>
              <w:pStyle w:val="Compact"/>
              <w:jc w:val="left"/>
            </w:pPr>
            <w:r>
              <w:t xml:space="preserve">2</w:t>
            </w:r>
          </w:p>
        </w:tc>
        <w:tc>
          <w:tcPr/>
          <w:p>
            <w:pPr>
              <w:pStyle w:val="Compact"/>
              <w:jc w:val="left"/>
            </w:pPr>
            <w:r>
              <w:t xml:space="preserve">Annual Firefighter Emergency Response Drill &amp; Evacuation Simulation for the entire complex</w:t>
            </w:r>
          </w:p>
        </w:tc>
        <w:tc>
          <w:tcPr/>
          <w:p>
            <w:pPr>
              <w:pStyle w:val="Compact"/>
              <w:jc w:val="left"/>
            </w:pPr>
            <w:r>
              <w:t xml:space="preserve">4 sessions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Quarterly, coordinated with Seoul Fire Department</w:t>
            </w:r>
          </w:p>
        </w:tc>
      </w:tr>
      <w:tr>
        <w:tc>
          <w:tcPr/>
          <w:p>
            <w:pPr>
              <w:pStyle w:val="Compact"/>
              <w:jc w:val="left"/>
            </w:pPr>
            <w:r>
              <w:t xml:space="preserve">3</w:t>
            </w:r>
          </w:p>
        </w:tc>
        <w:tc>
          <w:tcPr/>
          <w:p>
            <w:pPr>
              <w:pStyle w:val="Compact"/>
              <w:jc w:val="left"/>
            </w:pPr>
            <w:r>
              <w:t xml:space="preserve">Supply &amp; Installation of Firefighter Protective Gear (NFPA-compliant suits, helmets, boots, gloves)</w:t>
            </w:r>
          </w:p>
        </w:tc>
        <w:tc>
          <w:tcPr/>
          <w:p>
            <w:pPr>
              <w:pStyle w:val="Compact"/>
              <w:jc w:val="left"/>
            </w:pPr>
            <w:r>
              <w:t xml:space="preserve">12 sets</w:t>
            </w:r>
          </w:p>
        </w:tc>
        <w:tc>
          <w:tcPr/>
          <w:p>
            <w:pPr>
              <w:pStyle w:val="Compact"/>
              <w:jc w:val="left"/>
            </w:pPr>
            <w:r>
              <w:t xml:space="preserve">890,000</w:t>
            </w:r>
          </w:p>
        </w:tc>
        <w:tc>
          <w:tcPr/>
          <w:p>
            <w:pPr>
              <w:pStyle w:val="Compact"/>
              <w:jc w:val="left"/>
            </w:pPr>
            <w:r>
              <w:t xml:space="preserve">10,680,000</w:t>
            </w:r>
          </w:p>
        </w:tc>
        <w:tc>
          <w:tcPr/>
          <w:p>
            <w:pPr>
              <w:pStyle w:val="Compact"/>
              <w:jc w:val="left"/>
            </w:pPr>
            <w:r>
              <w:t xml:space="preserve">One-time supply</w:t>
            </w:r>
          </w:p>
        </w:tc>
      </w:tr>
      <w:tr>
        <w:tc>
          <w:tcPr/>
          <w:p>
            <w:pPr>
              <w:pStyle w:val="Compact"/>
              <w:jc w:val="left"/>
            </w:pPr>
            <w:r>
              <w:t xml:space="preserve">4</w:t>
            </w:r>
          </w:p>
        </w:tc>
        <w:tc>
          <w:tcPr/>
          <w:p>
            <w:pPr>
              <w:pStyle w:val="Compact"/>
              <w:jc w:val="left"/>
            </w:pPr>
            <w:r>
              <w:t xml:space="preserve">Firefighter Portable Fire Extinguisher Refill, Inspection &amp; Recertification (ABC, CO2, Foam types)</w:t>
            </w:r>
          </w:p>
        </w:tc>
        <w:tc>
          <w:tcPr/>
          <w:p>
            <w:pPr>
              <w:pStyle w:val="Compact"/>
              <w:jc w:val="left"/>
            </w:pPr>
            <w:r>
              <w:t xml:space="preserve">220 units</w:t>
            </w:r>
          </w:p>
        </w:tc>
        <w:tc>
          <w:tcPr/>
          <w:p>
            <w:pPr>
              <w:pStyle w:val="Compact"/>
              <w:jc w:val="left"/>
            </w:pPr>
            <w:r>
              <w:t xml:space="preserve">32,000</w:t>
            </w:r>
          </w:p>
        </w:tc>
        <w:tc>
          <w:tcPr/>
          <w:p>
            <w:pPr>
              <w:pStyle w:val="Compact"/>
              <w:jc w:val="left"/>
            </w:pPr>
            <w:r>
              <w:t xml:space="preserve">7,040,000</w:t>
            </w:r>
          </w:p>
        </w:tc>
        <w:tc>
          <w:tcPr/>
          <w:p>
            <w:pPr>
              <w:pStyle w:val="Compact"/>
              <w:jc w:val="left"/>
            </w:pPr>
            <w:r>
              <w:t xml:space="preserve">Bi-annual service</w:t>
            </w:r>
          </w:p>
        </w:tc>
      </w:tr>
      <w:tr>
        <w:tc>
          <w:tcPr/>
          <w:p>
            <w:pPr>
              <w:pStyle w:val="Compact"/>
              <w:jc w:val="left"/>
            </w:pPr>
            <w:r>
              <w:t xml:space="preserve">5</w:t>
            </w:r>
          </w:p>
        </w:tc>
        <w:tc>
          <w:tcPr/>
          <w:p>
            <w:pPr>
              <w:pStyle w:val="Compact"/>
              <w:jc w:val="left"/>
            </w:pPr>
            <w:r>
              <w:t xml:space="preserve">On-site Firefighter Duty Officer (24/7 shift coverage) – minimum 2 Firefighter personnel per shift</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57,600,000</w:t>
            </w:r>
          </w:p>
        </w:tc>
        <w:tc>
          <w:tcPr/>
          <w:p>
            <w:pPr>
              <w:pStyle w:val="Compact"/>
              <w:jc w:val="left"/>
            </w:pPr>
            <w:r>
              <w:t xml:space="preserve">3 shifts, 8 hrs each</w:t>
            </w:r>
          </w:p>
        </w:tc>
      </w:tr>
      <w:tr>
        <w:tc>
          <w:tcPr/>
          <w:p>
            <w:pPr>
              <w:pStyle w:val="Compact"/>
              <w:jc w:val="left"/>
            </w:pPr>
            <w:r>
              <w:t xml:space="preserve">6</w:t>
            </w:r>
          </w:p>
        </w:tc>
        <w:tc>
          <w:tcPr/>
          <w:p>
            <w:pPr>
              <w:pStyle w:val="Compact"/>
              <w:jc w:val="left"/>
            </w:pPr>
            <w:r>
              <w:t xml:space="preserve">Firefighter Fire Suppression System (Sprinkler, Hydrant, Gas-based) Annual Maintenance &amp; Testing</w:t>
            </w:r>
          </w:p>
        </w:tc>
        <w:tc>
          <w:tcPr/>
          <w:p>
            <w:pPr>
              <w:pStyle w:val="Compact"/>
              <w:jc w:val="left"/>
            </w:pPr>
            <w:r>
              <w:t xml:space="preserve">1 complex</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Per Korean Fire Safety Act Art. 14</w:t>
            </w:r>
          </w:p>
        </w:tc>
      </w:tr>
      <w:tr>
        <w:tc>
          <w:tcPr/>
          <w:p>
            <w:pPr>
              <w:pStyle w:val="Compact"/>
              <w:jc w:val="left"/>
            </w:pPr>
            <w:r>
              <w:t xml:space="preserve">7</w:t>
            </w:r>
          </w:p>
        </w:tc>
        <w:tc>
          <w:tcPr/>
          <w:p>
            <w:pPr>
              <w:pStyle w:val="Compact"/>
              <w:jc w:val="left"/>
            </w:pPr>
            <w:r>
              <w:t xml:space="preserve">Firefighter Fire Alarm &amp; Detection System Calibration and Sensor Replacement</w:t>
            </w:r>
          </w:p>
        </w:tc>
        <w:tc>
          <w:tcPr/>
          <w:p>
            <w:pPr>
              <w:pStyle w:val="Compact"/>
              <w:jc w:val="left"/>
            </w:pPr>
            <w:r>
              <w:t xml:space="preserve">1 system</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Annual + as-needed</w:t>
            </w:r>
          </w:p>
        </w:tc>
      </w:tr>
      <w:tr>
        <w:tc>
          <w:tcPr/>
          <w:p>
            <w:pPr>
              <w:pStyle w:val="Compact"/>
              <w:jc w:val="left"/>
            </w:pPr>
            <w:r>
              <w:t xml:space="preserve">8</w:t>
            </w:r>
          </w:p>
        </w:tc>
        <w:tc>
          <w:tcPr/>
          <w:p>
            <w:pPr>
              <w:pStyle w:val="Compact"/>
              <w:jc w:val="left"/>
            </w:pPr>
            <w:r>
              <w:t xml:space="preserve">Firefighter Incident Command &amp; Crisis Management Consulting for South Korea Seoul commercial properties</w:t>
            </w:r>
          </w:p>
        </w:tc>
        <w:tc>
          <w:tcPr/>
          <w:p>
            <w:pPr>
              <w:pStyle w:val="Compact"/>
              <w:jc w:val="left"/>
            </w:pPr>
            <w:r>
              <w:t xml:space="preserve">6 hours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Advisory sessions</w:t>
            </w:r>
          </w:p>
        </w:tc>
      </w:tr>
      <w:tr>
        <w:tc>
          <w:tcPr/>
          <w:p>
            <w:pPr>
              <w:pStyle w:val="Compact"/>
              <w:jc w:val="left"/>
            </w:pPr>
            <w:r>
              <w:t xml:space="preserve">9</w:t>
            </w:r>
          </w:p>
        </w:tc>
        <w:tc>
          <w:tcPr/>
          <w:p>
            <w:pPr>
              <w:pStyle w:val="Compact"/>
              <w:jc w:val="left"/>
            </w:pPr>
            <w:r>
              <w:t xml:space="preserve">Firefighter Equipment Storage Room Setup &amp; Compliance Audit (Seoul Metropolitan Fire Standards)</w:t>
            </w:r>
          </w:p>
        </w:tc>
        <w:tc>
          <w:tcPr/>
          <w:p>
            <w:pPr>
              <w:pStyle w:val="Compact"/>
              <w:jc w:val="left"/>
            </w:pPr>
            <w:r>
              <w:t xml:space="preserve">1 location</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One-time setup</w:t>
            </w:r>
          </w:p>
        </w:tc>
      </w:tr>
      <w:tr>
        <w:tc>
          <w:tcPr/>
          <w:p>
            <w:pPr>
              <w:pStyle w:val="Compact"/>
              <w:jc w:val="left"/>
            </w:pPr>
            <w:r>
              <w:t xml:space="preserve">10</w:t>
            </w:r>
          </w:p>
        </w:tc>
        <w:tc>
          <w:tcPr/>
          <w:p>
            <w:pPr>
              <w:pStyle w:val="Compact"/>
              <w:jc w:val="left"/>
            </w:pPr>
            <w:r>
              <w:t xml:space="preserve">Firefighter First Aid &amp; CPR Certification Renewal for all on-site personnel</w:t>
            </w:r>
          </w:p>
        </w:tc>
        <w:tc>
          <w:tcPr/>
          <w:p>
            <w:pPr>
              <w:pStyle w:val="Compact"/>
              <w:jc w:val="left"/>
            </w:pPr>
            <w:r>
              <w:t xml:space="preserve">40 personnel</w:t>
            </w:r>
          </w:p>
        </w:tc>
        <w:tc>
          <w:tcPr/>
          <w:p>
            <w:pPr>
              <w:pStyle w:val="Compact"/>
              <w:jc w:val="left"/>
            </w:pPr>
            <w:r>
              <w:t xml:space="preserve">95,000</w:t>
            </w:r>
          </w:p>
        </w:tc>
        <w:tc>
          <w:tcPr/>
          <w:p>
            <w:pPr>
              <w:pStyle w:val="Compact"/>
              <w:jc w:val="left"/>
            </w:pPr>
            <w:r>
              <w:t xml:space="preserve">3,800,000</w:t>
            </w:r>
          </w:p>
        </w:tc>
        <w:tc>
          <w:tcPr/>
          <w:p>
            <w:pPr>
              <w:pStyle w:val="Compact"/>
              <w:jc w:val="left"/>
            </w:pPr>
            <w:r>
              <w:t xml:space="preserve">Annual renewal</w:t>
            </w:r>
          </w:p>
        </w:tc>
      </w:tr>
      <w:tr>
        <w:tc>
          <w:tcPr>
            <w:gridSpan w:val="4"/>
          </w:tcPr>
          <w:p>
            <w:pPr>
              <w:pStyle w:val="Compact"/>
              <w:jc w:val="right"/>
            </w:pPr>
            <w:r>
              <w:t xml:space="preserve">SUBTOTAL (KRW)</w:t>
            </w:r>
          </w:p>
        </w:tc>
        <w:tc>
          <w:tcPr/>
          <w:p>
            <w:pPr>
              <w:pStyle w:val="Compact"/>
              <w:jc w:val="left"/>
            </w:pPr>
            <w:r>
              <w:t xml:space="preserve">104,700,000</w:t>
            </w:r>
          </w:p>
        </w:tc>
        <w:tc>
          <w:tcPr/>
          <w:p>
            <w:pPr>
              <w:pStyle w:val="Compact"/>
            </w:pPr>
          </w:p>
        </w:tc>
      </w:tr>
      <w:tr>
        <w:tc>
          <w:tcPr>
            <w:gridSpan w:val="4"/>
          </w:tcPr>
          <w:p>
            <w:pPr>
              <w:pStyle w:val="Compact"/>
              <w:jc w:val="right"/>
            </w:pPr>
            <w:r>
              <w:t xml:space="preserve">VAT (10%)</w:t>
            </w:r>
          </w:p>
        </w:tc>
        <w:tc>
          <w:tcPr/>
          <w:p>
            <w:pPr>
              <w:pStyle w:val="Compact"/>
              <w:jc w:val="left"/>
            </w:pPr>
            <w:r>
              <w:t xml:space="preserve">10,470,000</w:t>
            </w:r>
          </w:p>
        </w:tc>
        <w:tc>
          <w:tcPr/>
          <w:p>
            <w:pPr>
              <w:pStyle w:val="Compact"/>
            </w:pPr>
          </w:p>
        </w:tc>
      </w:tr>
      <w:tr>
        <w:tc>
          <w:tcPr>
            <w:gridSpan w:val="4"/>
          </w:tcPr>
          <w:p>
            <w:pPr>
              <w:pStyle w:val="Compact"/>
              <w:jc w:val="right"/>
            </w:pPr>
            <w:r>
              <w:t xml:space="preserve">TOTAL AMOUNT (KRW)</w:t>
            </w:r>
          </w:p>
        </w:tc>
        <w:tc>
          <w:tcPr/>
          <w:p>
            <w:pPr>
              <w:pStyle w:val="Compact"/>
              <w:jc w:val="left"/>
            </w:pPr>
            <w:r>
              <w:t xml:space="preserve">115,170,000</w:t>
            </w:r>
          </w:p>
        </w:tc>
        <w:tc>
          <w:tcPr/>
          <w:p>
            <w:pPr>
              <w:pStyle w:val="Compact"/>
              <w:jc w:val="left"/>
            </w:pPr>
            <w:r>
              <w:t xml:space="preserve">≈ ₩115.17M</w:t>
            </w:r>
          </w:p>
        </w:tc>
      </w:tr>
    </w:tbl>
    <w:bookmarkEnd w:id="24"/>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for</w:t>
      </w:r>
      <w:r>
        <w:t xml:space="preserve"> </w:t>
      </w:r>
      <w:r>
        <w:t xml:space="preserve">Firefighter</w:t>
      </w:r>
      <w:r>
        <w:t xml:space="preserve"> </w:t>
      </w:r>
      <w:r>
        <w:t xml:space="preserve">services and equipment may be subject to revision based on market conditions in</w:t>
      </w:r>
      <w:r>
        <w:t xml:space="preserve"> </w:t>
      </w:r>
      <w:r>
        <w:t xml:space="preserve">South Korea Seoul</w:t>
      </w:r>
      <w:r>
        <w:t xml:space="preserve">.</w:t>
      </w:r>
    </w:p>
    <w:p>
      <w:pPr>
        <w:numPr>
          <w:ilvl w:val="0"/>
          <w:numId w:val="1001"/>
        </w:numPr>
        <w:pStyle w:val="Compact"/>
      </w:pPr>
      <w:r>
        <w:t xml:space="preserve">All</w:t>
      </w:r>
      <w:r>
        <w:t xml:space="preserve"> </w:t>
      </w:r>
      <w:r>
        <w:t xml:space="preserve">Firefighter</w:t>
      </w:r>
      <w:r>
        <w:t xml:space="preserve"> </w:t>
      </w:r>
      <w:r>
        <w:t xml:space="preserve">personnel assigned under this contract shall possess valid Level 1 or Level 2 Firefighter certifications (소방사 / 소방장) as recognized by the Ministry of the Interior and Safety of the Republic of Korea.</w:t>
      </w:r>
    </w:p>
    <w:p>
      <w:pPr>
        <w:numPr>
          <w:ilvl w:val="0"/>
          <w:numId w:val="1001"/>
        </w:numPr>
        <w:pStyle w:val="Compact"/>
      </w:pPr>
      <w:r>
        <w:t xml:space="preserve">Payment terms: 30% advance payment upon contract signing, 40% upon completion of initial training and equipment delivery, and 30% upon final acceptance and sign-off of the annual maintenance cycle.</w:t>
      </w:r>
    </w:p>
    <w:p>
      <w:pPr>
        <w:numPr>
          <w:ilvl w:val="0"/>
          <w:numId w:val="1001"/>
        </w:numPr>
        <w:pStyle w:val="Compact"/>
      </w:pPr>
      <w:r>
        <w:t xml:space="preserve">All services shall be performed in strict accordance with the Fire Safety Act of South Korea, Seoul Metropolitan Fire and Disaster Prevention Headquarters regulations, and applicable building codes for the Seoul metropolitan area.</w:t>
      </w:r>
    </w:p>
    <w:p>
      <w:pPr>
        <w:numPr>
          <w:ilvl w:val="0"/>
          <w:numId w:val="1001"/>
        </w:numPr>
        <w:pStyle w:val="Compact"/>
      </w:pPr>
      <w:r>
        <w:t xml:space="preserve">Any additional</w:t>
      </w:r>
      <w:r>
        <w:t xml:space="preserve"> </w:t>
      </w:r>
      <w:r>
        <w:t xml:space="preserve">Firefighter</w:t>
      </w:r>
      <w:r>
        <w:t xml:space="preserve"> </w:t>
      </w:r>
      <w:r>
        <w:t xml:space="preserve">services beyond the scope outlined in this</w:t>
      </w:r>
      <w:r>
        <w:t xml:space="preserve"> </w:t>
      </w:r>
      <w:r>
        <w:t xml:space="preserve">Quotation Estimate</w:t>
      </w:r>
      <w:r>
        <w:t xml:space="preserve"> </w:t>
      </w:r>
      <w:r>
        <w:t xml:space="preserve">shall be subject to a separate written amendment and additional cost approval.</w:t>
      </w:r>
    </w:p>
    <w:p>
      <w:pPr>
        <w:numPr>
          <w:ilvl w:val="0"/>
          <w:numId w:val="1001"/>
        </w:numPr>
        <w:pStyle w:val="Compact"/>
      </w:pPr>
      <w:r>
        <w:t xml:space="preserve">Hanul Fire Safety Co., Ltd. shall maintain full liability insurance coverage (minimum ₩500,000,000) for all</w:t>
      </w:r>
      <w:r>
        <w:t xml:space="preserve"> </w:t>
      </w:r>
      <w:r>
        <w:t xml:space="preserve">Firefighter</w:t>
      </w:r>
      <w:r>
        <w:t xml:space="preserve"> </w:t>
      </w:r>
      <w:r>
        <w:t xml:space="preserve">operations conducted on the client's premises in</w:t>
      </w:r>
      <w:r>
        <w:t xml:space="preserve"> </w:t>
      </w:r>
      <w:r>
        <w:t xml:space="preserve">South Korea Seoul</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in writing.</w:t>
      </w:r>
    </w:p>
    <w:p>
      <w:pPr>
        <w:numPr>
          <w:ilvl w:val="0"/>
          <w:numId w:val="1001"/>
        </w:numPr>
        <w:pStyle w:val="Compact"/>
      </w:pPr>
      <w:r>
        <w:t xml:space="preserve">All equipment supplied under this estimate shall carry a minimum 24-month manufacturer warranty and comply with Korean Industrial Standards (KS) for fire safety products.</w:t>
      </w:r>
    </w:p>
    <w:bookmarkEnd w:id="25"/>
    <w:bookmarkStart w:id="26" w:name="acceptance-authorization"/>
    <w:p>
      <w:pPr>
        <w:pStyle w:val="Heading3"/>
      </w:pPr>
      <w:r>
        <w:t xml:space="preserve">Acceptance &amp; Authorization</w:t>
      </w:r>
    </w:p>
    <w:p>
      <w:pPr>
        <w:pStyle w:val="FirstParagraph"/>
      </w:pPr>
      <w:r>
        <w:rPr>
          <w:bCs/>
          <w:b/>
        </w:rPr>
        <w:t xml:space="preserve">Prepared by (Supplier):</w:t>
      </w:r>
      <w:r>
        <w:br/>
      </w:r>
      <w:r>
        <w:br/>
      </w:r>
      <w:r>
        <w:t xml:space="preserve">______________________________</w:t>
      </w:r>
      <w:r>
        <w:br/>
      </w:r>
      <w:r>
        <w:t xml:space="preserve">Kim Min-jun, Senior Account Manager</w:t>
      </w:r>
      <w:r>
        <w:br/>
      </w:r>
      <w:r>
        <w:t xml:space="preserve">Hanul Fire Safety Co., Ltd.</w:t>
      </w:r>
      <w:r>
        <w:br/>
      </w:r>
      <w:r>
        <w:t xml:space="preserve">Date: _______________</w:t>
      </w:r>
    </w:p>
    <w:p>
      <w:pPr>
        <w:pStyle w:val="BodyText"/>
      </w:pPr>
      <w:r>
        <w:rPr>
          <w:bCs/>
          <w:b/>
        </w:rPr>
        <w:t xml:space="preserve">Accepted by (Client):</w:t>
      </w:r>
      <w:r>
        <w:br/>
      </w:r>
      <w:r>
        <w:br/>
      </w:r>
      <w:r>
        <w:t xml:space="preserve">______________________________</w:t>
      </w:r>
      <w:r>
        <w:br/>
      </w:r>
      <w:r>
        <w:t xml:space="preserve">Park Ji-hoon, Facilities Director</w:t>
      </w:r>
      <w:r>
        <w:br/>
      </w:r>
      <w:r>
        <w:t xml:space="preserve">Seoul Metropolitan Commercial Development Group</w:t>
      </w:r>
      <w:r>
        <w:br/>
      </w:r>
      <w:r>
        <w:t xml:space="preserve">Date: _______________</w:t>
      </w:r>
    </w:p>
    <w:p>
      <w:pPr>
        <w:pStyle w:val="BodyText"/>
      </w:pPr>
      <w:r>
        <w:t xml:space="preserve">Hanul Fire Safety Co., Ltd. | 12-34, Teheran-ro 22-gil, Gangnam-gu, Seoul 06165, South Korea</w:t>
      </w:r>
      <w:r>
        <w:br/>
      </w:r>
      <w:r>
        <w:t xml:space="preserve">Business Registration No. 123-45-67890 | Fire Safety Service License No. SEOUL-2024-0891</w:t>
      </w:r>
      <w:r>
        <w:br/>
      </w:r>
      <w:r>
        <w:t xml:space="preserve">This Quotation Estimate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South Korea Seoul</dc:title>
  <dc:creator/>
  <dc:language>en</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