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alpine-fire-protection-ag"/>
    <w:p>
      <w:pPr>
        <w:pStyle w:val="Heading1"/>
      </w:pPr>
      <w:r>
        <w:t xml:space="preserve">Alpine Fire Protection AG</w:t>
      </w:r>
    </w:p>
    <w:p>
      <w:pPr>
        <w:pStyle w:val="FirstParagraph"/>
      </w:pPr>
      <w:r>
        <w:t xml:space="preserve">Bahnhofstrasse 142, 8001 Zurich, Switzerland</w:t>
      </w:r>
    </w:p>
    <w:p>
      <w:pPr>
        <w:pStyle w:val="BodyText"/>
      </w:pPr>
      <w:r>
        <w:t xml:space="preserve">Tel: +41 44 555 0192 | Email: quotes@alpinefireprotection.ch</w:t>
      </w:r>
    </w:p>
    <w:p>
      <w:pPr>
        <w:pStyle w:val="BodyText"/>
      </w:pPr>
      <w:r>
        <w:t xml:space="preserve">VAT No.: CHE-112.345.678</w:t>
      </w:r>
    </w:p>
    <w:bookmarkEnd w:id="20"/>
    <w:bookmarkStart w:id="21" w:name="quotation-estimate"/>
    <w:p>
      <w:pPr>
        <w:pStyle w:val="Heading2"/>
      </w:pPr>
      <w:r>
        <w:t xml:space="preserve">QUOTATION ESTIMATE</w:t>
      </w:r>
    </w:p>
    <w:p>
      <w:pPr>
        <w:pStyle w:val="FirstParagraph"/>
      </w:pPr>
      <w:r>
        <w:t xml:space="preserve">Reference: QTE-2025-ZRH-0487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t xml:space="preserve">Prepared For</w:t>
      </w:r>
    </w:p>
    <w:p>
      <w:pPr>
        <w:pStyle w:val="BodyText"/>
      </w:pPr>
      <w:r>
        <w:t xml:space="preserve">Zurich Municipal Fire Department (Feuerwehr Stadt Zürich)</w:t>
      </w:r>
    </w:p>
    <w:p>
      <w:pPr>
        <w:pStyle w:val="BodyText"/>
      </w:pPr>
      <w:r>
        <w:t xml:space="preserve">Fire Station 3 – Hard, 8004 Zurich, Switzerland</w:t>
      </w:r>
    </w:p>
    <w:p>
      <w:pPr>
        <w:pStyle w:val="BodyText"/>
      </w:pPr>
      <w:r>
        <w:t xml:space="preserve">Project Reference</w:t>
      </w:r>
    </w:p>
    <w:p>
      <w:pPr>
        <w:pStyle w:val="BodyText"/>
      </w:pPr>
      <w:r>
        <w:t xml:space="preserve">Annual Firefighter Equipment &amp; Training Renewal – 2025</w:t>
      </w:r>
    </w:p>
    <w:p>
      <w:pPr>
        <w:pStyle w:val="BodyText"/>
      </w:pPr>
      <w:r>
        <w:t xml:space="preserve">Contact: Chief Inspector M. Keller</w:t>
      </w:r>
    </w:p>
    <w:bookmarkEnd w:id="22"/>
    <w:bookmarkStart w:id="23" w:name="Xe9849b1fddcc4acf5030b4a8590a943636bfc93"/>
    <w:p>
      <w:pPr>
        <w:pStyle w:val="Heading3"/>
      </w:pPr>
      <w:r>
        <w:t xml:space="preserve">Scope of Work – Firefighter Services in Switzerland Zurich</w:t>
      </w:r>
    </w:p>
    <w:p>
      <w:pPr>
        <w:pStyle w:val="FirstParagraph"/>
      </w:pPr>
      <w:r>
        <w:t xml:space="preserve">This</w:t>
      </w:r>
      <w:r>
        <w:t xml:space="preserve"> </w:t>
      </w:r>
      <w:r>
        <w:t xml:space="preserve">Quotation Estimate</w:t>
      </w:r>
      <w:r>
        <w:t xml:space="preserve"> </w:t>
      </w:r>
      <w:r>
        <w:t xml:space="preserve">is issued by Alpine Fire Protection AG in response to the formal request from the Zurich Municipal Fire Department for the comprehensive supply, maintenance, and training of professional</w:t>
      </w:r>
      <w:r>
        <w:t xml:space="preserve"> </w:t>
      </w:r>
      <w:r>
        <w:t xml:space="preserve">Firefighter</w:t>
      </w:r>
      <w:r>
        <w:t xml:space="preserve"> </w:t>
      </w:r>
      <w:r>
        <w:t xml:space="preserve">personnel and associated equipment. The scope of work covers all operations conducted within the canton of Zurich, with primary deployment at the Hard fire station and secondary coverage across the greater</w:t>
      </w:r>
      <w:r>
        <w:t xml:space="preserve"> </w:t>
      </w:r>
      <w:r>
        <w:t xml:space="preserve">Switzerland Zurich</w:t>
      </w:r>
      <w:r>
        <w:t xml:space="preserve"> </w:t>
      </w:r>
      <w:r>
        <w:t xml:space="preserve">metropolitan area, including the districts of Oerlikon, Wiedikon, and Seebach.</w:t>
      </w:r>
    </w:p>
    <w:p>
      <w:pPr>
        <w:pStyle w:val="BodyText"/>
      </w:pPr>
      <w:r>
        <w:t xml:space="preserve">The services outlined in this</w:t>
      </w:r>
      <w:r>
        <w:t xml:space="preserve"> </w:t>
      </w:r>
      <w:r>
        <w:t xml:space="preserve">Quotation Estimate</w:t>
      </w:r>
      <w:r>
        <w:t xml:space="preserve"> </w:t>
      </w:r>
      <w:r>
        <w:t xml:space="preserve">are designed to ensure that every</w:t>
      </w:r>
      <w:r>
        <w:t xml:space="preserve"> </w:t>
      </w:r>
      <w:r>
        <w:t xml:space="preserve">Firefighter</w:t>
      </w:r>
      <w:r>
        <w:t xml:space="preserve"> </w:t>
      </w:r>
      <w:r>
        <w:t xml:space="preserve">assigned to the Zurich Municipal Fire Department operates in full compliance with the Swiss Federal Fire Protection Ordinance (VBS) and the cantonal regulations of the Canton of Zurich. All training modules, protective gear, and operational protocols have been specifically adapted to the unique urban and alpine terrain challenges present in the</w:t>
      </w:r>
      <w:r>
        <w:t xml:space="preserve"> </w:t>
      </w:r>
      <w:r>
        <w:t xml:space="preserve">Switzerland Zurich</w:t>
      </w:r>
      <w:r>
        <w:t xml:space="preserve"> </w:t>
      </w:r>
      <w:r>
        <w:t xml:space="preserve">region, including high-rise building response, underground infrastructure intervention, and seasonal wildfire preparedness in the surrounding forested areas.</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Professional Firefighter – Full-Time Operational Duty (12-month contract, 42 hrs/week, Zurich Municipal Fire Department)</w:t>
            </w:r>
          </w:p>
        </w:tc>
        <w:tc>
          <w:tcPr/>
          <w:p>
            <w:pPr>
              <w:pStyle w:val="Compact"/>
              <w:jc w:val="left"/>
            </w:pPr>
            <w:r>
              <w:t xml:space="preserve">4</w:t>
            </w:r>
          </w:p>
        </w:tc>
        <w:tc>
          <w:tcPr/>
          <w:p>
            <w:pPr>
              <w:pStyle w:val="Compact"/>
              <w:jc w:val="left"/>
            </w:pPr>
            <w:r>
              <w:t xml:space="preserve">84,500.00</w:t>
            </w:r>
          </w:p>
        </w:tc>
        <w:tc>
          <w:tcPr/>
          <w:p>
            <w:pPr>
              <w:pStyle w:val="Compact"/>
              <w:jc w:val="left"/>
            </w:pPr>
            <w:r>
              <w:t xml:space="preserve">338,000.00</w:t>
            </w:r>
          </w:p>
        </w:tc>
      </w:tr>
      <w:tr>
        <w:tc>
          <w:tcPr/>
          <w:p>
            <w:pPr>
              <w:pStyle w:val="Compact"/>
              <w:jc w:val="left"/>
            </w:pPr>
            <w:r>
              <w:t xml:space="preserve">02</w:t>
            </w:r>
          </w:p>
        </w:tc>
        <w:tc>
          <w:tcPr/>
          <w:p>
            <w:pPr>
              <w:pStyle w:val="Compact"/>
              <w:jc w:val="left"/>
            </w:pPr>
            <w:r>
              <w:t xml:space="preserve">Firefighter Personal Protective Equipment (PPE) – EN 469:2020 certified, including turnout coat, trousers, boots, gloves, and SCBA facepiece</w:t>
            </w:r>
          </w:p>
        </w:tc>
        <w:tc>
          <w:tcPr/>
          <w:p>
            <w:pPr>
              <w:pStyle w:val="Compact"/>
              <w:jc w:val="left"/>
            </w:pPr>
            <w:r>
              <w:t xml:space="preserve">4</w:t>
            </w:r>
          </w:p>
        </w:tc>
        <w:tc>
          <w:tcPr/>
          <w:p>
            <w:pPr>
              <w:pStyle w:val="Compact"/>
              <w:jc w:val="left"/>
            </w:pPr>
            <w:r>
              <w:t xml:space="preserve">3,250.00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Annual Firefighter Advanced Training Programme – 120 hours per firefighter (structural firefighting, hazmat response, high-angle rescue, urban search and rescue specific to Switzerland Zurich infrastructure)</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Quarterly Firefighter Fitness &amp; Medical Assessment (Swiss SFAF standard compliance)</w:t>
            </w:r>
          </w:p>
        </w:tc>
        <w:tc>
          <w:tcPr/>
          <w:p>
            <w:pPr>
              <w:pStyle w:val="Compact"/>
              <w:jc w:val="left"/>
            </w:pPr>
            <w:r>
              <w:t xml:space="preserve">16</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05</w:t>
            </w:r>
          </w:p>
        </w:tc>
        <w:tc>
          <w:tcPr/>
          <w:p>
            <w:pPr>
              <w:pStyle w:val="Compact"/>
              <w:jc w:val="left"/>
            </w:pPr>
            <w:r>
              <w:t xml:space="preserve">Firefighter Vehicle Operation Certification – Pumping, aerial ladder, and heavy rescue vehicles (Zurich-specific urban route training)</w:t>
            </w:r>
          </w:p>
        </w:tc>
        <w:tc>
          <w:tcPr/>
          <w:p>
            <w:pPr>
              <w:pStyle w:val="Compact"/>
              <w:jc w:val="left"/>
            </w:pPr>
            <w:r>
              <w:t xml:space="preserve">4</w:t>
            </w:r>
          </w:p>
        </w:tc>
        <w:tc>
          <w:tcPr/>
          <w:p>
            <w:pPr>
              <w:pStyle w:val="Compact"/>
              <w:jc w:val="left"/>
            </w:pPr>
            <w:r>
              <w:t xml:space="preserve">1,950.00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Emergency Communication Equipment – Digital radio sets, body cameras, and GPS tracking units for each Firefighter</w:t>
            </w:r>
          </w:p>
        </w:tc>
        <w:tc>
          <w:tcPr/>
          <w:p>
            <w:pPr>
              <w:pStyle w:val="Compact"/>
              <w:jc w:val="left"/>
            </w:pPr>
            <w:r>
              <w:t xml:space="preserve">4</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Annual Equipment Maintenance &amp; Calibration Service (SCBA, thermal imaging cameras, hydraulic rescue tools)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Incident Command &amp; Coordination Software Licence – 12-month subscription for Switzerland Zurich fire district integration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gridSpan w:val="4"/>
          </w:tcPr>
          <w:p>
            <w:pPr>
              <w:pStyle w:val="Compact"/>
              <w:jc w:val="left"/>
            </w:pPr>
            <w:r>
              <w:t xml:space="preserve">Subtotal</w:t>
            </w:r>
          </w:p>
        </w:tc>
        <w:tc>
          <w:tcPr/>
          <w:p>
            <w:pPr>
              <w:pStyle w:val="Compact"/>
              <w:jc w:val="left"/>
            </w:pPr>
            <w:r>
              <w:t xml:space="preserve">412,020.00</w:t>
            </w:r>
          </w:p>
        </w:tc>
      </w:tr>
      <w:tr>
        <w:tc>
          <w:tcPr>
            <w:gridSpan w:val="4"/>
          </w:tcPr>
          <w:p>
            <w:pPr>
              <w:pStyle w:val="Compact"/>
              <w:jc w:val="left"/>
            </w:pPr>
            <w:r>
              <w:t xml:space="preserve">VAT (7.7% – Switzerland standard rate)</w:t>
            </w:r>
          </w:p>
        </w:tc>
        <w:tc>
          <w:tcPr/>
          <w:p>
            <w:pPr>
              <w:pStyle w:val="Compact"/>
              <w:jc w:val="left"/>
            </w:pPr>
            <w:r>
              <w:t xml:space="preserve">31,725.54</w:t>
            </w:r>
          </w:p>
        </w:tc>
      </w:tr>
      <w:tr>
        <w:tc>
          <w:tcPr>
            <w:gridSpan w:val="4"/>
          </w:tcPr>
          <w:p>
            <w:pPr>
              <w:pStyle w:val="Compact"/>
              <w:jc w:val="left"/>
            </w:pPr>
            <w:r>
              <w:t xml:space="preserve">Grand Total (CHF)</w:t>
            </w:r>
          </w:p>
        </w:tc>
        <w:tc>
          <w:tcPr/>
          <w:p>
            <w:pPr>
              <w:pStyle w:val="Compact"/>
              <w:jc w:val="left"/>
            </w:pPr>
            <w:r>
              <w:t xml:space="preserve">443,745.54</w:t>
            </w:r>
          </w:p>
        </w:tc>
      </w:tr>
    </w:tbl>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and availability of</w:t>
      </w:r>
      <w:r>
        <w:t xml:space="preserve"> </w:t>
      </w:r>
      <w:r>
        <w:t xml:space="preserve">Firefighter</w:t>
      </w:r>
      <w:r>
        <w:t xml:space="preserve"> </w:t>
      </w:r>
      <w:r>
        <w:t xml:space="preserve">personnel and equipment are subject to revision.</w:t>
      </w:r>
    </w:p>
    <w:p>
      <w:pPr>
        <w:numPr>
          <w:ilvl w:val="0"/>
          <w:numId w:val="1001"/>
        </w:numPr>
        <w:pStyle w:val="Compact"/>
      </w:pPr>
      <w:r>
        <w:t xml:space="preserve">All</w:t>
      </w:r>
      <w:r>
        <w:t xml:space="preserve"> </w:t>
      </w:r>
      <w:r>
        <w:t xml:space="preserve">Firefighter</w:t>
      </w:r>
      <w:r>
        <w:t xml:space="preserve"> </w:t>
      </w:r>
      <w:r>
        <w:t xml:space="preserve">personnel supplied under this contract shall hold valid Swiss federal fire service certifications and shall be registered with the Canton of Zurich occupational health authority prior to commencing duties.</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first six-month operational period, and 30% upon successful completion of the full 12-month contract term. All payments shall be made in Swiss Francs (CHF) via bank transfer to the account of Alpine Fire Protection AG, UBS Zurich.</w:t>
      </w:r>
    </w:p>
    <w:p>
      <w:pPr>
        <w:numPr>
          <w:ilvl w:val="0"/>
          <w:numId w:val="1001"/>
        </w:numPr>
        <w:pStyle w:val="Compact"/>
      </w:pPr>
      <w:r>
        <w:t xml:space="preserve">All services and equipment are to be delivered and deployed within the administrative boundaries of the city of Zurich, Canton of Zurich, Switzerland. Any deployment outside the</w:t>
      </w:r>
      <w:r>
        <w:t xml:space="preserve"> </w:t>
      </w:r>
      <w:r>
        <w:t xml:space="preserve">Switzerland Zurich</w:t>
      </w:r>
      <w:r>
        <w:t xml:space="preserve"> </w:t>
      </w:r>
      <w:r>
        <w:t xml:space="preserve">metropolitan area (beyond 30 km radius) shall be subject to a separate surcharge as per the company's standard rate card.</w:t>
      </w:r>
    </w:p>
    <w:p>
      <w:pPr>
        <w:numPr>
          <w:ilvl w:val="0"/>
          <w:numId w:val="1001"/>
        </w:numPr>
        <w:pStyle w:val="Compact"/>
      </w:pPr>
      <w:r>
        <w:t xml:space="preserve">Each</w:t>
      </w:r>
      <w:r>
        <w:t xml:space="preserve"> </w:t>
      </w:r>
      <w:r>
        <w:t xml:space="preserve">Firefighter</w:t>
      </w:r>
      <w:r>
        <w:t xml:space="preserve"> </w:t>
      </w:r>
      <w:r>
        <w:t xml:space="preserve">assigned under this agreement is covered by the Swiss Occupational Accident Insurance (UVG) and mandatory third-party liability insurance with a minimum coverage of CHF 5,000,000, as required by the Zurich Municipal Fire Department's procurement policy.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 The final contract shall be governed by the Swiss Code of Obligations (OR) and the applicable cantonal regulations of the Canton of Zurich.</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contract shall be resolved through the competent courts of Zurich, Switzerland, or by arbitration under the Swiss Rules of Arbitration administered by the Swiss Arbitration Centre in Zurich.</w:t>
      </w:r>
    </w:p>
    <w:p>
      <w:pPr>
        <w:numPr>
          <w:ilvl w:val="0"/>
          <w:numId w:val="1001"/>
        </w:numPr>
        <w:pStyle w:val="Compact"/>
      </w:pPr>
      <w:r>
        <w:t xml:space="preserve">Alpine Fire Protection AG reserves the right to substitute any individual</w:t>
      </w:r>
      <w:r>
        <w:t xml:space="preserve"> </w:t>
      </w:r>
      <w:r>
        <w:t xml:space="preserve">Firefighter</w:t>
      </w:r>
      <w:r>
        <w:t xml:space="preserve"> </w:t>
      </w:r>
      <w:r>
        <w:t xml:space="preserve">with a qualified equivalent of equal or higher rank, provided that the replacement meets all certification and training requirements specified in this document.</w:t>
      </w:r>
    </w:p>
    <w:bookmarkEnd w:id="25"/>
    <w:bookmarkStart w:id="26" w:name="acceptance-and-authorization"/>
    <w:p>
      <w:pPr>
        <w:pStyle w:val="Heading3"/>
      </w:pPr>
      <w:r>
        <w:t xml:space="preserve">Acceptance and Authorization</w:t>
      </w:r>
    </w:p>
    <w:p>
      <w:pPr>
        <w:pStyle w:val="FirstParagraph"/>
      </w:pPr>
      <w:r>
        <w:t xml:space="preserve">By signing below, both parties acknowledge and accept the terms, conditions, and pricing set forth in this</w:t>
      </w:r>
      <w:r>
        <w:t xml:space="preserve"> </w:t>
      </w:r>
      <w:r>
        <w:t xml:space="preserve">Quotation Estimate</w:t>
      </w:r>
      <w:r>
        <w:t xml:space="preserve"> </w:t>
      </w:r>
      <w:r>
        <w:t xml:space="preserve">for the provision of</w:t>
      </w:r>
      <w:r>
        <w:t xml:space="preserve"> </w:t>
      </w:r>
      <w:r>
        <w:t xml:space="preserve">Firefighter</w:t>
      </w:r>
      <w:r>
        <w:t xml:space="preserve"> </w:t>
      </w:r>
      <w:r>
        <w:t xml:space="preserve">services and equipment in</w:t>
      </w:r>
      <w:r>
        <w:t xml:space="preserve"> </w:t>
      </w:r>
      <w:r>
        <w:t xml:space="preserve">Switzerland Zurich</w:t>
      </w:r>
      <w:r>
        <w:t xml:space="preserve">.</w:t>
      </w:r>
    </w:p>
    <w:bookmarkEnd w:id="26"/>
    <w:p>
      <w:pPr>
        <w:pStyle w:val="BodyText"/>
      </w:pPr>
      <w:r>
        <w:rPr>
          <w:bCs/>
          <w:b/>
        </w:rPr>
        <w:t xml:space="preserve">For Alpine Fire Protection AG</w:t>
      </w:r>
    </w:p>
    <w:p>
      <w:pPr>
        <w:pStyle w:val="BodyText"/>
      </w:pPr>
      <w:r>
        <w:t xml:space="preserve">Name: Dr. Stefan Brunner</w:t>
      </w:r>
      <w:r>
        <w:br/>
      </w:r>
      <w:r>
        <w:t xml:space="preserve">Title: Managing Director</w:t>
      </w:r>
      <w:r>
        <w:br/>
      </w:r>
      <w:r>
        <w:t xml:space="preserve">Date: ____________________</w:t>
      </w:r>
    </w:p>
    <w:p>
      <w:pPr>
        <w:pStyle w:val="BodyText"/>
      </w:pPr>
      <w:r>
        <w:rPr>
          <w:bCs/>
          <w:b/>
        </w:rPr>
        <w:t xml:space="preserve">For Zurich Municipal Fire Department</w:t>
      </w:r>
    </w:p>
    <w:p>
      <w:pPr>
        <w:pStyle w:val="BodyText"/>
      </w:pPr>
      <w:r>
        <w:t xml:space="preserve">Name: Chief Inspector M. Keller</w:t>
      </w:r>
      <w:r>
        <w:br/>
      </w:r>
      <w:r>
        <w:t xml:space="preserve">Title: Head of Procurement &amp; Operations</w:t>
      </w:r>
      <w:r>
        <w:br/>
      </w:r>
      <w:r>
        <w:t xml:space="preserve">Date: ____________________</w:t>
      </w:r>
    </w:p>
    <w:p>
      <w:pPr>
        <w:pStyle w:val="BodyText"/>
      </w:pPr>
      <w:r>
        <w:t xml:space="preserve">Alpine Fire Protection AG | Bahnhofstrasse 142, 8001 Zurich, Switzerland | CHE-112.345.678 | VAT: CHE-112.345.678 MWST</w:t>
      </w:r>
    </w:p>
    <w:p>
      <w:pPr>
        <w:pStyle w:val="BodyText"/>
      </w:pPr>
      <w:r>
        <w:t xml:space="preserve">This Quotation Estimate was generated electronically and is valid without a physical stamp. Document Ref: QTE-2025-ZRH-0487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Switzerland Zurich</dc:title>
  <dc:creator/>
  <dc:language>en</dc:language>
  <cp:keywords/>
  <dcterms:created xsi:type="dcterms:W3CDTF">2026-10-10T04:06:58Z</dcterms:created>
  <dcterms:modified xsi:type="dcterms:W3CDTF">2026-10-10T04:06:58Z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