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quotation-estimate"/>
    <w:p>
      <w:pPr>
        <w:pStyle w:val="Heading1"/>
      </w:pPr>
      <w:r>
        <w:t xml:space="preserve">QUOTATION ESTIMATE</w:t>
      </w:r>
    </w:p>
    <w:bookmarkStart w:id="20" w:name="X1053fd5e7f31280bda54587062788d094a1d7f5"/>
    <w:p>
      <w:pPr>
        <w:pStyle w:val="Heading2"/>
      </w:pPr>
      <w:r>
        <w:t xml:space="preserve">Professional Firefighter Services &amp; Fire Safety Solutions</w:t>
      </w:r>
    </w:p>
    <w:p>
      <w:pPr>
        <w:pStyle w:val="FirstParagraph"/>
      </w:pPr>
      <w:r>
        <w:t xml:space="preserve">United Arab Emirates — Dubai</w:t>
      </w:r>
    </w:p>
    <w:bookmarkEnd w:id="20"/>
    <w:bookmarkEnd w:id="21"/>
    <w:bookmarkStart w:id="22" w:name="provider-details"/>
    <w:p>
      <w:pPr>
        <w:pStyle w:val="Heading3"/>
      </w:pPr>
      <w:r>
        <w:t xml:space="preserve">Provider Details</w:t>
      </w:r>
    </w:p>
    <w:p>
      <w:pPr>
        <w:pStyle w:val="FirstParagraph"/>
      </w:pPr>
      <w:r>
        <w:rPr>
          <w:bCs/>
          <w:b/>
        </w:rPr>
        <w:t xml:space="preserve">Company:</w:t>
      </w:r>
      <w:r>
        <w:t xml:space="preserve"> </w:t>
      </w:r>
      <w:r>
        <w:t xml:space="preserve">Gulf Shield Fire Protection LLC</w:t>
      </w:r>
    </w:p>
    <w:p>
      <w:pPr>
        <w:pStyle w:val="BodyText"/>
      </w:pPr>
      <w:r>
        <w:rPr>
          <w:bCs/>
          <w:b/>
        </w:rPr>
        <w:t xml:space="preserve">Address:</w:t>
      </w:r>
      <w:r>
        <w:t xml:space="preserve"> </w:t>
      </w:r>
      <w:r>
        <w:t xml:space="preserve">Office 412, Al Maktoum Road, Deira, Dubai, United Arab Emirates</w:t>
      </w:r>
    </w:p>
    <w:p>
      <w:pPr>
        <w:pStyle w:val="BodyText"/>
      </w:pPr>
      <w:r>
        <w:rPr>
          <w:bCs/>
          <w:b/>
        </w:rPr>
        <w:t xml:space="preserve">Trade License No.:</w:t>
      </w:r>
      <w:r>
        <w:t xml:space="preserve"> </w:t>
      </w:r>
      <w:r>
        <w:t xml:space="preserve">1045872</w:t>
      </w:r>
    </w:p>
    <w:p>
      <w:pPr>
        <w:pStyle w:val="BodyText"/>
      </w:pPr>
      <w:r>
        <w:rPr>
          <w:bCs/>
          <w:b/>
        </w:rPr>
        <w:t xml:space="preserve">TRN:</w:t>
      </w:r>
      <w:r>
        <w:t xml:space="preserve"> </w:t>
      </w:r>
      <w:r>
        <w:t xml:space="preserve">100458723000003</w:t>
      </w:r>
    </w:p>
    <w:p>
      <w:pPr>
        <w:pStyle w:val="BodyText"/>
      </w:pPr>
      <w:r>
        <w:rPr>
          <w:bCs/>
          <w:b/>
        </w:rPr>
        <w:t xml:space="preserve">Contact:</w:t>
      </w:r>
      <w:r>
        <w:t xml:space="preserve"> </w:t>
      </w:r>
      <w:r>
        <w:t xml:space="preserve">+971 4 555 0192 | info@gulfshieldfire.ae</w:t>
      </w:r>
    </w:p>
    <w:bookmarkEnd w:id="22"/>
    <w:bookmarkStart w:id="23" w:name="client-details"/>
    <w:p>
      <w:pPr>
        <w:pStyle w:val="Heading3"/>
      </w:pPr>
      <w:r>
        <w:t xml:space="preserve">Client Details</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Dubai, United Arab Emirates</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3"/>
    <w:p>
      <w:pPr>
        <w:pStyle w:val="BodyText"/>
      </w:pPr>
      <w:r>
        <w:rPr>
          <w:bCs/>
          <w:b/>
        </w:rPr>
        <w:t xml:space="preserve">Quotation Estimate No.:</w:t>
      </w:r>
      <w:r>
        <w:t xml:space="preserve"> </w:t>
      </w:r>
      <w:r>
        <w:t xml:space="preserve">QFE-2025-04871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Dubai, United Arab Emirates</w:t>
      </w:r>
    </w:p>
    <w:p>
      <w:pPr>
        <w:pStyle w:val="BodyText"/>
      </w:pPr>
      <w:r>
        <w:t xml:space="preserve">1. SCOPE OF WORK &amp; DESCRIPTION</w:t>
      </w:r>
    </w:p>
    <w:p>
      <w:pPr>
        <w:pStyle w:val="BodyText"/>
      </w:pPr>
      <w:r>
        <w:t xml:space="preserve">This Quotation Estimate is issued by Gulf Shield Fire Protection LLC to provide comprehensive Firefighter services, fire safety equipment supply, installation, and annual maintenance for the client's commercial premises located in Dubai, United Arab Emirates. The scope encompasses the deployment of certified Firefighter personnel, supply of fire suppression systems, fire alarm infrastructure, and compliance with the Dubai Civil Defence (DCD) regulations and the UAE Fire and Life Safety Code. All Firefighter operations and safety protocols shall adhere to the standards set forth by the United Arab Emirates government and the Dubai Municipality.</w:t>
      </w:r>
    </w:p>
    <w:p>
      <w:pPr>
        <w:pStyle w:val="BodyText"/>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Supply &amp; installation of Firefighter-grade fire extinguishers (ABC Dry Powder, 6 kg) per DCD specification</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18,480.00</w:t>
            </w:r>
          </w:p>
        </w:tc>
      </w:tr>
      <w:tr>
        <w:tc>
          <w:tcPr/>
          <w:p>
            <w:pPr>
              <w:pStyle w:val="Compact"/>
              <w:jc w:val="left"/>
            </w:pPr>
            <w:r>
              <w:t xml:space="preserve">2</w:t>
            </w:r>
          </w:p>
        </w:tc>
        <w:tc>
          <w:tcPr/>
          <w:p>
            <w:pPr>
              <w:pStyle w:val="Compact"/>
              <w:jc w:val="left"/>
            </w:pPr>
            <w:r>
              <w:t xml:space="preserve">Installation of automatic fire alarm system with control panel, detectors, and sounders (Firefighter-grade)</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Firefighter training program for client staff (4-hour certified course, DCD-approved curriculum)</w:t>
            </w:r>
          </w:p>
        </w:tc>
        <w:tc>
          <w:tcPr/>
          <w:p>
            <w:pPr>
              <w:pStyle w:val="Compact"/>
              <w:jc w:val="left"/>
            </w:pPr>
            <w:r>
              <w:t xml:space="preserve">25</w:t>
            </w:r>
          </w:p>
        </w:tc>
        <w:tc>
          <w:tcPr/>
          <w:p>
            <w:pPr>
              <w:pStyle w:val="Compact"/>
              <w:jc w:val="left"/>
            </w:pPr>
            <w:r>
              <w:t xml:space="preserve">Persons</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4</w:t>
            </w:r>
          </w:p>
        </w:tc>
        <w:tc>
          <w:tcPr/>
          <w:p>
            <w:pPr>
              <w:pStyle w:val="Compact"/>
              <w:jc w:val="left"/>
            </w:pPr>
            <w:r>
              <w:t xml:space="preserve">Annual Firefighter inspection &amp; maintenance contract for all fire safety equipment in Dubai premises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Supply &amp; installation of fire hose reels and standpipes (Firefighter standard, 45 m length)</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6</w:t>
            </w:r>
          </w:p>
        </w:tc>
        <w:tc>
          <w:tcPr/>
          <w:p>
            <w:pPr>
              <w:pStyle w:val="Compact"/>
              <w:jc w:val="left"/>
            </w:pPr>
            <w:r>
              <w:t xml:space="preserve">Firefighter PPE kit (full turnout gear, SCBA, gloves, boots) for on-site emergency response team</w:t>
            </w:r>
          </w:p>
        </w:tc>
        <w:tc>
          <w:tcPr/>
          <w:p>
            <w:pPr>
              <w:pStyle w:val="Compact"/>
              <w:jc w:val="left"/>
            </w:pPr>
            <w:r>
              <w:t xml:space="preserve">6</w:t>
            </w:r>
          </w:p>
        </w:tc>
        <w:tc>
          <w:tcPr/>
          <w:p>
            <w:pPr>
              <w:pStyle w:val="Compact"/>
              <w:jc w:val="left"/>
            </w:pPr>
            <w:r>
              <w:t xml:space="preserve">Sets</w:t>
            </w:r>
          </w:p>
        </w:tc>
        <w:tc>
          <w:tcPr/>
          <w:p>
            <w:pPr>
              <w:pStyle w:val="Compact"/>
              <w:jc w:val="left"/>
            </w:pPr>
            <w:r>
              <w:t xml:space="preserve">7,500.00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DCD compliance audit &amp; certification for Firefighter safety systems in Dubai, United Arab Emirates</w:t>
            </w:r>
          </w:p>
        </w:tc>
        <w:tc>
          <w:tcPr/>
          <w:p>
            <w:pPr>
              <w:pStyle w:val="Compact"/>
              <w:jc w:val="left"/>
            </w:pPr>
            <w:r>
              <w:t xml:space="preserve">1</w:t>
            </w:r>
          </w:p>
        </w:tc>
        <w:tc>
          <w:tcPr/>
          <w:p>
            <w:pPr>
              <w:pStyle w:val="Compact"/>
              <w:jc w:val="left"/>
            </w:pPr>
            <w:r>
              <w:t xml:space="preserve">Visit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Emergency evacuation plan design &amp; Firefighter drill coordination (bi-annual)</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5,200.00</w:t>
            </w:r>
          </w:p>
        </w:tc>
        <w:tc>
          <w:tcPr/>
          <w:p>
            <w:pPr>
              <w:pStyle w:val="Compact"/>
              <w:jc w:val="left"/>
            </w:pPr>
            <w:r>
              <w:t xml:space="preserve">10,400.00</w:t>
            </w:r>
          </w:p>
        </w:tc>
      </w:tr>
      <w:tr>
        <w:tc>
          <w:tcPr>
            <w:gridSpan w:val="5"/>
          </w:tcPr>
          <w:p>
            <w:pPr>
              <w:pStyle w:val="Compact"/>
              <w:jc w:val="right"/>
            </w:pPr>
            <w:r>
              <w:t xml:space="preserve">Subtotal (AED)</w:t>
            </w:r>
          </w:p>
        </w:tc>
        <w:tc>
          <w:tcPr/>
          <w:p>
            <w:pPr>
              <w:pStyle w:val="Compact"/>
              <w:jc w:val="left"/>
            </w:pPr>
            <w:r>
              <w:t xml:space="preserve">254,830.00</w:t>
            </w:r>
          </w:p>
        </w:tc>
      </w:tr>
      <w:tr>
        <w:tc>
          <w:tcPr>
            <w:gridSpan w:val="5"/>
          </w:tcPr>
          <w:p>
            <w:pPr>
              <w:pStyle w:val="Compact"/>
              <w:jc w:val="right"/>
            </w:pPr>
            <w:r>
              <w:t xml:space="preserve">VAT @ 5% (United Arab Emirates)</w:t>
            </w:r>
          </w:p>
        </w:tc>
        <w:tc>
          <w:tcPr/>
          <w:p>
            <w:pPr>
              <w:pStyle w:val="Compact"/>
              <w:jc w:val="left"/>
            </w:pPr>
            <w:r>
              <w:t xml:space="preserve">12,741.50</w:t>
            </w:r>
          </w:p>
        </w:tc>
      </w:tr>
      <w:tr>
        <w:tc>
          <w:tcPr>
            <w:gridSpan w:val="5"/>
          </w:tcPr>
          <w:p>
            <w:pPr>
              <w:pStyle w:val="Compact"/>
              <w:jc w:val="right"/>
            </w:pPr>
            <w:r>
              <w:t xml:space="preserve">GRAND TOTAL (AED)</w:t>
            </w:r>
          </w:p>
        </w:tc>
        <w:tc>
          <w:tcPr/>
          <w:p>
            <w:pPr>
              <w:pStyle w:val="Compact"/>
              <w:jc w:val="left"/>
            </w:pPr>
            <w:r>
              <w:t xml:space="preserve">267,571.50</w:t>
            </w:r>
          </w:p>
        </w:tc>
      </w:tr>
    </w:tbl>
    <w:p>
      <w:pPr>
        <w:pStyle w:val="BodyText"/>
      </w:pPr>
      <w:r>
        <w:t xml:space="preserve">* All prices are quoted in United Arab Emirates Dirhams (AED). VAT at 5% is applied in accordance with the Federal Tax Authority regulations of the United Arab Emirates. Prices are exclusive of any municipal permits or third-party inspection fees unless otherwise stated.</w:t>
      </w:r>
    </w:p>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based on market conditions in Dubai, United Arab Emirates.</w:t>
      </w:r>
    </w:p>
    <w:p>
      <w:pPr>
        <w:numPr>
          <w:ilvl w:val="0"/>
          <w:numId w:val="1001"/>
        </w:numPr>
        <w:pStyle w:val="Compact"/>
      </w:pPr>
      <w:r>
        <w:rPr>
          <w:bCs/>
          <w:b/>
        </w:rPr>
        <w:t xml:space="preserve">Payment Terms:</w:t>
      </w:r>
      <w:r>
        <w:t xml:space="preserve"> </w:t>
      </w:r>
      <w:r>
        <w:t xml:space="preserve">40% advance payment upon acceptance of this Quotation Estimate, 40% upon completion of installation and Firefighter equipment delivery, and 20% upon final DCD sign-off and handover.</w:t>
      </w:r>
    </w:p>
    <w:p>
      <w:pPr>
        <w:numPr>
          <w:ilvl w:val="0"/>
          <w:numId w:val="1001"/>
        </w:numPr>
        <w:pStyle w:val="Compact"/>
      </w:pPr>
      <w:r>
        <w:rPr>
          <w:bCs/>
          <w:b/>
        </w:rPr>
        <w:t xml:space="preserve">Delivery &amp; Installation Timeline:</w:t>
      </w:r>
      <w:r>
        <w:t xml:space="preserve"> </w:t>
      </w:r>
      <w:r>
        <w:t xml:space="preserve">All Firefighter equipment and systems shall be delivered and installed within twenty-one (21) working days from the date of advance payment receipt, subject to site access in Dubai.</w:t>
      </w:r>
    </w:p>
    <w:p>
      <w:pPr>
        <w:numPr>
          <w:ilvl w:val="0"/>
          <w:numId w:val="1001"/>
        </w:numPr>
        <w:pStyle w:val="Compact"/>
      </w:pPr>
      <w:r>
        <w:rPr>
          <w:bCs/>
          <w:b/>
        </w:rPr>
        <w:t xml:space="preserve">Warranty:</w:t>
      </w:r>
      <w:r>
        <w:t xml:space="preserve"> </w:t>
      </w:r>
      <w:r>
        <w:t xml:space="preserve">All Firefighter-grade equipment carries a minimum two-year manufacturer warranty. The annual maintenance contract includes all routine inspections, testing, and minor repairs.</w:t>
      </w:r>
    </w:p>
    <w:p>
      <w:pPr>
        <w:numPr>
          <w:ilvl w:val="0"/>
          <w:numId w:val="1001"/>
        </w:numPr>
        <w:pStyle w:val="Compact"/>
      </w:pPr>
      <w:r>
        <w:rPr>
          <w:bCs/>
          <w:b/>
        </w:rPr>
        <w:t xml:space="preserve">Compliance:</w:t>
      </w:r>
      <w:r>
        <w:t xml:space="preserve"> </w:t>
      </w:r>
      <w:r>
        <w:t xml:space="preserve">All Firefighter services and equipment supplied under this Quotation Estimate shall comply with the UAE Fire and Life Safety Code, Dubai Civil Defence regulations, and applicable United Arab Emirates federal standards.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extreme weather events in Dubai, or supply chain disruptions.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United Arab Emirates, with jurisdiction vested in the courts of Dubai, United Arab Emirates.</w:t>
      </w:r>
    </w:p>
    <w:p>
      <w:pPr>
        <w:numPr>
          <w:ilvl w:val="0"/>
          <w:numId w:val="1001"/>
        </w:numPr>
        <w:pStyle w:val="Compact"/>
      </w:pPr>
      <w:r>
        <w:rPr>
          <w:bCs/>
          <w:b/>
        </w:rPr>
        <w:t xml:space="preserve">Confidentiality:</w:t>
      </w:r>
      <w:r>
        <w:t xml:space="preserve"> </w:t>
      </w:r>
      <w:r>
        <w:t xml:space="preserve">All information exchanged in connection with this Quotation Estimate shall be treated as confidential by both parties.</w:t>
      </w:r>
    </w:p>
    <w:p>
      <w:pPr>
        <w:pStyle w:val="FirstParagraph"/>
      </w:pPr>
      <w:r>
        <w:t xml:space="preserve">4. ACCEPTANCE &amp; AUTHORIZATION</w:t>
      </w:r>
    </w:p>
    <w:p>
      <w:pPr>
        <w:pStyle w:val="BodyText"/>
      </w:pPr>
      <w:r>
        <w:t xml:space="preserve">By signing below, the client acknowledges and accepts the terms, conditions, and pricing outlined in this Quotation Estimate for Firefighter services in Dubai, United Arab Emirates. This signature constitutes a binding agreement for the scope of work described herein.</w:t>
      </w:r>
    </w:p>
    <w:p>
      <w:pPr>
        <w:pStyle w:val="BodyText"/>
      </w:pPr>
      <w:r>
        <w:rPr>
          <w:bCs/>
          <w:b/>
        </w:rPr>
        <w:t xml:space="preserve">For: Gulf Shield Fire Protection LLC</w:t>
      </w:r>
    </w:p>
    <w:p>
      <w:pPr>
        <w:pStyle w:val="BodyText"/>
      </w:pPr>
      <w:r>
        <w:t xml:space="preserve">Authorized Signatory</w:t>
      </w:r>
    </w:p>
    <w:p>
      <w:pPr>
        <w:pStyle w:val="BodyText"/>
      </w:pPr>
      <w:r>
        <w:t xml:space="preserve">Name: _________________________</w:t>
      </w:r>
    </w:p>
    <w:p>
      <w:pPr>
        <w:pStyle w:val="BodyText"/>
      </w:pPr>
      <w:r>
        <w:t xml:space="preserve">Title: General Manager</w:t>
      </w:r>
    </w:p>
    <w:p>
      <w:pPr>
        <w:pStyle w:val="BodyText"/>
      </w:pPr>
      <w:r>
        <w:t xml:space="preserve">Date: _________________________</w:t>
      </w:r>
    </w:p>
    <w:p>
      <w:pPr>
        <w:pStyle w:val="BodyText"/>
      </w:pPr>
      <w:r>
        <w:rPr>
          <w:bCs/>
          <w:b/>
        </w:rPr>
        <w:t xml:space="preserve">For: [Client Company Name]</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 End of Quotation Estimate QFE-2025-04871 — Firefighter Services — Dubai, United Arab Emirates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United Arab Emirates Dubai</dc:title>
  <dc:creator/>
  <dc:language>en</dc:language>
  <cp:keywords/>
  <dcterms:created xsi:type="dcterms:W3CDTF">2026-10-10T02:42:05Z</dcterms:created>
  <dcterms:modified xsi:type="dcterms:W3CDTF">2026-10-10T02:42:05Z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