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Venezuela</w:t>
      </w:r>
      <w:r>
        <w:t xml:space="preserve"> </w:t>
      </w:r>
      <w:r>
        <w:t xml:space="preserve">Caracas</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Firefighter Services &amp; Safety Solutions</w:t>
      </w:r>
    </w:p>
    <w:p>
      <w:pPr>
        <w:pStyle w:val="BodyText"/>
      </w:pPr>
      <w:r>
        <w:t xml:space="preserve">Prepared for: Venezuela Caracas Metropolitan Region</w:t>
      </w:r>
    </w:p>
    <w:bookmarkEnd w:id="20"/>
    <w:bookmarkStart w:id="21" w:name="provider-information"/>
    <w:p>
      <w:pPr>
        <w:pStyle w:val="Heading3"/>
      </w:pPr>
      <w:r>
        <w:t xml:space="preserve">Provider Information</w:t>
      </w:r>
    </w:p>
    <w:p>
      <w:pPr>
        <w:pStyle w:val="FirstParagraph"/>
      </w:pPr>
      <w:r>
        <w:rPr>
          <w:bCs/>
          <w:b/>
        </w:rPr>
        <w:t xml:space="preserve">Company:</w:t>
      </w:r>
      <w:r>
        <w:t xml:space="preserve"> </w:t>
      </w:r>
      <w:r>
        <w:t xml:space="preserve">Protección Integral del Fuego C.A.</w:t>
      </w:r>
    </w:p>
    <w:p>
      <w:pPr>
        <w:pStyle w:val="BodyText"/>
      </w:pPr>
      <w:r>
        <w:rPr>
          <w:bCs/>
          <w:b/>
        </w:rPr>
        <w:t xml:space="preserve">Address:</w:t>
      </w:r>
      <w:r>
        <w:t xml:space="preserve"> </w:t>
      </w:r>
      <w:r>
        <w:t xml:space="preserve">Av. Francisco de Miranda, Torre Empresarial, Piso 12, Chacao, Venezuela Caracas</w:t>
      </w:r>
    </w:p>
    <w:p>
      <w:pPr>
        <w:pStyle w:val="BodyText"/>
      </w:pPr>
      <w:r>
        <w:rPr>
          <w:bCs/>
          <w:b/>
        </w:rPr>
        <w:t xml:space="preserve">Phone:</w:t>
      </w:r>
      <w:r>
        <w:t xml:space="preserve"> </w:t>
      </w:r>
      <w:r>
        <w:t xml:space="preserve">+58 (212) 555-0147</w:t>
      </w:r>
    </w:p>
    <w:p>
      <w:pPr>
        <w:pStyle w:val="BodyText"/>
      </w:pPr>
      <w:r>
        <w:rPr>
          <w:bCs/>
          <w:b/>
        </w:rPr>
        <w:t xml:space="preserve">Email:</w:t>
      </w:r>
      <w:r>
        <w:t xml:space="preserve"> </w:t>
      </w:r>
      <w:r>
        <w:t xml:space="preserve">quotes@proteccionfuego.com.ve</w:t>
      </w:r>
    </w:p>
    <w:p>
      <w:pPr>
        <w:pStyle w:val="BodyText"/>
      </w:pPr>
      <w:r>
        <w:rPr>
          <w:bCs/>
          <w:b/>
        </w:rPr>
        <w:t xml:space="preserve">RIF:</w:t>
      </w:r>
      <w:r>
        <w:t xml:space="preserve"> </w:t>
      </w:r>
      <w:r>
        <w:t xml:space="preserve">J-30458721-9</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Corporación Industrial del Este C.A.</w:t>
      </w:r>
    </w:p>
    <w:p>
      <w:pPr>
        <w:pStyle w:val="BodyText"/>
      </w:pPr>
      <w:r>
        <w:rPr>
          <w:bCs/>
          <w:b/>
        </w:rPr>
        <w:t xml:space="preserve">Address:</w:t>
      </w:r>
      <w:r>
        <w:t xml:space="preserve"> </w:t>
      </w:r>
      <w:r>
        <w:t xml:space="preserve">Zona Industrial, Los Teques, Venezuela Caracas Metropolitan Area</w:t>
      </w:r>
    </w:p>
    <w:p>
      <w:pPr>
        <w:pStyle w:val="BodyText"/>
      </w:pPr>
      <w:r>
        <w:rPr>
          <w:bCs/>
          <w:b/>
        </w:rPr>
        <w:t xml:space="preserve">Contact Person:</w:t>
      </w:r>
      <w:r>
        <w:t xml:space="preserve"> </w:t>
      </w:r>
      <w:r>
        <w:t xml:space="preserve">Ing. María Fernández</w:t>
      </w:r>
    </w:p>
    <w:p>
      <w:pPr>
        <w:pStyle w:val="BodyText"/>
      </w:pPr>
      <w:r>
        <w:rPr>
          <w:bCs/>
          <w:b/>
        </w:rPr>
        <w:t xml:space="preserve">Phone:</w:t>
      </w:r>
      <w:r>
        <w:t xml:space="preserve"> </w:t>
      </w:r>
      <w:r>
        <w:t xml:space="preserve">+58 (212) 555-0892</w:t>
      </w:r>
    </w:p>
    <w:p>
      <w:pPr>
        <w:pStyle w:val="BodyText"/>
      </w:pPr>
      <w:r>
        <w:rPr>
          <w:bCs/>
          <w:b/>
        </w:rPr>
        <w:t xml:space="preserve">Email:</w:t>
      </w:r>
      <w:r>
        <w:t xml:space="preserve"> </w:t>
      </w:r>
      <w:r>
        <w:t xml:space="preserve">mfernandez@cieste.com.ve</w:t>
      </w:r>
    </w:p>
    <w:bookmarkEnd w:id="22"/>
    <w:bookmarkStart w:id="23" w:name="quotation-details"/>
    <w:p>
      <w:pPr>
        <w:pStyle w:val="Heading3"/>
      </w:pPr>
      <w:r>
        <w:t xml:space="preserve">Quotation Details</w:t>
      </w:r>
    </w:p>
    <w:p>
      <w:pPr>
        <w:pStyle w:val="FirstParagraph"/>
      </w:pPr>
      <w:r>
        <w:rPr>
          <w:bCs/>
          <w:b/>
        </w:rPr>
        <w:t xml:space="preserve">Quotation Estimate No.:</w:t>
      </w:r>
      <w:r>
        <w:t xml:space="preserve"> </w:t>
      </w:r>
      <w:r>
        <w:t xml:space="preserve">QE-2025-FC-00347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Service Location:</w:t>
      </w:r>
      <w:r>
        <w:t xml:space="preserve"> </w:t>
      </w:r>
      <w:r>
        <w:t xml:space="preserve">Venezuela Caracas, Chacao Municipality</w:t>
      </w:r>
    </w:p>
    <w:bookmarkEnd w:id="23"/>
    <w:bookmarkStart w:id="24" w:name="scope-reference"/>
    <w:p>
      <w:pPr>
        <w:pStyle w:val="Heading3"/>
      </w:pPr>
      <w:r>
        <w:t xml:space="preserve">Scope Reference</w:t>
      </w:r>
    </w:p>
    <w:p>
      <w:pPr>
        <w:pStyle w:val="FirstParagraph"/>
      </w:pPr>
      <w:r>
        <w:rPr>
          <w:bCs/>
          <w:b/>
        </w:rPr>
        <w:t xml:space="preserve">Project:</w:t>
      </w:r>
      <w:r>
        <w:t xml:space="preserve"> </w:t>
      </w:r>
      <w:r>
        <w:t xml:space="preserve">Annual Firefighter Training &amp; Emergency Response Program</w:t>
      </w:r>
    </w:p>
    <w:p>
      <w:pPr>
        <w:pStyle w:val="BodyText"/>
      </w:pPr>
      <w:r>
        <w:rPr>
          <w:bCs/>
          <w:b/>
        </w:rPr>
        <w:t xml:space="preserve">Regulatory Basis:</w:t>
      </w:r>
      <w:r>
        <w:t xml:space="preserve"> </w:t>
      </w:r>
      <w:r>
        <w:t xml:space="preserve">INPSASEL / Bomberos de Venezuela Caracas Standards</w:t>
      </w:r>
    </w:p>
    <w:p>
      <w:pPr>
        <w:pStyle w:val="BodyText"/>
      </w:pPr>
      <w:r>
        <w:rPr>
          <w:bCs/>
          <w:b/>
        </w:rPr>
        <w:t xml:space="preserve">Duration:</w:t>
      </w:r>
      <w:r>
        <w:t xml:space="preserve"> </w:t>
      </w:r>
      <w:r>
        <w:t xml:space="preserve">12-month contract</w:t>
      </w:r>
    </w:p>
    <w:bookmarkEnd w:id="24"/>
    <w:bookmarkStart w:id="26" w:name="Xac3cc9876700ec08775369e525341872673430d"/>
    <w:p>
      <w:pPr>
        <w:pStyle w:val="Heading2"/>
      </w:pPr>
      <w:r>
        <w:t xml:space="preserve">Itemized Quotation Estimate for Firefighter Services in Venezuela Caracas</w:t>
      </w:r>
    </w:p>
    <w:p>
      <w:pPr>
        <w:pStyle w:val="FirstParagraph"/>
      </w:pPr>
      <w:r>
        <w:t xml:space="preserve">The following Quotation Estimate outlines the comprehensive Firefighter services, training programs, equipment, and emergency response support to be delivered at the client's facilities located in Venezuela Caracas. All pricing reflects current market conditions in the Venezuela Caracas metropolitan area and includes applicable taxes.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Firefighter Service / Item Description</w:t>
            </w:r>
          </w:p>
        </w:tc>
        <w:tc>
          <w:tcPr/>
          <w:p>
            <w:pPr>
              <w:pStyle w:val="Compact"/>
              <w:jc w:val="left"/>
            </w:pPr>
            <w:r>
              <w:t xml:space="preserve">Qty</w:t>
            </w:r>
          </w:p>
        </w:tc>
        <w:tc>
          <w:tcPr/>
          <w:p>
            <w:pPr>
              <w:pStyle w:val="Compact"/>
              <w:jc w:val="left"/>
            </w:pPr>
            <w:r>
              <w:t xml:space="preserve">Unit (USD)</w:t>
            </w:r>
          </w:p>
        </w:tc>
        <w:tc>
          <w:tcPr/>
          <w:p>
            <w:pPr>
              <w:pStyle w:val="Compact"/>
              <w:jc w:val="left"/>
            </w:pPr>
            <w:r>
              <w:t xml:space="preserve">Total (USD)</w:t>
            </w:r>
          </w:p>
        </w:tc>
        <w:tc>
          <w:tcPr/>
          <w:p>
            <w:pPr>
              <w:pStyle w:val="Compact"/>
              <w:jc w:val="left"/>
            </w:pPr>
            <w:r>
              <w:t xml:space="preserve">Frequency</w:t>
            </w:r>
          </w:p>
        </w:tc>
      </w:tr>
      <w:tr>
        <w:tc>
          <w:tcPr/>
          <w:p>
            <w:pPr>
              <w:pStyle w:val="Compact"/>
              <w:jc w:val="left"/>
            </w:pPr>
            <w:r>
              <w:t xml:space="preserve">1</w:t>
            </w:r>
          </w:p>
        </w:tc>
        <w:tc>
          <w:tcPr/>
          <w:p>
            <w:pPr>
              <w:pStyle w:val="Compact"/>
              <w:jc w:val="left"/>
            </w:pPr>
            <w:r>
              <w:t xml:space="preserve">Certified Firefighter Training Program – Basic Level (80-hour course per INPSASEL standards for Venezuela Caracas)</w:t>
            </w:r>
          </w:p>
        </w:tc>
        <w:tc>
          <w:tcPr/>
          <w:p>
            <w:pPr>
              <w:pStyle w:val="Compact"/>
              <w:jc w:val="left"/>
            </w:pPr>
            <w:r>
              <w:t xml:space="preserve">45 personnel</w:t>
            </w:r>
          </w:p>
        </w:tc>
        <w:tc>
          <w:tcPr/>
          <w:p>
            <w:pPr>
              <w:pStyle w:val="Compact"/>
              <w:jc w:val="left"/>
            </w:pPr>
            <w:r>
              <w:t xml:space="preserve">$320.00</w:t>
            </w:r>
          </w:p>
        </w:tc>
        <w:tc>
          <w:tcPr/>
          <w:p>
            <w:pPr>
              <w:pStyle w:val="Compact"/>
              <w:jc w:val="left"/>
            </w:pPr>
            <w:r>
              <w:t xml:space="preserve">$14,400.00</w:t>
            </w:r>
          </w:p>
        </w:tc>
        <w:tc>
          <w:tcPr/>
          <w:p>
            <w:pPr>
              <w:pStyle w:val="Compact"/>
              <w:jc w:val="left"/>
            </w:pPr>
            <w:r>
              <w:t xml:space="preserve">Annual</w:t>
            </w:r>
          </w:p>
        </w:tc>
      </w:tr>
      <w:tr>
        <w:tc>
          <w:tcPr/>
          <w:p>
            <w:pPr>
              <w:pStyle w:val="Compact"/>
              <w:jc w:val="left"/>
            </w:pPr>
            <w:r>
              <w:t xml:space="preserve">2</w:t>
            </w:r>
          </w:p>
        </w:tc>
        <w:tc>
          <w:tcPr/>
          <w:p>
            <w:pPr>
              <w:pStyle w:val="Compact"/>
              <w:jc w:val="left"/>
            </w:pPr>
            <w:r>
              <w:t xml:space="preserve">Advanced Firefighter Rescue &amp; Hazardous Materials Response Training (40-hour intensive module)</w:t>
            </w:r>
          </w:p>
        </w:tc>
        <w:tc>
          <w:tcPr/>
          <w:p>
            <w:pPr>
              <w:pStyle w:val="Compact"/>
              <w:jc w:val="left"/>
            </w:pPr>
            <w:r>
              <w:t xml:space="preserve">12 personnel</w:t>
            </w:r>
          </w:p>
        </w:tc>
        <w:tc>
          <w:tcPr/>
          <w:p>
            <w:pPr>
              <w:pStyle w:val="Compact"/>
              <w:jc w:val="left"/>
            </w:pPr>
            <w:r>
              <w:t xml:space="preserve">$580.00</w:t>
            </w:r>
          </w:p>
        </w:tc>
        <w:tc>
          <w:tcPr/>
          <w:p>
            <w:pPr>
              <w:pStyle w:val="Compact"/>
              <w:jc w:val="left"/>
            </w:pPr>
            <w:r>
              <w:t xml:space="preserve">$6,960.00</w:t>
            </w:r>
          </w:p>
        </w:tc>
        <w:tc>
          <w:tcPr/>
          <w:p>
            <w:pPr>
              <w:pStyle w:val="Compact"/>
              <w:jc w:val="left"/>
            </w:pPr>
            <w:r>
              <w:t xml:space="preserve">Annual</w:t>
            </w:r>
          </w:p>
        </w:tc>
      </w:tr>
      <w:tr>
        <w:tc>
          <w:tcPr/>
          <w:p>
            <w:pPr>
              <w:pStyle w:val="Compact"/>
              <w:jc w:val="left"/>
            </w:pPr>
            <w:r>
              <w:t xml:space="preserve">3</w:t>
            </w:r>
          </w:p>
        </w:tc>
        <w:tc>
          <w:tcPr/>
          <w:p>
            <w:pPr>
              <w:pStyle w:val="Compact"/>
              <w:jc w:val="left"/>
            </w:pPr>
            <w:r>
              <w:t xml:space="preserve">On-site Firefighter Emergency Response Team – 24/7 Standby Service (minimum 4 Firefighter personnel per shift)</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Quarterly Firefighter Drills &amp; Evacuation Simulations at Venezuela Caracas facility (includes coordination with Bomberos de Venezuela Caracas)</w:t>
            </w:r>
          </w:p>
        </w:tc>
        <w:tc>
          <w:tcPr/>
          <w:p>
            <w:pPr>
              <w:pStyle w:val="Compact"/>
              <w:jc w:val="left"/>
            </w:pPr>
            <w:r>
              <w:t xml:space="preserve">4 sessions</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Quarterly</w:t>
            </w:r>
          </w:p>
        </w:tc>
      </w:tr>
      <w:tr>
        <w:tc>
          <w:tcPr/>
          <w:p>
            <w:pPr>
              <w:pStyle w:val="Compact"/>
              <w:jc w:val="left"/>
            </w:pPr>
            <w:r>
              <w:t xml:space="preserve">5</w:t>
            </w:r>
          </w:p>
        </w:tc>
        <w:tc>
          <w:tcPr/>
          <w:p>
            <w:pPr>
              <w:pStyle w:val="Compact"/>
              <w:jc w:val="left"/>
            </w:pPr>
            <w:r>
              <w:t xml:space="preserve">Firefighter Personal Protective Equipment (PPE) – Full turnout gear, SCBA, gloves, boots, helmets (NFPA 1971 compliant)</w:t>
            </w:r>
          </w:p>
        </w:tc>
        <w:tc>
          <w:tcPr/>
          <w:p>
            <w:pPr>
              <w:pStyle w:val="Compact"/>
              <w:jc w:val="left"/>
            </w:pPr>
            <w:r>
              <w:t xml:space="preserve">57 sets</w:t>
            </w:r>
          </w:p>
        </w:tc>
        <w:tc>
          <w:tcPr/>
          <w:p>
            <w:pPr>
              <w:pStyle w:val="Compact"/>
              <w:jc w:val="left"/>
            </w:pPr>
            <w:r>
              <w:t xml:space="preserve">$1,850.00</w:t>
            </w:r>
          </w:p>
        </w:tc>
        <w:tc>
          <w:tcPr/>
          <w:p>
            <w:pPr>
              <w:pStyle w:val="Compact"/>
              <w:jc w:val="left"/>
            </w:pPr>
            <w:r>
              <w:t xml:space="preserve">$105,450.00</w:t>
            </w:r>
          </w:p>
        </w:tc>
        <w:tc>
          <w:tcPr/>
          <w:p>
            <w:pPr>
              <w:pStyle w:val="Compact"/>
              <w:jc w:val="left"/>
            </w:pPr>
            <w:r>
              <w:t xml:space="preserve">One-time</w:t>
            </w:r>
          </w:p>
        </w:tc>
      </w:tr>
      <w:tr>
        <w:tc>
          <w:tcPr/>
          <w:p>
            <w:pPr>
              <w:pStyle w:val="Compact"/>
              <w:jc w:val="left"/>
            </w:pPr>
            <w:r>
              <w:t xml:space="preserve">6</w:t>
            </w:r>
          </w:p>
        </w:tc>
        <w:tc>
          <w:tcPr/>
          <w:p>
            <w:pPr>
              <w:pStyle w:val="Compact"/>
              <w:jc w:val="left"/>
            </w:pPr>
            <w:r>
              <w:t xml:space="preserve">Firefighter Vehicle &amp; Equipment Maintenance – Annual inspection, hydraulic system service, extinguisher refills</w:t>
            </w:r>
          </w:p>
        </w:tc>
        <w:tc>
          <w:tcPr/>
          <w:p>
            <w:pPr>
              <w:pStyle w:val="Compact"/>
              <w:jc w:val="left"/>
            </w:pPr>
            <w:r>
              <w:t xml:space="preserve">3 units</w:t>
            </w:r>
          </w:p>
        </w:tc>
        <w:tc>
          <w:tcPr/>
          <w:p>
            <w:pPr>
              <w:pStyle w:val="Compact"/>
              <w:jc w:val="left"/>
            </w:pPr>
            <w:r>
              <w:t xml:space="preserve">$2,400.00</w:t>
            </w:r>
          </w:p>
        </w:tc>
        <w:tc>
          <w:tcPr/>
          <w:p>
            <w:pPr>
              <w:pStyle w:val="Compact"/>
              <w:jc w:val="left"/>
            </w:pPr>
            <w:r>
              <w:t xml:space="preserve">$7,200.00</w:t>
            </w:r>
          </w:p>
        </w:tc>
        <w:tc>
          <w:tcPr/>
          <w:p>
            <w:pPr>
              <w:pStyle w:val="Compact"/>
              <w:jc w:val="left"/>
            </w:pPr>
            <w:r>
              <w:t xml:space="preserve">Annual</w:t>
            </w:r>
          </w:p>
        </w:tc>
      </w:tr>
      <w:tr>
        <w:tc>
          <w:tcPr/>
          <w:p>
            <w:pPr>
              <w:pStyle w:val="Compact"/>
              <w:jc w:val="left"/>
            </w:pPr>
            <w:r>
              <w:t xml:space="preserve">7</w:t>
            </w:r>
          </w:p>
        </w:tc>
        <w:tc>
          <w:tcPr/>
          <w:p>
            <w:pPr>
              <w:pStyle w:val="Compact"/>
              <w:jc w:val="left"/>
            </w:pPr>
            <w:r>
              <w:t xml:space="preserve">Fire Safety Audit &amp; Risk Assessment – Comprehensive facility inspection per Venezuela Caracas municipal fire code</w:t>
            </w:r>
          </w:p>
        </w:tc>
        <w:tc>
          <w:tcPr/>
          <w:p>
            <w:pPr>
              <w:pStyle w:val="Compact"/>
              <w:jc w:val="left"/>
            </w:pPr>
            <w:r>
              <w:t xml:space="preserve">1 report</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Annual</w:t>
            </w:r>
          </w:p>
        </w:tc>
      </w:tr>
      <w:tr>
        <w:tc>
          <w:tcPr/>
          <w:p>
            <w:pPr>
              <w:pStyle w:val="Compact"/>
              <w:jc w:val="left"/>
            </w:pPr>
            <w:r>
              <w:t xml:space="preserve">8</w:t>
            </w:r>
          </w:p>
        </w:tc>
        <w:tc>
          <w:tcPr/>
          <w:p>
            <w:pPr>
              <w:pStyle w:val="Compact"/>
              <w:jc w:val="left"/>
            </w:pPr>
            <w:r>
              <w:t xml:space="preserve">Firefighter First Aid &amp; CPR Certification Renewal (American Red Cross Venezuela Caracas branch)</w:t>
            </w:r>
          </w:p>
        </w:tc>
        <w:tc>
          <w:tcPr/>
          <w:p>
            <w:pPr>
              <w:pStyle w:val="Compact"/>
              <w:jc w:val="left"/>
            </w:pPr>
            <w:r>
              <w:t xml:space="preserve">57 personnel</w:t>
            </w:r>
          </w:p>
        </w:tc>
        <w:tc>
          <w:tcPr/>
          <w:p>
            <w:pPr>
              <w:pStyle w:val="Compact"/>
              <w:jc w:val="left"/>
            </w:pPr>
            <w:r>
              <w:t xml:space="preserve">$95.00</w:t>
            </w:r>
          </w:p>
        </w:tc>
        <w:tc>
          <w:tcPr/>
          <w:p>
            <w:pPr>
              <w:pStyle w:val="Compact"/>
              <w:jc w:val="left"/>
            </w:pPr>
            <w:r>
              <w:t xml:space="preserve">$5,415.00</w:t>
            </w:r>
          </w:p>
        </w:tc>
        <w:tc>
          <w:tcPr/>
          <w:p>
            <w:pPr>
              <w:pStyle w:val="Compact"/>
              <w:jc w:val="left"/>
            </w:pPr>
            <w:r>
              <w:t xml:space="preserve">Annual</w:t>
            </w:r>
          </w:p>
        </w:tc>
      </w:tr>
      <w:tr>
        <w:tc>
          <w:tcPr/>
          <w:p>
            <w:pPr>
              <w:pStyle w:val="Compact"/>
              <w:jc w:val="left"/>
            </w:pPr>
            <w:r>
              <w:t xml:space="preserve">9</w:t>
            </w:r>
          </w:p>
        </w:tc>
        <w:tc>
          <w:tcPr/>
          <w:p>
            <w:pPr>
              <w:pStyle w:val="Compact"/>
              <w:jc w:val="left"/>
            </w:pPr>
            <w:r>
              <w:t xml:space="preserve">Emergency Communication System Installation &amp; Testing – Fire alarm panels, PA systems, intercoms for Venezuela Caracas site</w:t>
            </w:r>
          </w:p>
        </w:tc>
        <w:tc>
          <w:tcPr/>
          <w:p>
            <w:pPr>
              <w:pStyle w:val="Compact"/>
              <w:jc w:val="left"/>
            </w:pPr>
            <w:r>
              <w:t xml:space="preserve">1 system</w:t>
            </w:r>
          </w:p>
        </w:tc>
        <w:tc>
          <w:tcPr/>
          <w:p>
            <w:pPr>
              <w:pStyle w:val="Compact"/>
              <w:jc w:val="left"/>
            </w:pPr>
            <w:r>
              <w:t xml:space="preserve">$12,800.00</w:t>
            </w:r>
          </w:p>
        </w:tc>
        <w:tc>
          <w:tcPr/>
          <w:p>
            <w:pPr>
              <w:pStyle w:val="Compact"/>
              <w:jc w:val="left"/>
            </w:pPr>
            <w:r>
              <w:t xml:space="preserve">$12,800.00</w:t>
            </w:r>
          </w:p>
        </w:tc>
        <w:tc>
          <w:tcPr/>
          <w:p>
            <w:pPr>
              <w:pStyle w:val="Compact"/>
              <w:jc w:val="left"/>
            </w:pPr>
            <w:r>
              <w:t xml:space="preserve">One-time</w:t>
            </w:r>
          </w:p>
        </w:tc>
      </w:tr>
      <w:tr>
        <w:tc>
          <w:tcPr/>
          <w:p>
            <w:pPr>
              <w:pStyle w:val="Compact"/>
              <w:jc w:val="left"/>
            </w:pPr>
            <w:r>
              <w:t xml:space="preserve">10</w:t>
            </w:r>
          </w:p>
        </w:tc>
        <w:tc>
          <w:tcPr/>
          <w:p>
            <w:pPr>
              <w:pStyle w:val="Compact"/>
              <w:jc w:val="left"/>
            </w:pPr>
            <w:r>
              <w:t xml:space="preserve">Monthly Firefighter Supervisor On-site Management &amp; Reporting</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$26,400.00</w:t>
            </w:r>
          </w:p>
        </w:tc>
        <w:tc>
          <w:tcPr/>
          <w:p>
            <w:pPr>
              <w:pStyle w:val="Compact"/>
              <w:jc w:val="left"/>
            </w:pPr>
            <w:r>
              <w:t xml:space="preserve">Monthly</w:t>
            </w:r>
          </w:p>
        </w:tc>
      </w:tr>
    </w:tbl>
    <w:p>
      <w:pPr>
        <w:pStyle w:val="BodyText"/>
      </w:pPr>
      <w:r>
        <w:rPr>
          <w:bCs/>
          <w:b/>
        </w:rPr>
        <w:t xml:space="preserve">Subtotal:</w:t>
      </w:r>
      <w:r>
        <w:t xml:space="preserve"> </w:t>
      </w:r>
      <w:r>
        <w:t xml:space="preserve">$288,925.00 USD</w:t>
      </w:r>
    </w:p>
    <w:p>
      <w:pPr>
        <w:pStyle w:val="BodyText"/>
      </w:pPr>
      <w:r>
        <w:rPr>
          <w:bCs/>
          <w:b/>
        </w:rPr>
        <w:t xml:space="preserve">Applicable Taxes (IVA 16% – Venezuela Caracas):</w:t>
      </w:r>
      <w:r>
        <w:t xml:space="preserve"> </w:t>
      </w:r>
      <w:r>
        <w:t xml:space="preserve">$46,228.00 USD</w:t>
      </w:r>
    </w:p>
    <w:p>
      <w:pPr>
        <w:pStyle w:val="BodyText"/>
      </w:pPr>
      <w:r>
        <w:rPr>
          <w:bCs/>
          <w:b/>
        </w:rPr>
        <w:t xml:space="preserve">Logistics &amp; Transportation within Venezuela Caracas:</w:t>
      </w:r>
      <w:r>
        <w:t xml:space="preserve"> </w:t>
      </w:r>
      <w:r>
        <w:t xml:space="preserve">$3,200.00 USD</w:t>
      </w:r>
    </w:p>
    <w:p>
      <w:pPr>
        <w:pStyle w:val="BodyText"/>
      </w:pPr>
      <w:r>
        <w:rPr>
          <w:bCs/>
          <w:b/>
        </w:rPr>
        <w:t xml:space="preserve">GRAND TOTAL (Quotation Estimate):</w:t>
      </w:r>
      <w:r>
        <w:t xml:space="preserve"> </w:t>
      </w:r>
      <w:r>
        <w:t xml:space="preserve">$338,353.00 USD</w:t>
      </w:r>
    </w:p>
    <w:p>
      <w:pPr>
        <w:pStyle w:val="BodyText"/>
      </w:pPr>
      <w:r>
        <w:t xml:space="preserve">* All amounts are quoted in United States Dollars (USD) as per standard commercial practice in Venezuela Caracas. Payment terms: 30% advance, 40% mid-contract, 30% upon completion. Bank transfer to account in Venezuela Caracas.</w:t>
      </w:r>
    </w:p>
    <w:bookmarkStart w:id="25"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for Firefighter services is valid for thirty (30) calendar days from the date of issue. After this period, pricing may be adjusted to reflect changes in the Venezuela Caracas market.</w:t>
      </w:r>
    </w:p>
    <w:p>
      <w:pPr>
        <w:numPr>
          <w:ilvl w:val="0"/>
          <w:numId w:val="1001"/>
        </w:numPr>
        <w:pStyle w:val="Compact"/>
      </w:pPr>
      <w:r>
        <w:t xml:space="preserve">All Firefighter personnel assigned to this contract in Venezuela Caracas shall hold valid certifications from the Cuerpo de Bomberos de Venezuela Caracas and INPSASEL.</w:t>
      </w:r>
    </w:p>
    <w:p>
      <w:pPr>
        <w:numPr>
          <w:ilvl w:val="0"/>
          <w:numId w:val="1001"/>
        </w:numPr>
        <w:pStyle w:val="Compact"/>
      </w:pPr>
      <w:r>
        <w:t xml:space="preserve">The client agrees to provide adequate workspace, access to facilities, and necessary utilities for the execution of Firefighter training and emergency response activities in Venezuela Caracas.</w:t>
      </w:r>
    </w:p>
    <w:p>
      <w:pPr>
        <w:numPr>
          <w:ilvl w:val="0"/>
          <w:numId w:val="1001"/>
        </w:numPr>
        <w:pStyle w:val="Compact"/>
      </w:pPr>
      <w:r>
        <w:t xml:space="preserve">Force majeure events, including but not limited to natural disasters, civil unrest, or government-mandated shutdowns in Venezuela Caracas, shall suspend contractual obligations without penalty to either party.</w:t>
      </w:r>
    </w:p>
    <w:p>
      <w:pPr>
        <w:numPr>
          <w:ilvl w:val="0"/>
          <w:numId w:val="1001"/>
        </w:numPr>
        <w:pStyle w:val="Compact"/>
      </w:pPr>
      <w:r>
        <w:t xml:space="preserve">All Firefighter equipment and PPE delivered under this Quotation Estimate shall be warranted for a minimum of twenty-four (24) months from the date of delivery in Venezuela Caracas.</w:t>
      </w:r>
    </w:p>
    <w:p>
      <w:pPr>
        <w:numPr>
          <w:ilvl w:val="0"/>
          <w:numId w:val="1001"/>
        </w:numPr>
        <w:pStyle w:val="Compact"/>
      </w:pPr>
      <w:r>
        <w:t xml:space="preserve">Disputes arising from this Quotation Estimate shall be resolved under the commercial laws of the Bolivarian Republic of Venezuela, with jurisdiction in the courts of Venezuela Caracas, Chacao Municipality.</w:t>
      </w:r>
    </w:p>
    <w:p>
      <w:pPr>
        <w:numPr>
          <w:ilvl w:val="0"/>
          <w:numId w:val="1001"/>
        </w:numPr>
        <w:pStyle w:val="Compact"/>
      </w:pPr>
      <w:r>
        <w:t xml:space="preserve">Confidentiality: All operational data, facility layouts, and personnel information shared during the execution of this Firefighter services contract in Venezuela Caracas shall remain strictly confidential.</w:t>
      </w:r>
    </w:p>
    <w:p>
      <w:pPr>
        <w:numPr>
          <w:ilvl w:val="0"/>
          <w:numId w:val="1001"/>
        </w:numPr>
        <w:pStyle w:val="Compact"/>
      </w:pPr>
      <w:r>
        <w:t xml:space="preserve">Early termination requires sixty (60) days written notice. A termination fee of 15% of the remaining contract value shall apply.</w:t>
      </w:r>
    </w:p>
    <w:bookmarkEnd w:id="25"/>
    <w:p>
      <w:pPr>
        <w:pStyle w:val="FirstParagraph"/>
      </w:pPr>
      <w:r>
        <w:rPr>
          <w:bCs/>
          <w:b/>
        </w:rPr>
        <w:t xml:space="preserve">Prepared by:</w:t>
      </w:r>
    </w:p>
    <w:p>
      <w:pPr>
        <w:pStyle w:val="BodyText"/>
      </w:pPr>
      <w:r>
        <w:t xml:space="preserve">Capt. Luis Hernández R.</w:t>
      </w:r>
    </w:p>
    <w:p>
      <w:pPr>
        <w:pStyle w:val="BodyText"/>
      </w:pPr>
      <w:r>
        <w:t xml:space="preserve">Director of Operations</w:t>
      </w:r>
    </w:p>
    <w:p>
      <w:pPr>
        <w:pStyle w:val="BodyText"/>
      </w:pPr>
      <w:r>
        <w:t xml:space="preserve">Protección Integral del Fuego C.A.</w:t>
      </w:r>
    </w:p>
    <w:p>
      <w:pPr>
        <w:pStyle w:val="BodyText"/>
      </w:pPr>
      <w:r>
        <w:t xml:space="preserve">Venezuela Caracas</w:t>
      </w:r>
    </w:p>
    <w:p>
      <w:pPr>
        <w:pStyle w:val="BodyText"/>
      </w:pPr>
      <w:r>
        <w:rPr>
          <w:bCs/>
          <w:b/>
        </w:rPr>
        <w:t xml:space="preserve">Accepted by (Client):</w:t>
      </w:r>
    </w:p>
    <w:p>
      <w:pPr>
        <w:pStyle w:val="BodyText"/>
      </w:pPr>
      <w:r>
        <w:t xml:space="preserve">Ing. María Fernández</w:t>
      </w:r>
    </w:p>
    <w:p>
      <w:pPr>
        <w:pStyle w:val="BodyText"/>
      </w:pPr>
      <w:r>
        <w:t xml:space="preserve">General Manager</w:t>
      </w:r>
    </w:p>
    <w:p>
      <w:pPr>
        <w:pStyle w:val="BodyText"/>
      </w:pPr>
      <w:r>
        <w:t xml:space="preserve">Corporación Industrial del Este C.A.</w:t>
      </w:r>
    </w:p>
    <w:p>
      <w:pPr>
        <w:pStyle w:val="BodyText"/>
      </w:pPr>
      <w:r>
        <w:t xml:space="preserve">Venezuela Caracas</w:t>
      </w:r>
    </w:p>
    <w:p>
      <w:pPr>
        <w:pStyle w:val="BodyText"/>
      </w:pPr>
      <w:r>
        <w:t xml:space="preserve">Quotation Estimate No. QE-2025-FC-00347 | Firefighter Services | Venezuela Caracas | Page 1 of 1</w:t>
      </w:r>
    </w:p>
    <w:p>
      <w:pPr>
        <w:pStyle w:val="BodyText"/>
      </w:pPr>
      <w:r>
        <w:t xml:space="preserve">This document is a formal Quotation Estimate and does not constitute a binding contract until signed by both parties. All Firefighter services described herein are subject to regulatory approval by the relevant Venezuela Caracas municipal and national authorities.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Venezuela Caracas</dc:title>
  <dc:creator/>
  <dc:language>en</dc:language>
  <cp:keywords/>
  <dcterms:created xsi:type="dcterms:W3CDTF">2026-10-10T03:39:26Z</dcterms:created>
  <dcterms:modified xsi:type="dcterms:W3CDTF">2026-10-10T03:39:26Z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