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GeoBrisbane Professional Geologist Services Pty Ltd</w:t>
      </w:r>
    </w:p>
    <w:p>
      <w:pPr>
        <w:pStyle w:val="BodyText"/>
      </w:pPr>
      <w:r>
        <w:t xml:space="preserve">42 Creek Street, Brisbane City, Queensland 4000, Australia</w:t>
      </w:r>
    </w:p>
    <w:p>
      <w:pPr>
        <w:pStyle w:val="BodyText"/>
      </w:pPr>
      <w:r>
        <w:t xml:space="preserve">ABN: 54 123 456 789 | ACN: 654 321 098</w:t>
      </w:r>
    </w:p>
    <w:p>
      <w:pPr>
        <w:pStyle w:val="BodyText"/>
      </w:pPr>
      <w:r>
        <w:t xml:space="preserve">Phone: +61 7 3100 4521 | Email: enquiries@geobrisbane.com.au</w:t>
      </w:r>
    </w:p>
    <w:bookmarkEnd w:id="20"/>
    <w:p>
      <w:pPr>
        <w:pStyle w:val="BodyText"/>
      </w:pPr>
      <w:r>
        <w:t xml:space="preserve">Quotation Estimate for Geologist Services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Margaret Chen, Principal Geologist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Brisbane, QLD 4000</w:t>
      </w:r>
    </w:p>
    <w:p>
      <w:pPr>
        <w:pStyle w:val="BodyText"/>
      </w:pPr>
      <w:r>
        <w:rPr>
          <w:bCs/>
          <w:b/>
        </w:rPr>
        <w:t xml:space="preserve">Project Site:</w:t>
      </w:r>
      <w:r>
        <w:t xml:space="preserve"> </w:t>
      </w:r>
      <w:r>
        <w:t xml:space="preserve">[Site Location], Australia Brisbane</w:t>
      </w:r>
    </w:p>
    <w:p>
      <w:pPr>
        <w:pStyle w:val="BodyText"/>
      </w:pPr>
      <w:r>
        <w:rPr>
          <w:bCs/>
          <w:b/>
        </w:rPr>
        <w:t xml:space="preserve">Contact:</w:t>
      </w:r>
      <w:r>
        <w:t xml:space="preserve"> </w:t>
      </w:r>
      <w:r>
        <w:t xml:space="preserve">[Name, Phone, Email]</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GeoBrisbane Professional Geologist Services Pty Ltd to provide a comprehensive and transparent cost breakdown for the engagement of a qualified</w:t>
      </w:r>
      <w:r>
        <w:t xml:space="preserve"> </w:t>
      </w:r>
      <w:r>
        <w:t xml:space="preserve">Geologist</w:t>
      </w:r>
      <w:r>
        <w:t xml:space="preserve"> </w:t>
      </w:r>
      <w:r>
        <w:t xml:space="preserve">to conduct geological assessment, site investigation, and environmental geology services at the client's designated property located in</w:t>
      </w:r>
      <w:r>
        <w:t xml:space="preserve"> </w:t>
      </w:r>
      <w:r>
        <w:t xml:space="preserve">Australia Brisbane</w:t>
      </w:r>
      <w:r>
        <w:t xml:space="preserve">. This document serves as a formal proposal outlining the scope of geological work, associated professional fees, and all terms governing the engagement. The</w:t>
      </w:r>
      <w:r>
        <w:t xml:space="preserve"> </w:t>
      </w:r>
      <w:r>
        <w:t xml:space="preserve">Quotation Estimate</w:t>
      </w:r>
      <w:r>
        <w:t xml:space="preserve"> </w:t>
      </w:r>
      <w:r>
        <w:t xml:space="preserve">is valid for thirty (30) calendar days from the date of issue, after which pricing may be subject to revision based on market conditions, resource availability, and any changes to the defined scope of work.</w:t>
      </w:r>
    </w:p>
    <w:bookmarkEnd w:id="23"/>
    <w:bookmarkStart w:id="24" w:name="scope-of-geologist-services"/>
    <w:p>
      <w:pPr>
        <w:pStyle w:val="Heading2"/>
      </w:pPr>
      <w:r>
        <w:t xml:space="preserve">2. Scope of Geologist Services</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perform the following professional services at the project site in</w:t>
      </w:r>
      <w:r>
        <w:t xml:space="preserve"> </w:t>
      </w:r>
      <w:r>
        <w:t xml:space="preserve">Australia Brisbane</w:t>
      </w:r>
      <w:r>
        <w:t xml:space="preserve">:</w:t>
      </w:r>
    </w:p>
    <w:p>
      <w:pPr>
        <w:numPr>
          <w:ilvl w:val="0"/>
          <w:numId w:val="1001"/>
        </w:numPr>
        <w:pStyle w:val="Compact"/>
      </w:pPr>
      <w:r>
        <w:rPr>
          <w:bCs/>
          <w:b/>
        </w:rPr>
        <w:t xml:space="preserve">Desktop Geological Study:</w:t>
      </w:r>
      <w:r>
        <w:t xml:space="preserve"> </w:t>
      </w:r>
      <w:r>
        <w:t xml:space="preserve">Review of existing geological maps, borehole data, and geological surveys relevant to the Brisbane region, including the Brisbane Basin sedimentary formations and local bedrock characteristics.</w:t>
      </w:r>
    </w:p>
    <w:p>
      <w:pPr>
        <w:numPr>
          <w:ilvl w:val="0"/>
          <w:numId w:val="1001"/>
        </w:numPr>
        <w:pStyle w:val="Compact"/>
      </w:pPr>
      <w:r>
        <w:rPr>
          <w:bCs/>
          <w:b/>
        </w:rPr>
        <w:t xml:space="preserve">Site Reconnaissance and Field Investigation:</w:t>
      </w:r>
      <w:r>
        <w:t xml:space="preserve"> </w:t>
      </w:r>
      <w:r>
        <w:t xml:space="preserve">A minimum of three (3) full working days of on-site geological fieldwork, including visual inspection of outcrops, identification of soil and rock types, mapping of geological structures, and assessment of slope stability and groundwater conditions specific to the</w:t>
      </w:r>
      <w:r>
        <w:t xml:space="preserve"> </w:t>
      </w:r>
      <w:r>
        <w:t xml:space="preserve">Australia Brisbane</w:t>
      </w:r>
      <w:r>
        <w:t xml:space="preserve"> </w:t>
      </w:r>
      <w:r>
        <w:t xml:space="preserve">terrain.</w:t>
      </w:r>
    </w:p>
    <w:p>
      <w:pPr>
        <w:numPr>
          <w:ilvl w:val="0"/>
          <w:numId w:val="1001"/>
        </w:numPr>
        <w:pStyle w:val="Compact"/>
      </w:pPr>
      <w:r>
        <w:rPr>
          <w:bCs/>
          <w:b/>
        </w:rPr>
        <w:t xml:space="preserve">Geotechnical Sampling and Laboratory Analysis:</w:t>
      </w:r>
      <w:r>
        <w:t xml:space="preserve"> </w:t>
      </w:r>
      <w:r>
        <w:t xml:space="preserve">Collection of up to twelve (12) representative soil and rock samples for laboratory testing, including Atterberg limits, compaction tests, unconfined compressive strength, and mineralogical composition analysis.</w:t>
      </w:r>
    </w:p>
    <w:p>
      <w:pPr>
        <w:numPr>
          <w:ilvl w:val="0"/>
          <w:numId w:val="1001"/>
        </w:numPr>
        <w:pStyle w:val="Compact"/>
      </w:pPr>
      <w:r>
        <w:rPr>
          <w:bCs/>
          <w:b/>
        </w:rPr>
        <w:t xml:space="preserve">Environmental Geology Assessment:</w:t>
      </w:r>
      <w:r>
        <w:t xml:space="preserve"> </w:t>
      </w:r>
      <w:r>
        <w:t xml:space="preserve">Evaluation of potential contamination risks, assessment of natural hazard susceptibility (including floodplain geology, landslide potential, and seismic considerations relevant to the Brisbane area), and identification of any heritage geological features.</w:t>
      </w:r>
    </w:p>
    <w:p>
      <w:pPr>
        <w:numPr>
          <w:ilvl w:val="0"/>
          <w:numId w:val="1001"/>
        </w:numPr>
        <w:pStyle w:val="Compact"/>
      </w:pPr>
      <w:r>
        <w:rPr>
          <w:bCs/>
          <w:b/>
        </w:rPr>
        <w:t xml:space="preserve">Geological Report Preparation:</w:t>
      </w:r>
      <w:r>
        <w:t xml:space="preserve"> </w:t>
      </w:r>
      <w:r>
        <w:t xml:space="preserve">Compilation of a comprehensive geological report in accordance with Australian Standards (AS 2187) and Queensland Department of Natural Resources, Mines and Energy guidelines, suitable for submission to the Brisbane City Council for development approval purposes.</w:t>
      </w:r>
    </w:p>
    <w:p>
      <w:pPr>
        <w:numPr>
          <w:ilvl w:val="0"/>
          <w:numId w:val="1001"/>
        </w:numPr>
        <w:pStyle w:val="Compact"/>
      </w:pPr>
      <w:r>
        <w:rPr>
          <w:bCs/>
          <w:b/>
        </w:rPr>
        <w:t xml:space="preserve">Professional Consultation and Site Visits:</w:t>
      </w:r>
      <w:r>
        <w:t xml:space="preserve"> </w:t>
      </w:r>
      <w:r>
        <w:t xml:space="preserve">Up to two (2) additional site visits for progress reviews, client consultations, and presentation of preliminary findings to the client's project team in</w:t>
      </w:r>
      <w:r>
        <w:t xml:space="preserve"> </w:t>
      </w:r>
      <w:r>
        <w:t xml:space="preserve">Australia Brisbane</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Desktop geological study and literature review for Australia Brisbane region</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Field investigation and site reconnaissance by Principal Geologist</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3</w:t>
            </w:r>
          </w:p>
        </w:tc>
        <w:tc>
          <w:tcPr/>
          <w:p>
            <w:pPr>
              <w:pStyle w:val="Compact"/>
              <w:jc w:val="left"/>
            </w:pPr>
            <w:r>
              <w:t xml:space="preserve">4,350.00</w:t>
            </w:r>
          </w:p>
        </w:tc>
      </w:tr>
      <w:tr>
        <w:tc>
          <w:tcPr/>
          <w:p>
            <w:pPr>
              <w:pStyle w:val="Compact"/>
              <w:jc w:val="left"/>
            </w:pPr>
            <w:r>
              <w:t xml:space="preserve">03</w:t>
            </w:r>
          </w:p>
        </w:tc>
        <w:tc>
          <w:tcPr/>
          <w:p>
            <w:pPr>
              <w:pStyle w:val="Compact"/>
              <w:jc w:val="left"/>
            </w:pPr>
            <w:r>
              <w:t xml:space="preserve">Geotechnical sampling and laboratory analysis (up to 12 samples)</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Environmental geology and natural hazard assessment</w:t>
            </w:r>
          </w:p>
        </w:tc>
        <w:tc>
          <w:tcPr/>
          <w:p>
            <w:pPr>
              <w:pStyle w:val="Compact"/>
              <w:jc w:val="left"/>
            </w:pPr>
            <w:r>
              <w:t xml:space="preserve">Lot</w:t>
            </w:r>
          </w:p>
        </w:tc>
        <w:tc>
          <w:tcPr/>
          <w:p>
            <w:pPr>
              <w:pStyle w:val="Compact"/>
              <w:jc w:val="left"/>
            </w:pPr>
            <w:r>
              <w:t xml:space="preserve">2,600.00</w:t>
            </w:r>
          </w:p>
        </w:tc>
        <w:tc>
          <w:tcPr/>
          <w:p>
            <w:pPr>
              <w:pStyle w:val="Compact"/>
              <w:jc w:val="left"/>
            </w:pPr>
            <w:r>
              <w:t xml:space="preserve">1</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Comprehensive geological report preparation (AS 2187 compliant)</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Additional site visits and client consultation sessions</w:t>
            </w:r>
          </w:p>
        </w:tc>
        <w:tc>
          <w:tcPr/>
          <w:p>
            <w:pPr>
              <w:pStyle w:val="Compact"/>
              <w:jc w:val="left"/>
            </w:pPr>
            <w:r>
              <w:t xml:space="preserve">Visit</w:t>
            </w:r>
          </w:p>
        </w:tc>
        <w:tc>
          <w:tcPr/>
          <w:p>
            <w:pPr>
              <w:pStyle w:val="Compact"/>
              <w:jc w:val="left"/>
            </w:pPr>
            <w:r>
              <w:t xml:space="preserve">850.00</w:t>
            </w:r>
          </w:p>
        </w:tc>
        <w:tc>
          <w:tcPr/>
          <w:p>
            <w:pPr>
              <w:pStyle w:val="Compact"/>
              <w:jc w:val="left"/>
            </w:pPr>
            <w:r>
              <w:t xml:space="preserve">2</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Travel and accommodation (if site is outside Brisbane CBD, 25 km radius)</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Professional indemnity insurance and statutory compliance</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gridSpan w:val="5"/>
          </w:tcPr>
          <w:p>
            <w:pPr>
              <w:pStyle w:val="Compact"/>
              <w:jc w:val="left"/>
            </w:pPr>
            <w:r>
              <w:t xml:space="preserve">Subtotal (Excluding GST)</w:t>
            </w:r>
          </w:p>
        </w:tc>
        <w:tc>
          <w:tcPr/>
          <w:p>
            <w:pPr>
              <w:pStyle w:val="Compact"/>
              <w:jc w:val="left"/>
            </w:pPr>
            <w:r>
              <w:t xml:space="preserve">20,330.00</w:t>
            </w:r>
          </w:p>
        </w:tc>
      </w:tr>
      <w:tr>
        <w:tc>
          <w:tcPr>
            <w:gridSpan w:val="5"/>
          </w:tcPr>
          <w:p>
            <w:pPr>
              <w:pStyle w:val="Compact"/>
              <w:jc w:val="left"/>
            </w:pPr>
            <w:r>
              <w:t xml:space="preserve">GST (10%)</w:t>
            </w:r>
          </w:p>
        </w:tc>
        <w:tc>
          <w:tcPr/>
          <w:p>
            <w:pPr>
              <w:pStyle w:val="Compact"/>
              <w:jc w:val="left"/>
            </w:pPr>
            <w:r>
              <w:t xml:space="preserve">2,033.00</w:t>
            </w:r>
          </w:p>
        </w:tc>
      </w:tr>
      <w:tr>
        <w:tc>
          <w:tcPr>
            <w:gridSpan w:val="5"/>
          </w:tcPr>
          <w:p>
            <w:pPr>
              <w:pStyle w:val="Compact"/>
              <w:jc w:val="left"/>
            </w:pPr>
            <w:r>
              <w:rPr>
                <w:bCs/>
                <w:b/>
              </w:rPr>
              <w:t xml:space="preserve">TOTAL QUOTATION ESTIMATE (Incl. GST)</w:t>
            </w:r>
          </w:p>
        </w:tc>
        <w:tc>
          <w:tcPr/>
          <w:p>
            <w:pPr>
              <w:pStyle w:val="Compact"/>
              <w:jc w:val="left"/>
            </w:pPr>
            <w:r>
              <w:rPr>
                <w:bCs/>
                <w:b/>
              </w:rPr>
              <w:t xml:space="preserve">22,363.00</w:t>
            </w:r>
          </w:p>
        </w:tc>
      </w:tr>
    </w:tbl>
    <w:bookmarkEnd w:id="25"/>
    <w:bookmarkStart w:id="26"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Quotation Estimate</w:t>
      </w:r>
      <w:r>
        <w:t xml:space="preserve"> </w:t>
      </w:r>
      <w:r>
        <w:t xml:space="preserve">is a firm offer for the geological services described herein and is valid for thirty (30) days from the date of issue. Acceptance beyond this period requires written reconfirmation from the</w:t>
      </w:r>
      <w:r>
        <w:t xml:space="preserve"> </w:t>
      </w:r>
      <w:r>
        <w:t xml:space="preserve">Geologist</w:t>
      </w:r>
      <w:r>
        <w:t xml:space="preserve"> </w:t>
      </w:r>
      <w:r>
        <w:t xml:space="preserve">service provider.</w:t>
      </w:r>
    </w:p>
    <w:p>
      <w:pPr>
        <w:numPr>
          <w:ilvl w:val="0"/>
          <w:numId w:val="1002"/>
        </w:numPr>
        <w:pStyle w:val="Compact"/>
      </w:pPr>
      <w:r>
        <w:rPr>
          <w:bCs/>
          <w:b/>
        </w:rPr>
        <w:t xml:space="preserve">4.2</w:t>
      </w:r>
      <w:r>
        <w:t xml:space="preserve"> </w:t>
      </w:r>
      <w:r>
        <w:t xml:space="preserve">All fees are quoted in Australian Dollars (AUD) and are inclusive of the</w:t>
      </w:r>
      <w:r>
        <w:t xml:space="preserve"> </w:t>
      </w:r>
      <w:r>
        <w:t xml:space="preserve">Geologist</w:t>
      </w:r>
      <w:r>
        <w:t xml:space="preserve">'s professional time, standard equipment, and report preparation. Any additional services requested by the client beyond the defined scope will be subject to a supplementary</w:t>
      </w:r>
      <w:r>
        <w:t xml:space="preserve"> </w:t>
      </w:r>
      <w:r>
        <w:t xml:space="preserve">Quotation Estimate</w:t>
      </w:r>
      <w:r>
        <w:t xml:space="preserve">.</w:t>
      </w:r>
    </w:p>
    <w:p>
      <w:pPr>
        <w:numPr>
          <w:ilvl w:val="0"/>
          <w:numId w:val="1002"/>
        </w:numPr>
        <w:pStyle w:val="Compact"/>
      </w:pPr>
      <w:r>
        <w:rPr>
          <w:bCs/>
          <w:b/>
        </w:rPr>
        <w:t xml:space="preserve">4.3</w:t>
      </w:r>
      <w:r>
        <w:t xml:space="preserve"> </w:t>
      </w:r>
      <w:r>
        <w:t xml:space="preserve">Payment terms: 40% deposit upon acceptance of this</w:t>
      </w:r>
      <w:r>
        <w:t xml:space="preserve"> </w:t>
      </w:r>
      <w:r>
        <w:t xml:space="preserve">Quotation Estimate</w:t>
      </w:r>
      <w:r>
        <w:t xml:space="preserve">, 40% upon completion of fieldwork, and 20% upon delivery of the final geological report. All payments are due within fourteen (14) days of invoice date.</w:t>
      </w:r>
    </w:p>
    <w:p>
      <w:pPr>
        <w:numPr>
          <w:ilvl w:val="0"/>
          <w:numId w:val="1002"/>
        </w:numPr>
        <w:pStyle w:val="Compact"/>
      </w:pPr>
      <w:r>
        <w:rPr>
          <w:bCs/>
          <w:b/>
        </w:rPr>
        <w:t xml:space="preserve">4.4</w:t>
      </w:r>
      <w:r>
        <w:t xml:space="preserve"> </w:t>
      </w:r>
      <w:r>
        <w:t xml:space="preserve">The</w:t>
      </w:r>
      <w:r>
        <w:t xml:space="preserve"> </w:t>
      </w:r>
      <w:r>
        <w:t xml:space="preserve">Geologist</w:t>
      </w:r>
      <w:r>
        <w:t xml:space="preserve"> </w:t>
      </w:r>
      <w:r>
        <w:t xml:space="preserve">shall comply with all applicable Australian and Queensland legislation, including the Queensland Building and Fair Trading Act 2019, the Environmental Protection Act 1994 (Qld), and relevant Australian Standards for geotechnical and geological investigations.</w:t>
      </w:r>
    </w:p>
    <w:p>
      <w:pPr>
        <w:numPr>
          <w:ilvl w:val="0"/>
          <w:numId w:val="1002"/>
        </w:numPr>
        <w:pStyle w:val="Compact"/>
      </w:pPr>
      <w:r>
        <w:rPr>
          <w:bCs/>
          <w:b/>
        </w:rPr>
        <w:t xml:space="preserve">4.5</w:t>
      </w:r>
      <w:r>
        <w:t xml:space="preserve"> </w:t>
      </w:r>
      <w:r>
        <w:t xml:space="preserve">The project site is located in</w:t>
      </w:r>
      <w:r>
        <w:t xml:space="preserve"> </w:t>
      </w:r>
      <w:r>
        <w:t xml:space="preserve">Australia Brisbane</w:t>
      </w:r>
      <w:r>
        <w:t xml:space="preserve">, and the</w:t>
      </w:r>
      <w:r>
        <w:t xml:space="preserve"> </w:t>
      </w:r>
      <w:r>
        <w:t xml:space="preserve">Geologist</w:t>
      </w:r>
      <w:r>
        <w:t xml:space="preserve"> </w:t>
      </w:r>
      <w:r>
        <w:t xml:space="preserve">shall coordinate all fieldwork scheduling with the client's site manager. Access to the site must be provided at least forty-eight (48) hours prior to each scheduled fieldwork day.</w:t>
      </w:r>
    </w:p>
    <w:p>
      <w:pPr>
        <w:numPr>
          <w:ilvl w:val="0"/>
          <w:numId w:val="1002"/>
        </w:numPr>
        <w:pStyle w:val="Compact"/>
      </w:pPr>
      <w:r>
        <w:rPr>
          <w:bCs/>
          <w:b/>
        </w:rPr>
        <w:t xml:space="preserve">4.6</w:t>
      </w:r>
      <w:r>
        <w:t xml:space="preserve"> </w:t>
      </w:r>
      <w:r>
        <w:t xml:space="preserve">The final geological report shall be delivered in both electronic (PDF) and hard copy (two copies) formats within twenty-one (21) business days following completion of all fieldwork and laboratory analysis.</w:t>
      </w:r>
    </w:p>
    <w:p>
      <w:pPr>
        <w:numPr>
          <w:ilvl w:val="0"/>
          <w:numId w:val="1002"/>
        </w:numPr>
        <w:pStyle w:val="Compact"/>
      </w:pPr>
      <w:r>
        <w:rPr>
          <w:bCs/>
          <w:b/>
        </w:rPr>
        <w:t xml:space="preserve">4.7</w:t>
      </w:r>
      <w:r>
        <w:t xml:space="preserve"> </w:t>
      </w:r>
      <w:r>
        <w:t xml:space="preserve">This</w:t>
      </w:r>
      <w:r>
        <w:t xml:space="preserve"> </w:t>
      </w:r>
      <w:r>
        <w:t xml:space="preserve">Quotation Estimate</w:t>
      </w:r>
      <w:r>
        <w:t xml:space="preserve"> </w:t>
      </w:r>
      <w:r>
        <w:t xml:space="preserve">does not constitute a contract until formally accepted in writing by both parties. The</w:t>
      </w:r>
      <w:r>
        <w:t xml:space="preserve"> </w:t>
      </w:r>
      <w:r>
        <w:t xml:space="preserve">Geologist</w:t>
      </w:r>
      <w:r>
        <w:t xml:space="preserve"> </w:t>
      </w:r>
      <w:r>
        <w:t xml:space="preserve">reserves the right to decline engagement if site conditions present safety hazards that cannot be adequately mitigated.</w:t>
      </w:r>
    </w:p>
    <w:p>
      <w:pPr>
        <w:numPr>
          <w:ilvl w:val="0"/>
          <w:numId w:val="1002"/>
        </w:numPr>
        <w:pStyle w:val="Compact"/>
      </w:pPr>
      <w:r>
        <w:rPr>
          <w:bCs/>
          <w:b/>
        </w:rPr>
        <w:t xml:space="preserve">4.8</w:t>
      </w:r>
      <w:r>
        <w:t xml:space="preserve"> </w:t>
      </w:r>
      <w:r>
        <w:t xml:space="preserve">All intellectual property in the geological report and associated data shall vest in the client upon full payment. The</w:t>
      </w:r>
      <w:r>
        <w:t xml:space="preserve"> </w:t>
      </w:r>
      <w:r>
        <w:t xml:space="preserve">Geologist</w:t>
      </w:r>
      <w:r>
        <w:t xml:space="preserve"> </w:t>
      </w:r>
      <w:r>
        <w:t xml:space="preserve">retains the right to reference the project in professional portfolios and academic publications, subject to the client's written consent for confidential information.</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Geologist</w:t>
      </w:r>
      <w:r>
        <w:t xml:space="preserve"> </w:t>
      </w:r>
      <w:r>
        <w:t xml:space="preserve">services to be performed in</w:t>
      </w:r>
      <w:r>
        <w:t xml:space="preserve"> </w:t>
      </w:r>
      <w:r>
        <w:t xml:space="preserve">Australia Brisbane</w:t>
      </w:r>
      <w:r>
        <w:t xml:space="preserve"> </w:t>
      </w:r>
      <w:r>
        <w:t xml:space="preserve">as described in this document. The engagement shall commence upon receipt of the 40% deposit and written confirmation from GeoBrisbane Professional Geologist Services Pty Ltd.</w:t>
      </w:r>
    </w:p>
    <w:p>
      <w:pPr>
        <w:pStyle w:val="BodyText"/>
      </w:pPr>
      <w:r>
        <w:rPr>
          <w:bCs/>
          <w:b/>
        </w:rPr>
        <w:t xml:space="preserve">For and on behalf of the Client</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Geologist</w:t>
      </w:r>
    </w:p>
    <w:p>
      <w:pPr>
        <w:pStyle w:val="BodyText"/>
      </w:pPr>
      <w:r>
        <w:t xml:space="preserve">Name: Dr. Margaret Chen</w:t>
      </w:r>
    </w:p>
    <w:p>
      <w:pPr>
        <w:pStyle w:val="BodyText"/>
      </w:pPr>
      <w:r>
        <w:t xml:space="preserve">Signature: _________________________</w:t>
      </w:r>
    </w:p>
    <w:p>
      <w:pPr>
        <w:pStyle w:val="BodyText"/>
      </w:pPr>
      <w:r>
        <w:t xml:space="preserve">Date: _________________________</w:t>
      </w:r>
    </w:p>
    <w:bookmarkEnd w:id="27"/>
    <w:p>
      <w:pPr>
        <w:pStyle w:val="BodyText"/>
      </w:pPr>
      <w:r>
        <w:t xml:space="preserve">GeoBrisbane Professional Geologist Services Pty Ltd | ABN 54 123 456 789 | Brisbane, Queensland, Australia</w:t>
      </w:r>
    </w:p>
    <w:p>
      <w:pPr>
        <w:pStyle w:val="BodyText"/>
      </w:pPr>
      <w:r>
        <w:t xml:space="preserve">This Quotation Estimate is the property of GeoBrisbane Professional Geologist Services Pty Ltd and is intended solely for the named client. Unauthorised reproduction or distribution is prohibited.</w:t>
      </w:r>
    </w:p>
    <w:p>
      <w:pPr>
        <w:pStyle w:val="BodyText"/>
      </w:pPr>
      <w:r>
        <w:t xml:space="preserve">Page 1 of 1 | Document Reference: QTE-2025-0847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Australia Brisbane</dc:title>
  <dc:creator/>
  <dc:language>en</dc:language>
  <cp:keywords/>
  <dcterms:created xsi:type="dcterms:W3CDTF">2026-10-10T03:11:02Z</dcterms:created>
  <dcterms:modified xsi:type="dcterms:W3CDTF">2026-10-10T03:11:02Z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