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quotation-estimate"/>
    <w:p>
      <w:pPr>
        <w:pStyle w:val="Heading1"/>
      </w:pPr>
      <w:r>
        <w:t xml:space="preserve">QUOTATION ESTIMATE</w:t>
      </w:r>
    </w:p>
    <w:p>
      <w:pPr>
        <w:pStyle w:val="FirstParagraph"/>
      </w:pPr>
      <w:r>
        <w:t xml:space="preserve">Professional Geological Services — Australia Melbourne</w:t>
      </w:r>
    </w:p>
    <w:p>
      <w:pPr>
        <w:pStyle w:val="BodyText"/>
      </w:pPr>
      <w:r>
        <w:t xml:space="preserve">Quotation Reference: QTE-MEL-2025-0472 | Valid Until: 30 June 2025</w:t>
      </w:r>
    </w:p>
    <w:bookmarkEnd w:id="20"/>
    <w:p>
      <w:pPr>
        <w:pStyle w:val="BodyText"/>
      </w:pPr>
      <w:r>
        <w:rPr>
          <w:bCs/>
          <w:b/>
        </w:rPr>
        <w:t xml:space="preserve">Prepared By:</w:t>
      </w:r>
      <w:r>
        <w:t xml:space="preserve"> </w:t>
      </w:r>
      <w:r>
        <w:t xml:space="preserve">TerraScan Geoscience Pty Ltd</w:t>
      </w:r>
      <w:r>
        <w:br/>
      </w:r>
      <w:r>
        <w:t xml:space="preserve">Level 12, 333 Collins Street</w:t>
      </w:r>
      <w:r>
        <w:br/>
      </w:r>
      <w:r>
        <w:t xml:space="preserve">Melbourne, Victoria 3000</w:t>
      </w:r>
      <w:r>
        <w:br/>
      </w:r>
      <w:r>
        <w:t xml:space="preserve">Australia</w:t>
      </w:r>
      <w:r>
        <w:br/>
      </w:r>
      <w:r>
        <w:t xml:space="preserve">ABN: 48 217 654 321</w:t>
      </w:r>
      <w:r>
        <w:br/>
      </w:r>
      <w:r>
        <w:t xml:space="preserve">Phone: +61 3 9421 5678</w:t>
      </w:r>
      <w:r>
        <w:br/>
      </w:r>
      <w:r>
        <w:t xml:space="preserve">Email: estimates@terrascangeo.com.au</w:t>
      </w:r>
    </w:p>
    <w:p>
      <w:pPr>
        <w:pStyle w:val="BodyText"/>
      </w:pPr>
      <w:r>
        <w:rPr>
          <w:bCs/>
          <w:b/>
        </w:rPr>
        <w:t xml:space="preserve">Prepared For:</w:t>
      </w:r>
      <w:r>
        <w:t xml:space="preserve"> </w:t>
      </w:r>
      <w:r>
        <w:t xml:space="preserve">[Client Name / Organisation]</w:t>
      </w:r>
      <w:r>
        <w:br/>
      </w:r>
      <w:r>
        <w:t xml:space="preserve">[Street Address]</w:t>
      </w:r>
      <w:r>
        <w:br/>
      </w:r>
      <w:r>
        <w:t xml:space="preserve">Melbourne, Victoria 3000</w:t>
      </w:r>
      <w:r>
        <w:br/>
      </w:r>
      <w:r>
        <w:t xml:space="preserve">Australia</w:t>
      </w:r>
      <w:r>
        <w:br/>
      </w:r>
      <w:r>
        <w:t xml:space="preserve">Contact: [Client Contact Person]</w:t>
      </w:r>
      <w:r>
        <w:br/>
      </w:r>
      <w:r>
        <w:t xml:space="preserve">Email: [client@email.com]</w:t>
      </w:r>
      <w:r>
        <w:br/>
      </w:r>
      <w:r>
        <w:t xml:space="preserve">Phone: [Client Phone]</w:t>
      </w:r>
    </w:p>
    <w:p>
      <w:pPr>
        <w:pStyle w:val="BodyText"/>
      </w:pPr>
      <w:r>
        <w:t xml:space="preserve">1. Project Overview</w:t>
      </w:r>
    </w:p>
    <w:p>
      <w:pPr>
        <w:pStyle w:val="BodyText"/>
      </w:pPr>
      <w:r>
        <w:t xml:space="preserve">This Quotation Estimate is issued by TerraScan Geoscience Pty Ltd in response to the client's request for professional Geologist services to be conducted within the metropolitan and regional areas of Australia Melbourne. The scope of work encompasses a comprehensive geological assessment, site investigation, and environmental geotechnical reporting required for the proposed development project located in the Melbourne urban growth corridor. All services described herein are to be performed by a qualified and registered Geologist in accordance with the standards set by the Geological Society of Australia and the Victorian Building Authority regulations applicable to Australia Melbourne.</w:t>
      </w:r>
    </w:p>
    <w:p>
      <w:pPr>
        <w:pStyle w:val="BodyText"/>
      </w:pPr>
      <w:r>
        <w:t xml:space="preserve">2. Scope of Geologist Services</w:t>
      </w:r>
    </w:p>
    <w:p>
      <w:pPr>
        <w:pStyle w:val="BodyText"/>
      </w:pPr>
      <w:r>
        <w:t xml:space="preserve">The following professional Geologist services are included in this Quotation Estimate for the Australia Melbourne project site: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Geologist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1.1</w:t>
            </w:r>
          </w:p>
        </w:tc>
        <w:tc>
          <w:tcPr/>
          <w:p>
            <w:pPr>
              <w:pStyle w:val="Compact"/>
              <w:jc w:val="left"/>
            </w:pPr>
            <w:r>
              <w:t xml:space="preserve">Desktop geological review and literature compilation for the Australia Melbourne site, including analysis of existing borehole data, geological maps, and seismic hazard assessments</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1.2</w:t>
            </w:r>
          </w:p>
        </w:tc>
        <w:tc>
          <w:tcPr/>
          <w:p>
            <w:pPr>
              <w:pStyle w:val="Compact"/>
              <w:jc w:val="left"/>
            </w:pPr>
            <w:r>
              <w:t xml:space="preserve">Field geological mapping and site reconnaissance by a senior Geologist across the Australia Melbourne project boundary (approximately 12 hectares)</w:t>
            </w:r>
          </w:p>
        </w:tc>
        <w:tc>
          <w:tcPr/>
          <w:p>
            <w:pPr>
              <w:pStyle w:val="Compact"/>
              <w:jc w:val="left"/>
            </w:pPr>
            <w:r>
              <w:t xml:space="preserve">3</w:t>
            </w:r>
          </w:p>
        </w:tc>
        <w:tc>
          <w:tcPr/>
          <w:p>
            <w:pPr>
              <w:pStyle w:val="Compact"/>
              <w:jc w:val="left"/>
            </w:pPr>
            <w:r>
              <w:t xml:space="preserve">Days</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1.3</w:t>
            </w:r>
          </w:p>
        </w:tc>
        <w:tc>
          <w:tcPr/>
          <w:p>
            <w:pPr>
              <w:pStyle w:val="Compact"/>
              <w:jc w:val="left"/>
            </w:pPr>
            <w:r>
              <w:t xml:space="preserve">Geotechnical borehole drilling supervision and geological logging (6 boreholes, depth 25m each) by a qualified Geologist</w:t>
            </w:r>
          </w:p>
        </w:tc>
        <w:tc>
          <w:tcPr/>
          <w:p>
            <w:pPr>
              <w:pStyle w:val="Compact"/>
              <w:jc w:val="left"/>
            </w:pPr>
            <w:r>
              <w:t xml:space="preserve">6</w:t>
            </w:r>
          </w:p>
        </w:tc>
        <w:tc>
          <w:tcPr/>
          <w:p>
            <w:pPr>
              <w:pStyle w:val="Compact"/>
              <w:jc w:val="left"/>
            </w:pPr>
            <w:r>
              <w:t xml:space="preserve">Boreholes</w:t>
            </w:r>
          </w:p>
        </w:tc>
        <w:tc>
          <w:tcPr/>
          <w:p>
            <w:pPr>
              <w:pStyle w:val="Compact"/>
              <w:jc w:val="left"/>
            </w:pPr>
            <w:r>
              <w:t xml:space="preserve">2,400.00</w:t>
            </w:r>
          </w:p>
        </w:tc>
        <w:tc>
          <w:tcPr/>
          <w:p>
            <w:pPr>
              <w:pStyle w:val="Compact"/>
              <w:jc w:val="left"/>
            </w:pPr>
            <w:r>
              <w:t xml:space="preserve">14,400.00</w:t>
            </w:r>
          </w:p>
        </w:tc>
      </w:tr>
      <w:tr>
        <w:tc>
          <w:tcPr/>
          <w:p>
            <w:pPr>
              <w:pStyle w:val="Compact"/>
              <w:jc w:val="left"/>
            </w:pPr>
            <w:r>
              <w:t xml:space="preserve">1.4</w:t>
            </w:r>
          </w:p>
        </w:tc>
        <w:tc>
          <w:tcPr/>
          <w:p>
            <w:pPr>
              <w:pStyle w:val="Compact"/>
              <w:jc w:val="left"/>
            </w:pPr>
            <w:r>
              <w:t xml:space="preserve">Rock and soil sample collection, classification, and laboratory coordination for the Australia Melbourne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1.5</w:t>
            </w:r>
          </w:p>
        </w:tc>
        <w:tc>
          <w:tcPr/>
          <w:p>
            <w:pPr>
              <w:pStyle w:val="Compact"/>
              <w:jc w:val="left"/>
            </w:pPr>
            <w:r>
              <w:t xml:space="preserve">Groundwater assessment and hydrogeological interpretation by a specialist Geologist for the Melbourne aquifer system</w:t>
            </w:r>
          </w:p>
        </w:tc>
        <w:tc>
          <w:tcPr/>
          <w:p>
            <w:pPr>
              <w:pStyle w:val="Compact"/>
              <w:jc w:val="left"/>
            </w:pPr>
            <w:r>
              <w:t xml:space="preserve">1</w:t>
            </w:r>
          </w:p>
        </w:tc>
        <w:tc>
          <w:tcPr/>
          <w:p>
            <w:pPr>
              <w:pStyle w:val="Compact"/>
              <w:jc w:val="left"/>
            </w:pPr>
            <w:r>
              <w:t xml:space="preserve">Lot</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1.6</w:t>
            </w:r>
          </w:p>
        </w:tc>
        <w:tc>
          <w:tcPr/>
          <w:p>
            <w:pPr>
              <w:pStyle w:val="Compact"/>
              <w:jc w:val="left"/>
            </w:pPr>
            <w:r>
              <w:t xml:space="preserve">Preparation of a comprehensive Geologist's report including geological cross-sections, risk assessment, and recommendations for Australia Melbourne development planning</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1.7</w:t>
            </w:r>
          </w:p>
        </w:tc>
        <w:tc>
          <w:tcPr/>
          <w:p>
            <w:pPr>
              <w:pStyle w:val="Compact"/>
              <w:jc w:val="left"/>
            </w:pPr>
            <w:r>
              <w:t xml:space="preserve">Site visit and presentation of findings to the client and local council representatives in Australia Melbourne</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1.8</w:t>
            </w:r>
          </w:p>
        </w:tc>
        <w:tc>
          <w:tcPr/>
          <w:p>
            <w:pPr>
              <w:pStyle w:val="Compact"/>
              <w:jc w:val="left"/>
            </w:pPr>
            <w:r>
              <w:t xml:space="preserve">Travel, accommodation, and logistics for the Geologist team within the Australia Melbourne metropolitan area</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w:t>
            </w:r>
          </w:p>
        </w:tc>
        <w:tc>
          <w:tcPr/>
          <w:p>
            <w:pPr>
              <w:pStyle w:val="Compact"/>
              <w:jc w:val="left"/>
            </w:pPr>
            <w:r>
              <w:t xml:space="preserve">1,850.00</w:t>
            </w:r>
          </w:p>
        </w:tc>
      </w:tr>
      <w:tr>
        <w:tc>
          <w:tcPr>
            <w:gridSpan w:val="5"/>
          </w:tcPr>
          <w:p>
            <w:pPr>
              <w:pStyle w:val="Compact"/>
              <w:jc w:val="right"/>
            </w:pPr>
            <w:r>
              <w:t xml:space="preserve">Subtotal (AUD)</w:t>
            </w:r>
          </w:p>
        </w:tc>
        <w:tc>
          <w:tcPr/>
          <w:p>
            <w:pPr>
              <w:pStyle w:val="Compact"/>
              <w:jc w:val="left"/>
            </w:pPr>
            <w:r>
              <w:t xml:space="preserve">42,950.00</w:t>
            </w:r>
          </w:p>
        </w:tc>
      </w:tr>
      <w:tr>
        <w:tc>
          <w:tcPr>
            <w:gridSpan w:val="5"/>
          </w:tcPr>
          <w:p>
            <w:pPr>
              <w:pStyle w:val="Compact"/>
              <w:jc w:val="right"/>
            </w:pPr>
            <w:r>
              <w:t xml:space="preserve">GST (10%)</w:t>
            </w:r>
          </w:p>
        </w:tc>
        <w:tc>
          <w:tcPr/>
          <w:p>
            <w:pPr>
              <w:pStyle w:val="Compact"/>
              <w:jc w:val="left"/>
            </w:pPr>
            <w:r>
              <w:t xml:space="preserve">4,295.00</w:t>
            </w:r>
          </w:p>
        </w:tc>
      </w:tr>
      <w:tr>
        <w:tc>
          <w:tcPr>
            <w:gridSpan w:val="5"/>
          </w:tcPr>
          <w:p>
            <w:pPr>
              <w:pStyle w:val="Compact"/>
              <w:jc w:val="right"/>
            </w:pPr>
            <w:r>
              <w:t xml:space="preserve">TOTAL (AUD, incl. GST)</w:t>
            </w:r>
          </w:p>
        </w:tc>
        <w:tc>
          <w:tcPr/>
          <w:p>
            <w:pPr>
              <w:pStyle w:val="Compact"/>
              <w:jc w:val="left"/>
            </w:pPr>
            <w:r>
              <w:t xml:space="preserve">47,245.00</w:t>
            </w:r>
          </w:p>
        </w:tc>
      </w:tr>
    </w:tbl>
    <w:p>
      <w:pPr>
        <w:pStyle w:val="BodyText"/>
      </w:pPr>
      <w:r>
        <w:t xml:space="preserve">3. Geologist Qualifications and Compliance</w:t>
      </w:r>
    </w:p>
    <w:p>
      <w:pPr>
        <w:pStyle w:val="BodyText"/>
      </w:pPr>
      <w:r>
        <w:t xml:space="preserve">The lead Geologist assigned to this Australia Melbourne project holds a Bachelor of Science (Honours) in Geology from the University of Melbourne, a Master of Applied Geoscience from Monash University, and is a registered member of the Geological Society of Australia (GA) and the Australian Institute of Geoscientists (AIG). All fieldwork will comply with the Victorian Occupational Health and Safety Regulations 2017, the Environmental Protection Act 1970 (Vic), and applicable local council requirements for the Australia Melbourne municipality. The Geologist will carry professional indemnity insurance with a minimum cover of AUD 10,000,000.</w:t>
      </w:r>
    </w:p>
    <w:p>
      <w:pPr>
        <w:pStyle w:val="BodyText"/>
      </w:pPr>
      <w:r>
        <w:t xml:space="preserve">4. Project Timeline</w:t>
      </w:r>
    </w:p>
    <w:p>
      <w:pPr>
        <w:pStyle w:val="BodyText"/>
      </w:pPr>
      <w:r>
        <w:t xml:space="preserve">Upon acceptance of this Quotation Estimate, the Geologist team will mobilise within five (5) business days. The total estimated duration for completion of all geological services in Australia Melbourne is eight (8) weeks from the commencement date, subject to weather conditions, site access, and laboratory turnaround times. A detailed Gantt chart will be provided upon contract execution.</w:t>
      </w:r>
    </w:p>
    <w:p>
      <w:pPr>
        <w:pStyle w:val="BodyText"/>
      </w:pPr>
      <w:r>
        <w:t xml:space="preserve">5. Payment Terms</w:t>
      </w:r>
    </w:p>
    <w:p>
      <w:pPr>
        <w:pStyle w:val="BodyText"/>
      </w:pPr>
      <w:r>
        <w:t xml:space="preserve">Payment for the services outlined in this Quotation Estimate shall be made as follows: 30% deposit upon acceptance and signing of the service agreement; 40% upon completion of all field geological work by the Geologist in Australia Melbourne; and the remaining 30% upon delivery and acceptance of the final Geologist's report. All invoices are payable within fourteen (14) calendar days of issue. Late payments will attract interest at the rate prescribed under the Victorian Commercial Tenancy and Trade Practices legislation.</w:t>
      </w:r>
    </w:p>
    <w:p>
      <w:pPr>
        <w:pStyle w:val="BodyText"/>
      </w:pPr>
      <w:r>
        <w:t xml:space="preserve">6. Terms and Conditions</w:t>
      </w:r>
    </w:p>
    <w:p>
      <w:pPr>
        <w:numPr>
          <w:ilvl w:val="0"/>
          <w:numId w:val="1001"/>
        </w:numPr>
        <w:pStyle w:val="Compact"/>
      </w:pPr>
      <w:r>
        <w:t xml:space="preserve">This Quotation Estimate is valid for thirty (30) days from the date of issue. After this period, pricing may be subject to revision due to market fluctuations in Australia Melbourne.</w:t>
      </w:r>
    </w:p>
    <w:p>
      <w:pPr>
        <w:numPr>
          <w:ilvl w:val="0"/>
          <w:numId w:val="1001"/>
        </w:numPr>
        <w:pStyle w:val="Compact"/>
      </w:pPr>
      <w:r>
        <w:t xml:space="preserve">All rates quoted are in Australian Dollars (AUD) and include GST at the current rate of 10%.</w:t>
      </w:r>
    </w:p>
    <w:p>
      <w:pPr>
        <w:numPr>
          <w:ilvl w:val="0"/>
          <w:numId w:val="1001"/>
        </w:numPr>
        <w:pStyle w:val="Compact"/>
      </w:pPr>
      <w:r>
        <w:t xml:space="preserve">The Geologist reserves the right to adjust the scope of work if unforeseen geological conditions are encountered during fieldwork in the Australia Melbourne site. Any additional work will be documented in a supplementary Quotation Estimate prior to commencement.</w:t>
      </w:r>
    </w:p>
    <w:p>
      <w:pPr>
        <w:numPr>
          <w:ilvl w:val="0"/>
          <w:numId w:val="1001"/>
        </w:numPr>
        <w:pStyle w:val="Compact"/>
      </w:pPr>
      <w:r>
        <w:t xml:space="preserve">The client is responsible for providing safe site access, necessary permits, and coordination with local authorities in Australia Melbourne.</w:t>
      </w:r>
    </w:p>
    <w:p>
      <w:pPr>
        <w:numPr>
          <w:ilvl w:val="0"/>
          <w:numId w:val="1001"/>
        </w:numPr>
        <w:pStyle w:val="Compact"/>
      </w:pPr>
      <w:r>
        <w:t xml:space="preserve">All data, reports, and intellectual property generated by the Geologist under this engagement shall remain the property of TerraScan Geoscience Pty Ltd until full payment is received.</w:t>
      </w:r>
    </w:p>
    <w:p>
      <w:pPr>
        <w:numPr>
          <w:ilvl w:val="0"/>
          <w:numId w:val="1001"/>
        </w:numPr>
        <w:pStyle w:val="Compact"/>
      </w:pPr>
      <w:r>
        <w:t xml:space="preserve">This Quotation Estimate does not constitute a binding contract until both parties have executed the formal Service Agreement.</w:t>
      </w:r>
    </w:p>
    <w:p>
      <w:pPr>
        <w:numPr>
          <w:ilvl w:val="0"/>
          <w:numId w:val="1001"/>
        </w:numPr>
        <w:pStyle w:val="Compact"/>
      </w:pPr>
      <w:r>
        <w:t xml:space="preserve">Disputes arising from this Quotation Estimate or the subsequent services shall be resolved in accordance with the laws of the State of Victoria, Australia Melbourne jurisdiction.</w:t>
      </w:r>
    </w:p>
    <w:p>
      <w:pPr>
        <w:pStyle w:val="FirstParagraph"/>
      </w:pPr>
      <w:r>
        <w:rPr>
          <w:bCs/>
          <w:b/>
        </w:rPr>
        <w:t xml:space="preserve">Authorised Signatory — TerraScan Geoscience Pty Ltd</w:t>
      </w:r>
      <w:r>
        <w:br/>
      </w:r>
      <w:r>
        <w:br/>
      </w:r>
      <w:r>
        <w:t xml:space="preserve">Name: Dr. Sarah Mitchell, Lead Geologist</w:t>
      </w:r>
      <w:r>
        <w:br/>
      </w:r>
      <w:r>
        <w:t xml:space="preserve">Signature: _________________________</w:t>
      </w:r>
      <w:r>
        <w:br/>
      </w:r>
      <w:r>
        <w:t xml:space="preserve">Date: _________________________</w:t>
      </w:r>
    </w:p>
    <w:p>
      <w:pPr>
        <w:pStyle w:val="BodyText"/>
      </w:pPr>
      <w:r>
        <w:rPr>
          <w:bCs/>
          <w:b/>
        </w:rPr>
        <w:t xml:space="preserve">Client Acceptance</w:t>
      </w:r>
      <w:r>
        <w:br/>
      </w:r>
      <w:r>
        <w:br/>
      </w:r>
      <w:r>
        <w:t xml:space="preserve">Name: _________________________</w:t>
      </w:r>
      <w:r>
        <w:br/>
      </w:r>
      <w:r>
        <w:t xml:space="preserve">Signature: _________________________</w:t>
      </w:r>
      <w:r>
        <w:br/>
      </w:r>
      <w:r>
        <w:t xml:space="preserve">Date: _________________________</w:t>
      </w:r>
    </w:p>
    <w:p>
      <w:pPr>
        <w:pStyle w:val="BodyText"/>
      </w:pPr>
      <w:r>
        <w:t xml:space="preserve">TerraScan Geoscience Pty Ltd | ABN 48 217 654 321 | Level 12, 333 Collins Street, Melbourne VIC 3000, Australia</w:t>
      </w:r>
    </w:p>
    <w:p>
      <w:pPr>
        <w:pStyle w:val="BodyText"/>
      </w:pPr>
      <w:r>
        <w:t xml:space="preserve">This Quotation Estimate was prepared specifically for the named client and the Australia Melbourne project site. It may not be reproduced or distributed without written consent.</w:t>
      </w:r>
    </w:p>
    <w:p>
      <w:pPr>
        <w:pStyle w:val="BodyText"/>
      </w:pPr>
      <w:r>
        <w:t xml:space="preserve">Document ID: QTE-MEL-2025-0472 | Version 1.0 | Generated: 15 January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Australia Melbourne</dc:title>
  <dc:creator/>
  <dc:language>en</dc:language>
  <cp:keywords/>
  <dcterms:created xsi:type="dcterms:W3CDTF">2026-10-10T03:12:20Z</dcterms:created>
  <dcterms:modified xsi:type="dcterms:W3CDTF">2026-10-10T03:12:20Z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