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GeoMontreal Professional Services Inc.</w:t>
      </w:r>
    </w:p>
    <w:p>
      <w:pPr>
        <w:pStyle w:val="BodyText"/>
      </w:pPr>
      <w:r>
        <w:t xml:space="preserve">4520 Rue Saint-Denis, Suite 300, Canada Montreal, QC H2J 2K6</w:t>
      </w:r>
    </w:p>
    <w:p>
      <w:pPr>
        <w:pStyle w:val="BodyText"/>
      </w:pPr>
      <w:r>
        <w:t xml:space="preserve">Phone: (514) 555-0187 | Email: estimates@geomontreal.ca</w:t>
      </w:r>
    </w:p>
    <w:p>
      <w:pPr>
        <w:pStyle w:val="BodyText"/>
      </w:pPr>
      <w:r>
        <w:t xml:space="preserve">Quebec Business License No. 2024-GE-78451 | Professional Geologist Registration: PQG-2019-0342</w:t>
      </w:r>
    </w:p>
    <w:bookmarkEnd w:id="20"/>
    <w:p>
      <w:pPr>
        <w:pStyle w:val="BodyText"/>
      </w:pPr>
      <w:r>
        <w:rPr>
          <w:bCs/>
          <w:b/>
        </w:rPr>
        <w:t xml:space="preserve">Quotation Estimate No.:</w:t>
      </w:r>
      <w:r>
        <w:t xml:space="preserve"> </w:t>
      </w:r>
      <w:r>
        <w:t xml:space="preserve">QTE-2025-0417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Mr. Jean-Luc Tremblay</w:t>
      </w:r>
    </w:p>
    <w:p>
      <w:pPr>
        <w:pStyle w:val="BodyText"/>
      </w:pPr>
      <w:r>
        <w:t xml:space="preserve">Director of Infrastructure Development</w:t>
      </w:r>
    </w:p>
    <w:p>
      <w:pPr>
        <w:pStyle w:val="BodyText"/>
      </w:pPr>
      <w:r>
        <w:t xml:space="preserve">Montreal Urban Planning Authority</w:t>
      </w:r>
    </w:p>
    <w:p>
      <w:pPr>
        <w:pStyle w:val="BodyText"/>
      </w:pPr>
      <w:r>
        <w:t xml:space="preserve">1200 Boulevard René-Lévesque, Canada Montreal, QC H2Z 1Y4</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GeoMontreal Professional Services Inc. to provide a comprehensive and itemized cost breakdown for the engagement of a licensed</w:t>
      </w:r>
      <w:r>
        <w:t xml:space="preserve"> </w:t>
      </w:r>
      <w:r>
        <w:t xml:space="preserve">Geologist</w:t>
      </w:r>
      <w:r>
        <w:t xml:space="preserve"> </w:t>
      </w:r>
      <w:r>
        <w:t xml:space="preserve">to conduct geological site assessment, subsurface investigation, and environmental geotechnical analysis for the proposed mixed-use development project located in the Ville-Marie district of</w:t>
      </w:r>
      <w:r>
        <w:t xml:space="preserve"> </w:t>
      </w:r>
      <w:r>
        <w:t xml:space="preserve">Canada Montreal</w:t>
      </w:r>
      <w:r>
        <w:t xml:space="preserve">. This document serves as a formal proposal outlining the professional services, deliverables, timelines, and associated fees for the geological work to be performed in accordance with the standards set forth by the Ordre des géologues du Québec (OGQ) and applicable federal and provincial regulations governing geological practice in Canada.</w:t>
      </w:r>
    </w:p>
    <w:bookmarkEnd w:id="21"/>
    <w:bookmarkStart w:id="22" w:name="X358cd01d83a4d74897612492a78bdaf44a66e7a"/>
    <w:p>
      <w:pPr>
        <w:pStyle w:val="Heading2"/>
      </w:pPr>
      <w:r>
        <w:t xml:space="preserve">2. Professional Geologist Services – Detailed Breakdown</w:t>
      </w:r>
    </w:p>
    <w:p>
      <w:pPr>
        <w:pStyle w:val="FirstParagraph"/>
      </w:pPr>
      <w:r>
        <w:t xml:space="preserve">The following</w:t>
      </w:r>
      <w:r>
        <w:t xml:space="preserve"> </w:t>
      </w:r>
      <w:r>
        <w:t xml:space="preserve">Quotation Estimate</w:t>
      </w:r>
      <w:r>
        <w:t xml:space="preserve"> </w:t>
      </w:r>
      <w:r>
        <w:t xml:space="preserve">itemizes the services to be rendered by our senior</w:t>
      </w:r>
      <w:r>
        <w:t xml:space="preserve"> </w:t>
      </w:r>
      <w:r>
        <w:t xml:space="preserve">Geologist</w:t>
      </w:r>
      <w:r>
        <w:t xml:space="preserve">, Dr. Marie-Claire Dubois, P.Geo (Quebec), who holds over fifteen years of experience in urban geological assessments across the</w:t>
      </w:r>
      <w:r>
        <w:t xml:space="preserve"> </w:t>
      </w:r>
      <w:r>
        <w:t xml:space="preserve">Canada Montreal</w:t>
      </w:r>
      <w:r>
        <w:t xml:space="preserve"> </w:t>
      </w:r>
      <w:r>
        <w:t xml:space="preserve">metropolitan region. All fieldwork and laboratory analysis will be conducted in strict compliance with the Quebec Environment Quality Act and the Canada Geological Survey guidelines.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Geologist Services</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Initial geological reconnaissance and desktop study of the Canada Montreal site, including review of existing borehole logs, seismic data, and historical geological surveys of the St. Lawrence River basin.</w:t>
            </w:r>
          </w:p>
        </w:tc>
        <w:tc>
          <w:tcPr/>
          <w:p>
            <w:pPr>
              <w:pStyle w:val="Compact"/>
              <w:jc w:val="left"/>
            </w:pPr>
            <w:r>
              <w:t xml:space="preserve">3 days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2</w:t>
            </w:r>
          </w:p>
        </w:tc>
        <w:tc>
          <w:tcPr/>
          <w:p>
            <w:pPr>
              <w:pStyle w:val="Compact"/>
              <w:jc w:val="left"/>
            </w:pPr>
            <w:r>
              <w:t xml:space="preserve">Field geological mapping and subsurface investigation by the Geologist, including 4 borehole drilling operations (depth: 30 m each), soil and rock sampling, and in-situ permeability testing at the Canada Montreal project location.</w:t>
            </w:r>
          </w:p>
        </w:tc>
        <w:tc>
          <w:tcPr/>
          <w:p>
            <w:pPr>
              <w:pStyle w:val="Compact"/>
              <w:jc w:val="left"/>
            </w:pPr>
            <w:r>
              <w:t xml:space="preserve">10 days</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Geotechnical laboratory analysis of collected samples (unconfined compressive strength, Atterberg limits, X-ray diffraction mineralogical analysis) performed at our accredited laboratory in Canada Montreal.</w:t>
            </w:r>
          </w:p>
        </w:tc>
        <w:tc>
          <w:tcPr/>
          <w:p>
            <w:pPr>
              <w:pStyle w:val="Compact"/>
              <w:jc w:val="left"/>
            </w:pPr>
            <w:r>
              <w:t xml:space="preserve">48 samples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4</w:t>
            </w:r>
          </w:p>
        </w:tc>
        <w:tc>
          <w:tcPr/>
          <w:p>
            <w:pPr>
              <w:pStyle w:val="Compact"/>
              <w:jc w:val="left"/>
            </w:pPr>
            <w:r>
              <w:t xml:space="preserve">Assessment of geological hazards specific to the Canada Montreal region, including seismic risk evaluation (Zone 2 per NBCC 2020), karst susceptibility analysis, and groundwater contamination potential mapping.</w:t>
            </w:r>
          </w:p>
        </w:tc>
        <w:tc>
          <w:tcPr/>
          <w:p>
            <w:pPr>
              <w:pStyle w:val="Compact"/>
              <w:jc w:val="left"/>
            </w:pPr>
            <w:r>
              <w:t xml:space="preserve">5 days</w:t>
            </w:r>
          </w:p>
        </w:tc>
        <w:tc>
          <w:tcPr/>
          <w:p>
            <w:pPr>
              <w:pStyle w:val="Compact"/>
              <w:jc w:val="left"/>
            </w:pPr>
            <w:r>
              <w:t xml:space="preserve">$1,400.00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Preparation of the comprehensive Geological Report and Geotechnical Engineering Memorandum, including recommendations for foundation design, dewatering strategies, and slope stability analysis for the Canada Montreal development.</w:t>
            </w:r>
          </w:p>
        </w:tc>
        <w:tc>
          <w:tcPr/>
          <w:p>
            <w:pPr>
              <w:pStyle w:val="Compact"/>
              <w:jc w:val="left"/>
            </w:pPr>
            <w:r>
              <w:t xml:space="preserve">15 days</w:t>
            </w:r>
          </w:p>
        </w:tc>
        <w:tc>
          <w:tcPr/>
          <w:p>
            <w:pPr>
              <w:pStyle w:val="Compact"/>
              <w:jc w:val="left"/>
            </w:pPr>
            <w:r>
              <w:t xml:space="preserve">$1,600.00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On-site Geologist consultation and presentation of findings to the Canada Montreal Urban Planning Authority, including two (2) formal review meetings and one (1) public information session.</w:t>
            </w:r>
          </w:p>
        </w:tc>
        <w:tc>
          <w:tcPr/>
          <w:p>
            <w:pPr>
              <w:pStyle w:val="Compact"/>
              <w:jc w:val="left"/>
            </w:pPr>
            <w:r>
              <w:t xml:space="preserve">3 sessions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7</w:t>
            </w:r>
          </w:p>
        </w:tc>
        <w:tc>
          <w:tcPr/>
          <w:p>
            <w:pPr>
              <w:pStyle w:val="Compact"/>
              <w:jc w:val="left"/>
            </w:pPr>
            <w:r>
              <w:t xml:space="preserve">Regulatory compliance filing and submission of the geological assessment to the Quebec Ministry of Environment and the Canada Geological Survey database.</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Post-construction geological monitoring and one (1) follow-up site inspection by the Geologist at 12 months to verify foundation performance and subsurface stability in Canada Montreal.</w:t>
            </w:r>
          </w:p>
        </w:tc>
        <w:tc>
          <w:tcPr/>
          <w:p>
            <w:pPr>
              <w:pStyle w:val="Compact"/>
              <w:jc w:val="left"/>
            </w:pPr>
            <w:r>
              <w:t xml:space="preserve">1 visit</w:t>
            </w:r>
          </w:p>
        </w:tc>
        <w:tc>
          <w:tcPr/>
          <w:p>
            <w:pPr>
              <w:pStyle w:val="Compact"/>
              <w:jc w:val="left"/>
            </w:pPr>
            <w:r>
              <w:t xml:space="preserve">$2,200.00</w:t>
            </w:r>
          </w:p>
        </w:tc>
        <w:tc>
          <w:tcPr/>
          <w:p>
            <w:pPr>
              <w:pStyle w:val="Compact"/>
              <w:jc w:val="left"/>
            </w:pPr>
            <w:r>
              <w:t xml:space="preserve">$2,200.00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Geologist Services</w:t>
            </w:r>
          </w:p>
        </w:tc>
        <w:tc>
          <w:tcPr/>
          <w:p>
            <w:pPr>
              <w:pStyle w:val="Compact"/>
              <w:jc w:val="right"/>
            </w:pPr>
            <w:r>
              <w:t xml:space="preserve">$77,880.00</w:t>
            </w:r>
          </w:p>
        </w:tc>
      </w:tr>
      <w:tr>
        <w:tc>
          <w:tcPr/>
          <w:p>
            <w:pPr>
              <w:pStyle w:val="Compact"/>
              <w:jc w:val="left"/>
            </w:pPr>
            <w:r>
              <w:t xml:space="preserve">Applicable Quebec GST (5%)</w:t>
            </w:r>
          </w:p>
        </w:tc>
        <w:tc>
          <w:tcPr/>
          <w:p>
            <w:pPr>
              <w:pStyle w:val="Compact"/>
              <w:jc w:val="right"/>
            </w:pPr>
            <w:r>
              <w:t xml:space="preserve">$3,894.00</w:t>
            </w:r>
          </w:p>
        </w:tc>
      </w:tr>
      <w:tr>
        <w:tc>
          <w:tcPr/>
          <w:p>
            <w:pPr>
              <w:pStyle w:val="Compact"/>
              <w:jc w:val="left"/>
            </w:pPr>
            <w:r>
              <w:t xml:space="preserve">Applicable Quebec QST (9.975%)</w:t>
            </w:r>
          </w:p>
        </w:tc>
        <w:tc>
          <w:tcPr/>
          <w:p>
            <w:pPr>
              <w:pStyle w:val="Compact"/>
              <w:jc w:val="right"/>
            </w:pPr>
            <w:r>
              <w:t xml:space="preserve">$7,768.54</w:t>
            </w:r>
          </w:p>
        </w:tc>
      </w:tr>
      <w:tr>
        <w:tc>
          <w:tcPr/>
          <w:p>
            <w:pPr>
              <w:pStyle w:val="Compact"/>
              <w:jc w:val="left"/>
            </w:pPr>
            <w:r>
              <w:t xml:space="preserve">TOTAL ESTIMATED COST (CAD)</w:t>
            </w:r>
          </w:p>
        </w:tc>
        <w:tc>
          <w:tcPr/>
          <w:p>
            <w:pPr>
              <w:pStyle w:val="Compact"/>
              <w:jc w:val="right"/>
            </w:pPr>
            <w:r>
              <w:t xml:space="preserve">$89,542.54</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rates and availability of the Geologist must be reconfirmed in writing.</w:t>
      </w:r>
    </w:p>
    <w:p>
      <w:pPr>
        <w:numPr>
          <w:ilvl w:val="0"/>
          <w:numId w:val="1001"/>
        </w:numPr>
        <w:pStyle w:val="Compact"/>
      </w:pPr>
      <w:r>
        <w:rPr>
          <w:bCs/>
          <w:b/>
        </w:rPr>
        <w:t xml:space="preserve">Payment Schedule:</w:t>
      </w:r>
      <w:r>
        <w:t xml:space="preserve"> </w:t>
      </w:r>
      <w:r>
        <w:t xml:space="preserve">30% deposit upon acceptance of this Quotation Estimate; 40% upon completion of all fieldwork and laboratory analysis; 30% upon delivery of the final Geological Report and regulatory filings.</w:t>
      </w:r>
    </w:p>
    <w:p>
      <w:pPr>
        <w:numPr>
          <w:ilvl w:val="0"/>
          <w:numId w:val="1001"/>
        </w:numPr>
        <w:pStyle w:val="Compact"/>
      </w:pPr>
      <w:r>
        <w:rPr>
          <w:bCs/>
          <w:b/>
        </w:rPr>
        <w:t xml:space="preserve">Professional Liability:</w:t>
      </w:r>
      <w:r>
        <w:t xml:space="preserve"> </w:t>
      </w:r>
      <w:r>
        <w:t xml:space="preserve">The Geologist and GeoMontreal Professional Services Inc. carry professional liability insurance in the amount of $5,000,000 CAD, as required for geological practice in Canada Montreal and throughout the province of Quebec.</w:t>
      </w:r>
    </w:p>
    <w:p>
      <w:pPr>
        <w:numPr>
          <w:ilvl w:val="0"/>
          <w:numId w:val="1001"/>
        </w:numPr>
        <w:pStyle w:val="Compact"/>
      </w:pPr>
      <w:r>
        <w:rPr>
          <w:bCs/>
          <w:b/>
        </w:rPr>
        <w:t xml:space="preserve">Scope Changes:</w:t>
      </w:r>
      <w:r>
        <w:t xml:space="preserve"> </w:t>
      </w:r>
      <w:r>
        <w:t xml:space="preserve">Any modifications to the scope of geological work beyond what is described in this Quotation Estimate will be subject to a supplementary written agreement and additional fees at the standard Geologist hourly rate of $185.00 CAD.</w:t>
      </w:r>
    </w:p>
    <w:p>
      <w:pPr>
        <w:numPr>
          <w:ilvl w:val="0"/>
          <w:numId w:val="1001"/>
        </w:numPr>
        <w:pStyle w:val="Compact"/>
      </w:pPr>
      <w:r>
        <w:rPr>
          <w:bCs/>
          <w:b/>
        </w:rPr>
        <w:t xml:space="preserve">Confidentiality:</w:t>
      </w:r>
      <w:r>
        <w:t xml:space="preserve"> </w:t>
      </w:r>
      <w:r>
        <w:t xml:space="preserve">All geological data, borehole logs, and subsurface information collected during this engagement in Canada Montreal shall remain the exclusive property of the client and shall not be disclosed to third parties without written consent.</w:t>
      </w:r>
    </w:p>
    <w:p>
      <w:pPr>
        <w:numPr>
          <w:ilvl w:val="0"/>
          <w:numId w:val="1001"/>
        </w:numPr>
        <w:pStyle w:val="Compact"/>
      </w:pPr>
      <w:r>
        <w:rPr>
          <w:bCs/>
          <w:b/>
        </w:rPr>
        <w:t xml:space="preserve">Regulatory Compliance:</w:t>
      </w:r>
      <w:r>
        <w:t xml:space="preserve"> </w:t>
      </w:r>
      <w:r>
        <w:t xml:space="preserve">All geological services shall be performed in accordance with the Professional Code of the Ordre des géologues du Québec, the Canada National Building Code (2020), and applicable municipal bylaws of the City of Montreal.</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Canada Montreal, Quebec, in accordance with the Civil Code of Quebec.</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GeoMontreal Professional Services Inc. to proceed with the engagement of the Geologist for the geological services described herein for the project located in Canada Montreal.</w:t>
      </w:r>
    </w:p>
    <w:p>
      <w:pPr>
        <w:pStyle w:val="BodyText"/>
      </w:pPr>
      <w:r>
        <w:rPr>
          <w:bCs/>
          <w:b/>
        </w:rPr>
        <w:t xml:space="preserve">For GeoMontreal Professional Services Inc.</w:t>
      </w:r>
    </w:p>
    <w:p>
      <w:pPr>
        <w:pStyle w:val="BodyText"/>
      </w:pPr>
      <w:r>
        <w:t xml:space="preserve">Dr. Marie-Claire Dubois, P.Geo</w:t>
      </w:r>
    </w:p>
    <w:p>
      <w:pPr>
        <w:pStyle w:val="BodyText"/>
      </w:pPr>
      <w:r>
        <w:t xml:space="preserve">Senior Geologist / Principal</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Mr. Jean-Luc Tremblay</w:t>
      </w:r>
    </w:p>
    <w:p>
      <w:pPr>
        <w:pStyle w:val="BodyText"/>
      </w:pPr>
      <w:r>
        <w:t xml:space="preserve">Director, Montreal Urban Planning Authority</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by GeoMontreal Professional Services Inc., a registered professional geological firm operating in Canada Montreal, Quebec, Canada. All services are performed by licensed Geologists registered with the Ordre des géologues du Québec. Document reference: QTE-2025-0417. This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Canada Montreal</dc:title>
  <dc:creator/>
  <dc:language>en</dc:language>
  <cp:keywords/>
  <dcterms:created xsi:type="dcterms:W3CDTF">2026-10-10T02:33:23Z</dcterms:created>
  <dcterms:modified xsi:type="dcterms:W3CDTF">2026-10-10T02:33:23Z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