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Geological Services — France Lyon Region</w:t>
      </w:r>
    </w:p>
    <w:bookmarkEnd w:id="20"/>
    <w:bookmarkStart w:id="21" w:name="service-provider"/>
    <w:p>
      <w:pPr>
        <w:pStyle w:val="Heading3"/>
      </w:pPr>
      <w:r>
        <w:t xml:space="preserve">Service Provider</w:t>
      </w:r>
    </w:p>
    <w:p>
      <w:pPr>
        <w:pStyle w:val="FirstParagraph"/>
      </w:pPr>
      <w:r>
        <w:rPr>
          <w:bCs/>
          <w:b/>
        </w:rPr>
        <w:t xml:space="preserve">GeoLyon Consulting SARL</w:t>
      </w:r>
      <w:r>
        <w:br/>
      </w:r>
      <w:r>
        <w:t xml:space="preserve">42 Rue de la République</w:t>
      </w:r>
      <w:r>
        <w:br/>
      </w:r>
      <w:r>
        <w:t xml:space="preserve">69002 Lyon, France</w:t>
      </w:r>
      <w:r>
        <w:br/>
      </w:r>
      <w:r>
        <w:t xml:space="preserve">Tel: +33 4 72 00 00 00</w:t>
      </w:r>
      <w:r>
        <w:br/>
      </w:r>
      <w:r>
        <w:t xml:space="preserve">Email: contact@geolyon-consulting.fr</w:t>
      </w:r>
      <w:r>
        <w:br/>
      </w:r>
      <w:r>
        <w:t xml:space="preserve">SIRET: 876 543 210 00012</w:t>
      </w:r>
      <w:r>
        <w:br/>
      </w:r>
      <w:r>
        <w:t xml:space="preserve">TVA: FR 45 876543210</w:t>
      </w:r>
    </w:p>
    <w:bookmarkEnd w:id="21"/>
    <w:bookmarkStart w:id="22" w:name="client"/>
    <w:p>
      <w:pPr>
        <w:pStyle w:val="Heading3"/>
      </w:pPr>
      <w:r>
        <w:t xml:space="preserve">Client</w:t>
      </w:r>
    </w:p>
    <w:p>
      <w:pPr>
        <w:pStyle w:val="FirstParagraph"/>
      </w:pPr>
      <w:r>
        <w:rPr>
          <w:bCs/>
          <w:b/>
        </w:rPr>
        <w:t xml:space="preserve">Municipality of Lyon — Urban Planning Department</w:t>
      </w:r>
      <w:r>
        <w:br/>
      </w:r>
      <w:r>
        <w:t xml:space="preserve">Hôtel de Ville de Lyon</w:t>
      </w:r>
      <w:r>
        <w:br/>
      </w:r>
      <w:r>
        <w:t xml:space="preserve">12 Place de la Comédie</w:t>
      </w:r>
      <w:r>
        <w:br/>
      </w:r>
      <w:r>
        <w:t xml:space="preserve">69002 Lyon, France</w:t>
      </w:r>
      <w:r>
        <w:br/>
      </w:r>
      <w:r>
        <w:t xml:space="preserve">Contact: M. Jean-Pierre Moreau</w:t>
      </w:r>
      <w:r>
        <w:br/>
      </w:r>
      <w:r>
        <w:t xml:space="preserve">Email: j.moreau@mairie-lyon.fr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QE-2025-0472-LYON</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90 days (until 13 September 2025)</w:t>
            </w:r>
          </w:p>
        </w:tc>
      </w:tr>
      <w:tr>
        <w:tc>
          <w:tcPr/>
          <w:p>
            <w:pPr>
              <w:pStyle w:val="Compact"/>
              <w:jc w:val="left"/>
            </w:pPr>
            <w:r>
              <w:t xml:space="preserve">Project Location:</w:t>
            </w:r>
          </w:p>
        </w:tc>
        <w:tc>
          <w:tcPr/>
          <w:p>
            <w:pPr>
              <w:pStyle w:val="Compact"/>
              <w:jc w:val="left"/>
            </w:pPr>
            <w:r>
              <w:t xml:space="preserve">France Lyon — Confluence District, 69002</w:t>
            </w:r>
          </w:p>
        </w:tc>
      </w:tr>
      <w:tr>
        <w:tc>
          <w:tcPr/>
          <w:p>
            <w:pPr>
              <w:pStyle w:val="Compact"/>
              <w:jc w:val="left"/>
            </w:pPr>
            <w:r>
              <w:t xml:space="preserve">Project Reference:</w:t>
            </w:r>
          </w:p>
        </w:tc>
        <w:tc>
          <w:tcPr/>
          <w:p>
            <w:pPr>
              <w:pStyle w:val="Compact"/>
              <w:jc w:val="left"/>
            </w:pPr>
            <w:r>
              <w:t xml:space="preserve">Urban Geological Survey — Phase II</w:t>
            </w:r>
          </w:p>
        </w:tc>
      </w:tr>
      <w:tr>
        <w:tc>
          <w:tcPr/>
          <w:p>
            <w:pPr>
              <w:pStyle w:val="Compact"/>
              <w:jc w:val="left"/>
            </w:pPr>
            <w:r>
              <w:t xml:space="preserve">Prepared By:</w:t>
            </w:r>
          </w:p>
        </w:tc>
        <w:tc>
          <w:tcPr/>
          <w:p>
            <w:pPr>
              <w:pStyle w:val="Compact"/>
              <w:jc w:val="left"/>
            </w:pPr>
            <w:r>
              <w:t xml:space="preserve">Dr. Claire Fontaine, PhD in Geology, Licensed Geologist (France)</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GeoLyon Consulting SARL to provide a comprehensive and itemized cost breakdown for the engagement of a qualified</w:t>
      </w:r>
      <w:r>
        <w:t xml:space="preserve"> </w:t>
      </w:r>
      <w:r>
        <w:t xml:space="preserve">Geologist</w:t>
      </w:r>
      <w:r>
        <w:t xml:space="preserve"> </w:t>
      </w:r>
      <w:r>
        <w:t xml:space="preserve">and associated geological field and laboratory services in the</w:t>
      </w:r>
      <w:r>
        <w:t xml:space="preserve"> </w:t>
      </w:r>
      <w:r>
        <w:t xml:space="preserve">France Lyon</w:t>
      </w:r>
      <w:r>
        <w:t xml:space="preserve"> </w:t>
      </w:r>
      <w:r>
        <w:t xml:space="preserve">metropolitan area. The scope of work encompasses geological site investigation, subsurface characterization, and risk assessment for the proposed mixed-use development in the Confluence district of Lyon. This document serves as a formal pricing proposal and does not constitute a binding contract until countersigned by both parties.</w:t>
      </w:r>
    </w:p>
    <w:bookmarkEnd w:id="23"/>
    <w:bookmarkStart w:id="24" w:name="scope-of-geological-services"/>
    <w:p>
      <w:pPr>
        <w:pStyle w:val="Heading2"/>
      </w:pPr>
      <w:r>
        <w:t xml:space="preserve">2. Scope of Geological Services</w:t>
      </w:r>
    </w:p>
    <w:p>
      <w:pPr>
        <w:pStyle w:val="FirstParagraph"/>
      </w:pPr>
      <w:r>
        <w:t xml:space="preserve">The following services will be delivered by our senior</w:t>
      </w:r>
      <w:r>
        <w:t xml:space="preserve"> </w:t>
      </w:r>
      <w:r>
        <w:t xml:space="preserve">Geologist</w:t>
      </w:r>
      <w:r>
        <w:t xml:space="preserve">, Dr. Claire Fontaine, supported by a team of two junior geological engineers and one laboratory technician. All fieldwork will be conducted within the administrative boundaries of</w:t>
      </w:r>
      <w:r>
        <w:t xml:space="preserve"> </w:t>
      </w:r>
      <w:r>
        <w:t xml:space="preserve">France Lyon</w:t>
      </w:r>
      <w:r>
        <w:t xml:space="preserve">, specifically targeting the 12-hectare parcel designated for the Confluence urban regeneration project.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Desktop geological review of existing data from BRGM (Bureau de Recherches Géologiques et Minières) archives pertaining to the France Lyon basin, including historical borehole logs and seismic surveys.</w:t>
            </w:r>
          </w:p>
        </w:tc>
        <w:tc>
          <w:tcPr/>
          <w:p>
            <w:pPr>
              <w:pStyle w:val="Compact"/>
              <w:jc w:val="left"/>
            </w:pPr>
            <w:r>
              <w:t xml:space="preserve">10 working days</w:t>
            </w:r>
          </w:p>
        </w:tc>
        <w:tc>
          <w:tcPr/>
          <w:p>
            <w:pPr>
              <w:pStyle w:val="Compact"/>
              <w:jc w:val="left"/>
            </w:pPr>
            <w:r>
              <w:t xml:space="preserve">€185.00 / day</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Field geological mapping and reconnaissance survey across the 12-hectare site in France Lyon, including identification of fault lines, alluvial deposits along the Rhône and Saône rivers, and karstic features in the underlying limestone bedrock.</w:t>
            </w:r>
          </w:p>
        </w:tc>
        <w:tc>
          <w:tcPr/>
          <w:p>
            <w:pPr>
              <w:pStyle w:val="Compact"/>
              <w:jc w:val="left"/>
            </w:pPr>
            <w:r>
              <w:t xml:space="preserve">15 working days</w:t>
            </w:r>
          </w:p>
        </w:tc>
        <w:tc>
          <w:tcPr/>
          <w:p>
            <w:pPr>
              <w:pStyle w:val="Compact"/>
              <w:jc w:val="left"/>
            </w:pPr>
            <w:r>
              <w:t xml:space="preserve">€210.00 / day</w:t>
            </w:r>
          </w:p>
        </w:tc>
        <w:tc>
          <w:tcPr/>
          <w:p>
            <w:pPr>
              <w:pStyle w:val="Compact"/>
              <w:jc w:val="left"/>
            </w:pPr>
            <w:r>
              <w:t xml:space="preserve">€3,150.00</w:t>
            </w:r>
          </w:p>
        </w:tc>
      </w:tr>
      <w:tr>
        <w:tc>
          <w:tcPr/>
          <w:p>
            <w:pPr>
              <w:pStyle w:val="Compact"/>
              <w:jc w:val="left"/>
            </w:pPr>
            <w:r>
              <w:t xml:space="preserve">03</w:t>
            </w:r>
          </w:p>
        </w:tc>
        <w:tc>
          <w:tcPr/>
          <w:p>
            <w:pPr>
              <w:pStyle w:val="Compact"/>
              <w:jc w:val="left"/>
            </w:pPr>
            <w:r>
              <w:t xml:space="preserve">Design and supervision of 12 borehole drilling operations (depth: 25–60 m) to characterize subsurface stratigraphy, groundwater levels, and soil bearing capacity for the France Lyon project site.</w:t>
            </w:r>
          </w:p>
        </w:tc>
        <w:tc>
          <w:tcPr/>
          <w:p>
            <w:pPr>
              <w:pStyle w:val="Compact"/>
              <w:jc w:val="left"/>
            </w:pPr>
            <w:r>
              <w:t xml:space="preserve">12 boreholes</w:t>
            </w:r>
          </w:p>
        </w:tc>
        <w:tc>
          <w:tcPr/>
          <w:p>
            <w:pPr>
              <w:pStyle w:val="Compact"/>
              <w:jc w:val="left"/>
            </w:pPr>
            <w:r>
              <w:t xml:space="preserve">€4,200.00 / borehole</w:t>
            </w:r>
          </w:p>
        </w:tc>
        <w:tc>
          <w:tcPr/>
          <w:p>
            <w:pPr>
              <w:pStyle w:val="Compact"/>
              <w:jc w:val="left"/>
            </w:pPr>
            <w:r>
              <w:t xml:space="preserve">€50,400.00</w:t>
            </w:r>
          </w:p>
        </w:tc>
      </w:tr>
      <w:tr>
        <w:tc>
          <w:tcPr/>
          <w:p>
            <w:pPr>
              <w:pStyle w:val="Compact"/>
              <w:jc w:val="left"/>
            </w:pPr>
            <w:r>
              <w:t xml:space="preserve">04</w:t>
            </w:r>
          </w:p>
        </w:tc>
        <w:tc>
          <w:tcPr/>
          <w:p>
            <w:pPr>
              <w:pStyle w:val="Compact"/>
              <w:jc w:val="left"/>
            </w:pPr>
            <w:r>
              <w:t xml:space="preserve">Geotechnical laboratory testing of recovered core samples: unconfined compressive strength, triaxial shear, Atterberg limits, grain size distribution, and chemical analysis for contamination screening (heavy metals, hydrocarbons).</w:t>
            </w:r>
          </w:p>
        </w:tc>
        <w:tc>
          <w:tcPr/>
          <w:p>
            <w:pPr>
              <w:pStyle w:val="Compact"/>
              <w:jc w:val="left"/>
            </w:pPr>
            <w:r>
              <w:t xml:space="preserve">120 samples</w:t>
            </w:r>
          </w:p>
        </w:tc>
        <w:tc>
          <w:tcPr/>
          <w:p>
            <w:pPr>
              <w:pStyle w:val="Compact"/>
              <w:jc w:val="left"/>
            </w:pPr>
            <w:r>
              <w:t xml:space="preserve">€95.00 / sample</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Geophysical survey: 2D seismic refraction (4,000 m of lines) and electrical resistivity tomography (ERT) to delineate bedrock depth and detect potential voids or cavities beneath the France Lyon urban fabric.</w:t>
            </w:r>
          </w:p>
        </w:tc>
        <w:tc>
          <w:tcPr/>
          <w:p>
            <w:pPr>
              <w:pStyle w:val="Compact"/>
              <w:jc w:val="left"/>
            </w:pPr>
            <w:r>
              <w:t xml:space="preserve">1 package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Preparation of the final Geological Report (in French and English), including interpretive cross-sections, geotechnical parameter tables, foundation recommendations, and a geological risk matrix compliant with French regulatory standards (Code de l'Urbanisme, Articles L.111-1 et seq.).</w:t>
            </w:r>
          </w:p>
        </w:tc>
        <w:tc>
          <w:tcPr/>
          <w:p>
            <w:pPr>
              <w:pStyle w:val="Compact"/>
              <w:jc w:val="left"/>
            </w:pPr>
            <w:r>
              <w:t xml:space="preserve">1 report (200+ pages)</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07</w:t>
            </w:r>
          </w:p>
        </w:tc>
        <w:tc>
          <w:tcPr/>
          <w:p>
            <w:pPr>
              <w:pStyle w:val="Compact"/>
              <w:jc w:val="left"/>
            </w:pPr>
            <w:r>
              <w:t xml:space="preserve">Two on-site presentation meetings with the France Lyon municipal planning committee to present findings, answer technical queries, and provide recommendations for foundation design and ground improvement.</w:t>
            </w:r>
          </w:p>
        </w:tc>
        <w:tc>
          <w:tcPr/>
          <w:p>
            <w:pPr>
              <w:pStyle w:val="Compact"/>
              <w:jc w:val="left"/>
            </w:pPr>
            <w:r>
              <w:t xml:space="preserve">2 sessions (4 h each)</w:t>
            </w:r>
          </w:p>
        </w:tc>
        <w:tc>
          <w:tcPr/>
          <w:p>
            <w:pPr>
              <w:pStyle w:val="Compact"/>
              <w:jc w:val="left"/>
            </w:pPr>
            <w:r>
              <w:t xml:space="preserve">€650.00 / session</w:t>
            </w:r>
          </w:p>
        </w:tc>
        <w:tc>
          <w:tcPr/>
          <w:p>
            <w:pPr>
              <w:pStyle w:val="Compact"/>
              <w:jc w:val="left"/>
            </w:pPr>
            <w:r>
              <w:t xml:space="preserve">€1,300.00</w:t>
            </w:r>
          </w:p>
        </w:tc>
      </w:tr>
      <w:tr>
        <w:tc>
          <w:tcPr/>
          <w:p>
            <w:pPr>
              <w:pStyle w:val="Compact"/>
              <w:jc w:val="left"/>
            </w:pPr>
            <w:r>
              <w:t xml:space="preserve">08</w:t>
            </w:r>
          </w:p>
        </w:tc>
        <w:tc>
          <w:tcPr/>
          <w:p>
            <w:pPr>
              <w:pStyle w:val="Compact"/>
              <w:jc w:val="left"/>
            </w:pPr>
            <w:r>
              <w:t xml:space="preserve">Post-submission technical support and clarification period (30 days) to address any queries from the structural engineering team or the France Lyon building permit authority (Service de l'Urbanisme).</w:t>
            </w:r>
          </w:p>
        </w:tc>
        <w:tc>
          <w:tcPr/>
          <w:p>
            <w:pPr>
              <w:pStyle w:val="Compact"/>
              <w:jc w:val="left"/>
            </w:pPr>
            <w:r>
              <w:t xml:space="preserve">30 days</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01–08)</w:t>
            </w:r>
          </w:p>
        </w:tc>
        <w:tc>
          <w:tcPr/>
          <w:p>
            <w:pPr>
              <w:pStyle w:val="Compact"/>
              <w:jc w:val="left"/>
            </w:pPr>
            <w:r>
              <w:t xml:space="preserve">€95,600.00</w:t>
            </w:r>
          </w:p>
        </w:tc>
      </w:tr>
      <w:tr>
        <w:tc>
          <w:tcPr/>
          <w:p>
            <w:pPr>
              <w:pStyle w:val="Compact"/>
              <w:jc w:val="left"/>
            </w:pPr>
            <w:r>
              <w:t xml:space="preserve">VAT (TVA) at 20%</w:t>
            </w:r>
          </w:p>
        </w:tc>
        <w:tc>
          <w:tcPr/>
          <w:p>
            <w:pPr>
              <w:pStyle w:val="Compact"/>
              <w:jc w:val="left"/>
            </w:pPr>
            <w:r>
              <w:t xml:space="preserve">€19,120.00</w:t>
            </w:r>
          </w:p>
        </w:tc>
      </w:tr>
      <w:tr>
        <w:tc>
          <w:tcPr/>
          <w:p>
            <w:pPr>
              <w:pStyle w:val="Compact"/>
              <w:jc w:val="left"/>
            </w:pPr>
            <w:r>
              <w:t xml:space="preserve">Grand Total (Quotation Estimate)</w:t>
            </w:r>
          </w:p>
        </w:tc>
        <w:tc>
          <w:tcPr/>
          <w:p>
            <w:pPr>
              <w:pStyle w:val="Compact"/>
              <w:jc w:val="left"/>
            </w:pPr>
            <w:r>
              <w:t xml:space="preserve">€114,720.00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a period of ninety (90) calendar days from the date of issue. Beyond this period, all rates are subject to revision due to market fluctuations in drilling equipment, laboratory reagents, and professional labor costs in the France Lyon region.</w:t>
      </w:r>
    </w:p>
    <w:p>
      <w:pPr>
        <w:numPr>
          <w:ilvl w:val="0"/>
          <w:numId w:val="1001"/>
        </w:numPr>
        <w:pStyle w:val="Compact"/>
      </w:pPr>
      <w:r>
        <w:rPr>
          <w:bCs/>
          <w:b/>
        </w:rPr>
        <w:t xml:space="preserve">Payment Schedule:</w:t>
      </w:r>
      <w:r>
        <w:t xml:space="preserve"> </w:t>
      </w:r>
      <w:r>
        <w:t xml:space="preserve">30% advance payment upon contract signature; 40% upon completion of all fieldwork (boreholes and geophysical surveys); 30% upon delivery of the final Geological Report. All payments are due within thirty (30) days of invoice date, in accordance with French commercial law (Code de commerce, Article L.441-10).</w:t>
      </w:r>
    </w:p>
    <w:p>
      <w:pPr>
        <w:numPr>
          <w:ilvl w:val="0"/>
          <w:numId w:val="1001"/>
        </w:numPr>
        <w:pStyle w:val="Compact"/>
      </w:pPr>
      <w:r>
        <w:rPr>
          <w:bCs/>
          <w:b/>
        </w:rPr>
        <w:t xml:space="preserve">Geologist Qualifications:</w:t>
      </w:r>
      <w:r>
        <w:t xml:space="preserve"> </w:t>
      </w:r>
      <w:r>
        <w:t xml:space="preserve">The lead Geologist, Dr. Claire Fontaine, holds a Doctorate in Earth Sciences from Université Claude Bernard Lyon 1, is registered with the Ordre des Géologues (France), and possesses over fifteen years of experience in urban geotechnical investigations across the Auvergne-Rhône-Alpes region.</w:t>
      </w:r>
    </w:p>
    <w:p>
      <w:pPr>
        <w:numPr>
          <w:ilvl w:val="0"/>
          <w:numId w:val="1001"/>
        </w:numPr>
        <w:pStyle w:val="Compact"/>
      </w:pPr>
      <w:r>
        <w:rPr>
          <w:bCs/>
          <w:b/>
        </w:rPr>
        <w:t xml:space="preserve">Regulatory Compliance:</w:t>
      </w:r>
      <w:r>
        <w:t xml:space="preserve"> </w:t>
      </w:r>
      <w:r>
        <w:t xml:space="preserve">All geological investigations will be conducted in strict compliance with French environmental and urban planning regulations, including the Code de l'Environnement, the Code Minier, and the specific geological risk mapping requirements (Zones de Sismicité) applicable to the France Lyon area (Seismic Zone 2b).</w:t>
      </w:r>
    </w:p>
    <w:p>
      <w:pPr>
        <w:numPr>
          <w:ilvl w:val="0"/>
          <w:numId w:val="1001"/>
        </w:numPr>
        <w:pStyle w:val="Compact"/>
      </w:pPr>
      <w:r>
        <w:rPr>
          <w:bCs/>
          <w:b/>
        </w:rPr>
        <w:t xml:space="preserve">Access and Logistics:</w:t>
      </w:r>
      <w:r>
        <w:t xml:space="preserve"> </w:t>
      </w:r>
      <w:r>
        <w:t xml:space="preserve">The client shall provide unrestricted site access, necessary permits for drilling operations, and coordination with local authorities in France Lyon. Any delays caused by third-party restrictions will result in a proportional extension of the project timeline at no additional cost to the client.</w:t>
      </w:r>
    </w:p>
    <w:p>
      <w:pPr>
        <w:numPr>
          <w:ilvl w:val="0"/>
          <w:numId w:val="1001"/>
        </w:numPr>
        <w:pStyle w:val="Compact"/>
      </w:pPr>
      <w:r>
        <w:rPr>
          <w:bCs/>
          <w:b/>
        </w:rPr>
        <w:t xml:space="preserve">Confidentiality:</w:t>
      </w:r>
      <w:r>
        <w:t xml:space="preserve"> </w:t>
      </w:r>
      <w:r>
        <w:t xml:space="preserve">All data, reports, and findings generated under this Quotation Estimate engagement are the exclusive property of the client. GeoLyon Consulting SARL shall not disclose any project-specific information to third parties without written consent.</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extreme weather conditions affecting fieldwork in France Lyon, natural disasters, or government-mandated work stoppages.</w:t>
      </w:r>
    </w:p>
    <w:p>
      <w:pPr>
        <w:numPr>
          <w:ilvl w:val="0"/>
          <w:numId w:val="1001"/>
        </w:numPr>
        <w:pStyle w:val="Compact"/>
      </w:pPr>
      <w:r>
        <w:rPr>
          <w:bCs/>
          <w:b/>
        </w:rPr>
        <w:t xml:space="preserve">Governing Law:</w:t>
      </w:r>
      <w:r>
        <w:t xml:space="preserve"> </w:t>
      </w:r>
      <w:r>
        <w:t xml:space="preserve">This Quotation Estimate and any resulting contract shall be governed by and interpreted in accordance with the laws of the French Republic. Any disputes shall be submitted to the exclusive jurisdiction of the Tribunal de Commerce de Lyon.</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that this Quotation Estimate accurately reflects the agreed scope of geological services, the associated costs, and the terms of engagement for the France Lyon Confluence District project. This signature converts the Quotation Estimate into a binding service agreement effective from the date of the last signature.</w:t>
      </w:r>
    </w:p>
    <w:p>
      <w:pPr>
        <w:pStyle w:val="BodyText"/>
      </w:pPr>
      <w:r>
        <w:rPr>
          <w:bCs/>
          <w:b/>
        </w:rPr>
        <w:t xml:space="preserve">For GeoLyon Consulting SARL (Service Provider)</w:t>
      </w:r>
    </w:p>
    <w:p>
      <w:pPr>
        <w:pStyle w:val="BodyText"/>
      </w:pPr>
      <w:r>
        <w:t xml:space="preserve">Dr. Claire Fontaine</w:t>
      </w:r>
      <w:r>
        <w:br/>
      </w:r>
      <w:r>
        <w:t xml:space="preserve">Lead Geologist &amp; Managing Director</w:t>
      </w:r>
    </w:p>
    <w:p>
      <w:pPr>
        <w:pStyle w:val="BodyText"/>
      </w:pPr>
      <w:r>
        <w:t xml:space="preserve">Signature &amp; Date</w:t>
      </w:r>
    </w:p>
    <w:p>
      <w:pPr>
        <w:pStyle w:val="BodyText"/>
      </w:pPr>
      <w:r>
        <w:rPr>
          <w:bCs/>
          <w:b/>
        </w:rPr>
        <w:t xml:space="preserve">For the Municipality of Lyon (Client)</w:t>
      </w:r>
    </w:p>
    <w:p>
      <w:pPr>
        <w:pStyle w:val="BodyText"/>
      </w:pPr>
      <w:r>
        <w:t xml:space="preserve">M. Jean-Pierre Moreau</w:t>
      </w:r>
      <w:r>
        <w:br/>
      </w:r>
      <w:r>
        <w:t xml:space="preserve">Director, Urban Planning Department</w:t>
      </w:r>
    </w:p>
    <w:p>
      <w:pPr>
        <w:pStyle w:val="BodyText"/>
      </w:pPr>
      <w:r>
        <w:t xml:space="preserve">Signature &amp; Date</w:t>
      </w:r>
    </w:p>
    <w:p>
      <w:pPr>
        <w:pStyle w:val="BodyText"/>
      </w:pPr>
      <w:r>
        <w:t xml:space="preserve">GeoLyon Consulting SARL — 42 Rue de la République, 69002 Lyon, France — SIRET 876 543 210 00012</w:t>
      </w:r>
      <w:r>
        <w:br/>
      </w:r>
      <w:r>
        <w:t xml:space="preserve">This Quotation Estimate document is generated electronically and is valid without a physical stamp. — QE-2025-0472-LYON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Geological Services - France Lyon</dc:title>
  <dc:creator/>
  <dc:language>en</dc:language>
  <cp:keywords/>
  <dcterms:created xsi:type="dcterms:W3CDTF">2026-10-10T06:58:43Z</dcterms:created>
  <dcterms:modified xsi:type="dcterms:W3CDTF">2026-10-10T06:58:43Z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