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rPr>
          <w:bCs/>
          <w:b/>
        </w:rPr>
        <w:t xml:space="preserve">GeoMediterranee Consulting SARL</w:t>
      </w:r>
    </w:p>
    <w:p>
      <w:pPr>
        <w:pStyle w:val="BodyText"/>
      </w:pPr>
      <w:r>
        <w:t xml:space="preserve">12 Boulevard du Littoral, 13008 Marseille, France</w:t>
      </w:r>
    </w:p>
    <w:p>
      <w:pPr>
        <w:pStyle w:val="BodyText"/>
      </w:pPr>
      <w:r>
        <w:t xml:space="preserve">Tel: +33 (0)4 91 23 45 67 | Email: contact@geomediterranee.fr</w:t>
      </w:r>
    </w:p>
    <w:p>
      <w:pPr>
        <w:pStyle w:val="BodyText"/>
      </w:pPr>
      <w:r>
        <w:t xml:space="preserve">SIRET: 842 567 891 00032 | TVA: FR 45 842567891</w:t>
      </w:r>
    </w:p>
    <w:bookmarkEnd w:id="20"/>
    <w:p>
      <w:pPr>
        <w:pStyle w:val="BodyText"/>
      </w:pPr>
      <w:r>
        <w:rPr>
          <w:bCs/>
          <w:b/>
        </w:rPr>
        <w:t xml:space="preserve">Quotation Reference:</w:t>
      </w:r>
      <w:r>
        <w:t xml:space="preserve"> </w:t>
      </w:r>
      <w:r>
        <w:t xml:space="preserve">QTE-2025-MRS-0472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issue date</w:t>
      </w:r>
    </w:p>
    <w:p>
      <w:pPr>
        <w:pStyle w:val="BodyText"/>
      </w:pPr>
      <w:r>
        <w:rPr>
          <w:bCs/>
          <w:b/>
        </w:rPr>
        <w:t xml:space="preserve">Client:</w:t>
      </w:r>
      <w:r>
        <w:t xml:space="preserve"> </w:t>
      </w:r>
      <w:r>
        <w:t xml:space="preserve">Société BTP Provence Méditerranée</w:t>
      </w:r>
      <w:r>
        <w:br/>
      </w:r>
      <w:r>
        <w:rPr>
          <w:bCs/>
          <w:b/>
        </w:rPr>
        <w:t xml:space="preserve">Address:</w:t>
      </w:r>
      <w:r>
        <w:t xml:space="preserve"> </w:t>
      </w:r>
      <w:r>
        <w:t xml:space="preserve">45 Rue de la République, 13001 Marseille, France</w:t>
      </w:r>
      <w:r>
        <w:br/>
      </w:r>
      <w:r>
        <w:rPr>
          <w:bCs/>
          <w:b/>
        </w:rPr>
        <w:t xml:space="preserve">Contact:</w:t>
      </w:r>
      <w:r>
        <w:t xml:space="preserve"> </w:t>
      </w:r>
      <w:r>
        <w:t xml:space="preserve">M. Laurent Dubois, Project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GeoMediterranee Consulting SARL to provide a comprehensive and itemized financial proposal for the engagement of a certified</w:t>
      </w:r>
      <w:r>
        <w:t xml:space="preserve"> </w:t>
      </w:r>
      <w:r>
        <w:t xml:space="preserve">Geologist</w:t>
      </w:r>
      <w:r>
        <w:t xml:space="preserve"> </w:t>
      </w:r>
      <w:r>
        <w:t xml:space="preserve">to conduct geological survey, site assessment, and environmental risk evaluation services for the proposed mixed-use development project located in the 8th arrondissement of</w:t>
      </w:r>
      <w:r>
        <w:t xml:space="preserve"> </w:t>
      </w:r>
      <w:r>
        <w:t xml:space="preserve">France Marseille</w:t>
      </w:r>
      <w:r>
        <w:t xml:space="preserve">. This document serves as a formal estimate of all professional fees, fieldwork costs, laboratory analyses, and reporting deliverables associated with the geological consultancy scope defined below.</w:t>
      </w:r>
    </w:p>
    <w:bookmarkEnd w:id="21"/>
    <w:bookmarkStart w:id="22" w:name="scope-of-geological-services"/>
    <w:p>
      <w:pPr>
        <w:pStyle w:val="Heading2"/>
      </w:pPr>
      <w:r>
        <w:t xml:space="preserve">2. Scope of Geological Services</w:t>
      </w:r>
    </w:p>
    <w:p>
      <w:pPr>
        <w:pStyle w:val="FirstParagraph"/>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shall perform the following services within the</w:t>
      </w:r>
      <w:r>
        <w:t xml:space="preserve"> </w:t>
      </w:r>
      <w:r>
        <w:t xml:space="preserve">France Marseille</w:t>
      </w:r>
      <w:r>
        <w:t xml:space="preserve"> </w:t>
      </w:r>
      <w:r>
        <w:t xml:space="preserve">metropolitan area, specifically at the parcel identified as Lot 14, Zone P+1, Chemin des Goudes, 13008 Marseille:</w:t>
      </w:r>
    </w:p>
    <w:p>
      <w:pPr>
        <w:numPr>
          <w:ilvl w:val="0"/>
          <w:numId w:val="1001"/>
        </w:numPr>
        <w:pStyle w:val="Compact"/>
      </w:pPr>
      <w:r>
        <w:t xml:space="preserve">Desktop geological review of existing BRGM (Bureau de Recherches Géologiques et Minières) data, seismic hazard maps, and historical geological surveys for the Marseille coastal basin.</w:t>
      </w:r>
    </w:p>
    <w:p>
      <w:pPr>
        <w:numPr>
          <w:ilvl w:val="0"/>
          <w:numId w:val="1001"/>
        </w:numPr>
        <w:pStyle w:val="Compact"/>
      </w:pPr>
      <w:r>
        <w:t xml:space="preserve">Field reconnaissance and topographic mapping of the 2,400 m² construction site, including identification of exposed lithologies, fault traces, and karstic features typical of the Calanques limestone formations found in southern</w:t>
      </w:r>
      <w:r>
        <w:t xml:space="preserve"> </w:t>
      </w:r>
      <w:r>
        <w:t xml:space="preserve">France Marseille</w:t>
      </w:r>
      <w:r>
        <w:t xml:space="preserve">.</w:t>
      </w:r>
    </w:p>
    <w:p>
      <w:pPr>
        <w:numPr>
          <w:ilvl w:val="0"/>
          <w:numId w:val="1001"/>
        </w:numPr>
        <w:pStyle w:val="Compact"/>
      </w:pPr>
      <w:r>
        <w:t xml:space="preserve">Drilling of six (6) boreholes to a maximum depth of 30 metres below ground level, with continuous core logging and sampling at 2-metre intervals.</w:t>
      </w:r>
    </w:p>
    <w:p>
      <w:pPr>
        <w:numPr>
          <w:ilvl w:val="0"/>
          <w:numId w:val="1001"/>
        </w:numPr>
        <w:pStyle w:val="Compact"/>
      </w:pPr>
      <w:r>
        <w:t xml:space="preserve">In-situ Standard Penetration Tests (SPT) and Cone Penetration Tests (CPT) at each borehole location to determine soil bearing capacity and liquefaction potential.</w:t>
      </w:r>
    </w:p>
    <w:p>
      <w:pPr>
        <w:numPr>
          <w:ilvl w:val="0"/>
          <w:numId w:val="1001"/>
        </w:numPr>
        <w:pStyle w:val="Compact"/>
      </w:pPr>
      <w:r>
        <w:t xml:space="preserve">Groundwater level monitoring over a 14-day period to assess hydrogeological conditions relevant to the Marseille aquifer system.</w:t>
      </w:r>
    </w:p>
    <w:p>
      <w:pPr>
        <w:numPr>
          <w:ilvl w:val="0"/>
          <w:numId w:val="1001"/>
        </w:numPr>
        <w:pStyle w:val="Compact"/>
      </w:pPr>
      <w:r>
        <w:t xml:space="preserve">Geotechnical laboratory analysis of collected samples, including grain size distribution, Atterberg limits, unconfined compressive strength, and chemical leaching tests (EN 1997-2 compliant).</w:t>
      </w:r>
    </w:p>
    <w:p>
      <w:pPr>
        <w:numPr>
          <w:ilvl w:val="0"/>
          <w:numId w:val="1001"/>
        </w:numPr>
        <w:pStyle w:val="Compact"/>
      </w:pPr>
      <w:r>
        <w:t xml:space="preserve">Seismic microzonation assessment in accordance with French regulatory framework (Eurocode 8, NF EN 1998-1) applicable to the Marseille seismic zone (Zone 2b).</w:t>
      </w:r>
    </w:p>
    <w:p>
      <w:pPr>
        <w:numPr>
          <w:ilvl w:val="0"/>
          <w:numId w:val="1001"/>
        </w:numPr>
        <w:pStyle w:val="Compact"/>
      </w:pPr>
      <w:r>
        <w:t xml:space="preserve">Preparation of a comprehensive geological and geotechnical report in French, formatted for submission to the Direction Départementale des Territoires et de la Mer (DDTM) of Bouches-du-Rhône.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Desktop geological study and literature review (Marseille basin)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Field reconnaissance and site mapping by Geologist</w:t>
            </w:r>
          </w:p>
        </w:tc>
        <w:tc>
          <w:tcPr/>
          <w:p>
            <w:pPr>
              <w:pStyle w:val="Compact"/>
              <w:jc w:val="left"/>
            </w:pPr>
            <w:r>
              <w:t xml:space="preserve">Day</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Borehole drilling (up to 30 m depth), including mobilisation</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In-situ SPT and CPT testing</w:t>
            </w:r>
          </w:p>
        </w:tc>
        <w:tc>
          <w:tcPr/>
          <w:p>
            <w:pPr>
              <w:pStyle w:val="Compact"/>
              <w:jc w:val="left"/>
            </w:pPr>
            <w:r>
              <w:t xml:space="preserve">Test</w:t>
            </w:r>
          </w:p>
        </w:tc>
        <w:tc>
          <w:tcPr/>
          <w:p>
            <w:pPr>
              <w:pStyle w:val="Compact"/>
              <w:jc w:val="left"/>
            </w:pPr>
            <w:r>
              <w:t xml:space="preserve">18</w:t>
            </w:r>
          </w:p>
        </w:tc>
        <w:tc>
          <w:tcPr/>
          <w:p>
            <w:pPr>
              <w:pStyle w:val="Compact"/>
              <w:jc w:val="left"/>
            </w:pPr>
            <w:r>
              <w:t xml:space="preserve">620.00</w:t>
            </w:r>
          </w:p>
        </w:tc>
        <w:tc>
          <w:tcPr/>
          <w:p>
            <w:pPr>
              <w:pStyle w:val="Compact"/>
              <w:jc w:val="left"/>
            </w:pPr>
            <w:r>
              <w:t xml:space="preserve">11,160.00</w:t>
            </w:r>
          </w:p>
        </w:tc>
      </w:tr>
      <w:tr>
        <w:tc>
          <w:tcPr/>
          <w:p>
            <w:pPr>
              <w:pStyle w:val="Compact"/>
              <w:jc w:val="left"/>
            </w:pPr>
            <w:r>
              <w:t xml:space="preserve">05</w:t>
            </w:r>
          </w:p>
        </w:tc>
        <w:tc>
          <w:tcPr/>
          <w:p>
            <w:pPr>
              <w:pStyle w:val="Compact"/>
              <w:jc w:val="left"/>
            </w:pPr>
            <w:r>
              <w:t xml:space="preserve">Groundwater monitoring (14-day campaign)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Geotechnical laboratory analyses (EN 1997-2)</w:t>
            </w:r>
          </w:p>
        </w:tc>
        <w:tc>
          <w:tcPr/>
          <w:p>
            <w:pPr>
              <w:pStyle w:val="Compact"/>
              <w:jc w:val="left"/>
            </w:pPr>
            <w:r>
              <w:t xml:space="preserve">Sample set</w:t>
            </w:r>
          </w:p>
        </w:tc>
        <w:tc>
          <w:tcPr/>
          <w:p>
            <w:pPr>
              <w:pStyle w:val="Compact"/>
              <w:jc w:val="left"/>
            </w:pPr>
            <w:r>
              <w:t xml:space="preserve">36</w:t>
            </w:r>
          </w:p>
        </w:tc>
        <w:tc>
          <w:tcPr/>
          <w:p>
            <w:pPr>
              <w:pStyle w:val="Compact"/>
              <w:jc w:val="left"/>
            </w:pPr>
            <w:r>
              <w:t xml:space="preserve">380.00</w:t>
            </w:r>
          </w:p>
        </w:tc>
        <w:tc>
          <w:tcPr/>
          <w:p>
            <w:pPr>
              <w:pStyle w:val="Compact"/>
              <w:jc w:val="left"/>
            </w:pPr>
            <w:r>
              <w:t xml:space="preserve">13,680.00</w:t>
            </w:r>
          </w:p>
        </w:tc>
      </w:tr>
      <w:tr>
        <w:tc>
          <w:tcPr/>
          <w:p>
            <w:pPr>
              <w:pStyle w:val="Compact"/>
              <w:jc w:val="left"/>
            </w:pPr>
            <w:r>
              <w:t xml:space="preserve">07</w:t>
            </w:r>
          </w:p>
        </w:tc>
        <w:tc>
          <w:tcPr/>
          <w:p>
            <w:pPr>
              <w:pStyle w:val="Compact"/>
              <w:jc w:val="left"/>
            </w:pPr>
            <w:r>
              <w:t xml:space="preserve">Seismic microzonation assessment (Zone 2b,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08</w:t>
            </w:r>
          </w:p>
        </w:tc>
        <w:tc>
          <w:tcPr/>
          <w:p>
            <w:pPr>
              <w:pStyle w:val="Compact"/>
              <w:jc w:val="left"/>
            </w:pPr>
            <w:r>
              <w:t xml:space="preserve">Final geological and geotechnical report (French, DDTM format)</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Travel, accommodation, and local transport within France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10</w:t>
            </w:r>
          </w:p>
        </w:tc>
        <w:tc>
          <w:tcPr/>
          <w:p>
            <w:pPr>
              <w:pStyle w:val="Compact"/>
              <w:jc w:val="left"/>
            </w:pPr>
            <w:r>
              <w:t xml:space="preserve">Project management, coordination, and client liaison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Subtotal (excl. TVA)</w:t>
            </w:r>
          </w:p>
        </w:tc>
        <w:tc>
          <w:tcPr/>
          <w:p>
            <w:pPr>
              <w:pStyle w:val="Compact"/>
              <w:jc w:val="left"/>
            </w:pPr>
            <w:r>
              <w:t xml:space="preserve">75,440.00</w:t>
            </w:r>
          </w:p>
        </w:tc>
      </w:tr>
      <w:tr>
        <w:tc>
          <w:tcPr>
            <w:gridSpan w:val="5"/>
          </w:tcPr>
          <w:p>
            <w:pPr>
              <w:pStyle w:val="Compact"/>
              <w:jc w:val="left"/>
            </w:pPr>
            <w:r>
              <w:t xml:space="preserve">TVA 20% (French Value Added Tax)</w:t>
            </w:r>
          </w:p>
        </w:tc>
        <w:tc>
          <w:tcPr/>
          <w:p>
            <w:pPr>
              <w:pStyle w:val="Compact"/>
              <w:jc w:val="left"/>
            </w:pPr>
            <w:r>
              <w:t xml:space="preserve">15,088.00</w:t>
            </w:r>
          </w:p>
        </w:tc>
      </w:tr>
      <w:tr>
        <w:tc>
          <w:tcPr>
            <w:gridSpan w:val="5"/>
          </w:tcPr>
          <w:p>
            <w:pPr>
              <w:pStyle w:val="Compact"/>
              <w:jc w:val="left"/>
            </w:pPr>
            <w:r>
              <w:rPr>
                <w:bCs/>
                <w:b/>
              </w:rPr>
              <w:t xml:space="preserve">GRAND TOTAL (TTC)</w:t>
            </w:r>
          </w:p>
        </w:tc>
        <w:tc>
          <w:tcPr/>
          <w:p>
            <w:pPr>
              <w:pStyle w:val="Compact"/>
              <w:jc w:val="left"/>
            </w:pPr>
            <w:r>
              <w:rPr>
                <w:bCs/>
                <w:b/>
              </w:rPr>
              <w:t xml:space="preserve">90,528.00 EUR</w:t>
            </w:r>
          </w:p>
        </w:tc>
      </w:tr>
    </w:tbl>
    <w:bookmarkEnd w:id="23"/>
    <w:bookmarkStart w:id="24" w:name="Xe71723776022883207b8dcbe0dae545e593da3f"/>
    <w:p>
      <w:pPr>
        <w:pStyle w:val="Heading2"/>
      </w:pPr>
      <w:r>
        <w:t xml:space="preserve">4. Professional Qualifications of the Geologist</w:t>
      </w:r>
    </w:p>
    <w:p>
      <w:pPr>
        <w:pStyle w:val="FirstParagraph"/>
      </w:pPr>
      <w:r>
        <w:t xml:space="preserve">The lead</w:t>
      </w:r>
      <w:r>
        <w:t xml:space="preserve"> </w:t>
      </w:r>
      <w:r>
        <w:t xml:space="preserve">Geologist</w:t>
      </w:r>
      <w:r>
        <w:t xml:space="preserve"> </w:t>
      </w:r>
      <w:r>
        <w:t xml:space="preserve">assigned to this project in</w:t>
      </w:r>
      <w:r>
        <w:t xml:space="preserve"> </w:t>
      </w:r>
      <w:r>
        <w:t xml:space="preserve">France Marseille</w:t>
      </w:r>
      <w:r>
        <w:t xml:space="preserve"> </w:t>
      </w:r>
      <w:r>
        <w:t xml:space="preserve">holds a Doctorate in Earth Sciences from Aix-Marseille Université, is a registered member of the Société Géologique de France, and possesses over fifteen years of experience in coastal and urban geotechnical investigations across the Provence-Alpes-Côte d'Azur region. All field personnel will comply with French occupational health and safety regulations (Code du Travail) and the specific site safety plan established by the client.</w:t>
      </w:r>
    </w:p>
    <w:bookmarkEnd w:id="24"/>
    <w:bookmarkStart w:id="25" w:name="project-timeline"/>
    <w:p>
      <w:pPr>
        <w:pStyle w:val="Heading2"/>
      </w:pPr>
      <w:r>
        <w:t xml:space="preserve">5. Project Timeline</w:t>
      </w:r>
    </w:p>
    <w:p>
      <w:pPr>
        <w:pStyle w:val="FirstParagraph"/>
      </w:pPr>
      <w:r>
        <w:t xml:space="preserve">Upon acceptance of this</w:t>
      </w:r>
      <w:r>
        <w:t xml:space="preserve"> </w:t>
      </w:r>
      <w:r>
        <w:t xml:space="preserve">Quotation Estimate</w:t>
      </w:r>
      <w:r>
        <w:t xml:space="preserve">, the geological investigation programme in</w:t>
      </w:r>
      <w:r>
        <w:t xml:space="preserve"> </w:t>
      </w:r>
      <w:r>
        <w:t xml:space="preserve">France Marseille</w:t>
      </w:r>
      <w:r>
        <w:t xml:space="preserve"> </w:t>
      </w:r>
      <w:r>
        <w:t xml:space="preserve">shall commence within ten (10) business days. The total estimated duration for all fieldwork, laboratory analysis, and report preparation is eight (8) calendar weeks, subject to weather conditions and regulatory access permits obtained from the Mairie de Marseille.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Prices are quoted in Euros (EUR) and include all applicable French Value Added Tax (TVA) at the standard rate of 20%.</w:t>
      </w:r>
    </w:p>
    <w:p>
      <w:pPr>
        <w:numPr>
          <w:ilvl w:val="0"/>
          <w:numId w:val="1002"/>
        </w:numPr>
        <w:pStyle w:val="Compact"/>
      </w:pPr>
      <w:r>
        <w:t xml:space="preserve">Payment terms: 30% advance upon contract signature, 40% upon completion of fieldwork, and 30% upon delivery of the final geological report.</w:t>
      </w:r>
    </w:p>
    <w:p>
      <w:pPr>
        <w:numPr>
          <w:ilvl w:val="0"/>
          <w:numId w:val="1002"/>
        </w:numPr>
        <w:pStyle w:val="Compact"/>
      </w:pPr>
      <w:r>
        <w:t xml:space="preserve">All work shall be performed in strict compliance with French environmental regulations, including the Code de l'Environnement and specific protections applicable to the Calanques National Park buffer zone in</w:t>
      </w:r>
      <w:r>
        <w:t xml:space="preserve"> </w:t>
      </w:r>
      <w:r>
        <w:t xml:space="preserve">France Marseille</w:t>
      </w:r>
      <w:r>
        <w:t xml:space="preserve">.</w:t>
      </w:r>
    </w:p>
    <w:p>
      <w:pPr>
        <w:numPr>
          <w:ilvl w:val="0"/>
          <w:numId w:val="1002"/>
        </w:numPr>
        <w:pStyle w:val="Compact"/>
      </w:pPr>
      <w:r>
        <w:t xml:space="preserve">The</w:t>
      </w:r>
      <w:r>
        <w:t xml:space="preserve"> </w:t>
      </w:r>
      <w:r>
        <w:t xml:space="preserve">Geologist</w:t>
      </w:r>
      <w:r>
        <w:t xml:space="preserve"> </w:t>
      </w:r>
      <w:r>
        <w:t xml:space="preserve">and GeoMediterranee Consulting SARL shall carry professional indemnity insurance of no less than 1,000,000 EUR per claim, valid throughout the project duration.</w:t>
      </w:r>
    </w:p>
    <w:p>
      <w:pPr>
        <w:numPr>
          <w:ilvl w:val="0"/>
          <w:numId w:val="1002"/>
        </w:numPr>
        <w:pStyle w:val="Compact"/>
      </w:pPr>
      <w:r>
        <w:t xml:space="preserve">Any variation in scope exceeding 10% of the total estimated cost shall require a formal amendment to this</w:t>
      </w:r>
      <w:r>
        <w:t xml:space="preserve"> </w:t>
      </w:r>
      <w:r>
        <w:t xml:space="preserve">Quotation Estimate</w:t>
      </w:r>
      <w:r>
        <w:t xml:space="preserve">, agreed in writing by both parties.</w:t>
      </w:r>
    </w:p>
    <w:p>
      <w:pPr>
        <w:numPr>
          <w:ilvl w:val="0"/>
          <w:numId w:val="1002"/>
        </w:numPr>
        <w:pStyle w:val="Compact"/>
      </w:pPr>
      <w:r>
        <w:t xml:space="preserve">Intellectual property of all reports, data, and findings produced under this engagement shall vest in the client upon full payment.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under the jurisdiction of the Tribunal de Commerce de Marseille, France.</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 geological services in</w:t>
      </w:r>
      <w:r>
        <w:t xml:space="preserve"> </w:t>
      </w:r>
      <w:r>
        <w:t xml:space="preserve">France Marseille</w:t>
      </w:r>
      <w:r>
        <w:t xml:space="preserve"> </w:t>
      </w:r>
      <w:r>
        <w:t xml:space="preserve">and agrees to the terms, conditions, and pricing outlined herein. This signature constitutes a binding order for the services described.</w:t>
      </w:r>
    </w:p>
    <w:p>
      <w:pPr>
        <w:pStyle w:val="BodyText"/>
      </w:pPr>
      <w:r>
        <w:rPr>
          <w:bCs/>
          <w:b/>
        </w:rPr>
        <w:t xml:space="preserve">For GeoMediterranee Consulting SARL</w:t>
      </w:r>
    </w:p>
    <w:p>
      <w:pPr>
        <w:pStyle w:val="BodyText"/>
      </w:pPr>
      <w:r>
        <w:t xml:space="preserve">Dr. Sophie Marchand</w:t>
      </w:r>
      <w:r>
        <w:br/>
      </w:r>
      <w:r>
        <w:t xml:space="preserve">Lead Geologist &amp; Managing Director</w:t>
      </w:r>
      <w:r>
        <w:br/>
      </w:r>
      <w:r>
        <w:t xml:space="preserve">Date: _______________</w:t>
      </w:r>
    </w:p>
    <w:p>
      <w:pPr>
        <w:pStyle w:val="BodyText"/>
      </w:pPr>
      <w:r>
        <w:rPr>
          <w:bCs/>
          <w:b/>
        </w:rPr>
        <w:t xml:space="preserve">For Société BTP Provence Méditerranée</w:t>
      </w:r>
    </w:p>
    <w:p>
      <w:pPr>
        <w:pStyle w:val="BodyText"/>
      </w:pPr>
      <w:r>
        <w:t xml:space="preserve">M. Laurent Dubois</w:t>
      </w:r>
      <w:r>
        <w:br/>
      </w:r>
      <w:r>
        <w:t xml:space="preserve">Project Director</w:t>
      </w:r>
      <w:r>
        <w:br/>
      </w:r>
      <w:r>
        <w:t xml:space="preserve">Date: _______________</w:t>
      </w:r>
    </w:p>
    <w:p>
      <w:pPr>
        <w:pStyle w:val="BodyText"/>
      </w:pPr>
      <w:r>
        <w:t xml:space="preserve">GeoMediterranee Consulting SARL — Quotation Estimate QTE-2025-MRS-0472 — Geologist Services — France Marseille</w:t>
      </w:r>
    </w:p>
    <w:p>
      <w:pPr>
        <w:pStyle w:val="BodyText"/>
      </w:pPr>
      <w:r>
        <w:t xml:space="preserve">This document is generated electronically and is valid without physical signature.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France Marseille</dc:title>
  <dc:creator/>
  <dc:language>en</dc:language>
  <cp:keywords/>
  <dcterms:created xsi:type="dcterms:W3CDTF">2026-10-10T09:13:32Z</dcterms:created>
  <dcterms:modified xsi:type="dcterms:W3CDTF">2026-10-10T09:13:32Z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