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Geological Survey &amp; Consulting Services</w:t>
      </w:r>
    </w:p>
    <w:p>
      <w:pPr>
        <w:pStyle w:val="BodyText"/>
      </w:pPr>
      <w:r>
        <w:t xml:space="preserve">Prepared for Deployment in Senegal Dakar</w:t>
      </w:r>
    </w:p>
    <w:bookmarkEnd w:id="20"/>
    <w:bookmarkStart w:id="21" w:name="service-provider"/>
    <w:p>
      <w:pPr>
        <w:pStyle w:val="Heading3"/>
      </w:pPr>
      <w:r>
        <w:t xml:space="preserve">Service Provider</w:t>
      </w:r>
    </w:p>
    <w:p>
      <w:pPr>
        <w:pStyle w:val="FirstParagraph"/>
      </w:pPr>
      <w:r>
        <w:rPr>
          <w:bCs/>
          <w:b/>
        </w:rPr>
        <w:t xml:space="preserve">Atlas GeoConsulting SARL</w:t>
      </w:r>
    </w:p>
    <w:p>
      <w:pPr>
        <w:pStyle w:val="BodyText"/>
      </w:pPr>
      <w:r>
        <w:t xml:space="preserve">12 Avenue Cheikh Anta Diop</w:t>
      </w:r>
    </w:p>
    <w:p>
      <w:pPr>
        <w:pStyle w:val="BodyText"/>
      </w:pPr>
      <w:r>
        <w:t xml:space="preserve">Dakar, Senegal</w:t>
      </w:r>
    </w:p>
    <w:p>
      <w:pPr>
        <w:pStyle w:val="BodyText"/>
      </w:pPr>
      <w:r>
        <w:t xml:space="preserve">Tel: +221 33 800 45 67</w:t>
      </w:r>
    </w:p>
    <w:p>
      <w:pPr>
        <w:pStyle w:val="BodyText"/>
      </w:pPr>
      <w:r>
        <w:t xml:space="preserve">Email: info@atlasgeo.sn</w:t>
      </w:r>
    </w:p>
    <w:p>
      <w:pPr>
        <w:pStyle w:val="BodyText"/>
      </w:pPr>
      <w:r>
        <w:t xml:space="preserve">RC: SN-DKR-2019-004521</w:t>
      </w:r>
    </w:p>
    <w:bookmarkEnd w:id="21"/>
    <w:bookmarkStart w:id="22" w:name="client-recipient"/>
    <w:p>
      <w:pPr>
        <w:pStyle w:val="Heading3"/>
      </w:pPr>
      <w:r>
        <w:t xml:space="preserve">Client / Recipient</w:t>
      </w:r>
    </w:p>
    <w:p>
      <w:pPr>
        <w:pStyle w:val="FirstParagraph"/>
      </w:pPr>
      <w:r>
        <w:rPr>
          <w:bCs/>
          <w:b/>
        </w:rPr>
        <w:t xml:space="preserve">Ministère des Mines et de la Géologie</w:t>
      </w:r>
    </w:p>
    <w:p>
      <w:pPr>
        <w:pStyle w:val="BodyText"/>
      </w:pPr>
      <w:r>
        <w:t xml:space="preserve">Quartier des Affaires</w:t>
      </w:r>
    </w:p>
    <w:p>
      <w:pPr>
        <w:pStyle w:val="BodyText"/>
      </w:pPr>
      <w:r>
        <w:t xml:space="preserve">Dakar, Senegal</w:t>
      </w:r>
    </w:p>
    <w:p>
      <w:pPr>
        <w:pStyle w:val="BodyText"/>
      </w:pPr>
      <w:r>
        <w:t xml:space="preserve">Attn: Dr. Awa Ndiaye, Director of Geological Surveys</w:t>
      </w:r>
    </w:p>
    <w:p>
      <w:pPr>
        <w:pStyle w:val="BodyText"/>
      </w:pPr>
      <w:r>
        <w:t xml:space="preserve">Ref: MIMG/2025/GEOL/0087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QTE-2025-0042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Project Location:</w:t>
            </w:r>
          </w:p>
        </w:tc>
        <w:tc>
          <w:tcPr/>
          <w:p>
            <w:pPr>
              <w:pStyle w:val="Compact"/>
              <w:jc w:val="left"/>
            </w:pPr>
            <w:r>
              <w:t xml:space="preserve">Dakar and surrounding regions, Senegal</w:t>
            </w:r>
          </w:p>
        </w:tc>
      </w:tr>
      <w:tr>
        <w:tc>
          <w:tcPr/>
          <w:p>
            <w:pPr>
              <w:pStyle w:val="Compact"/>
              <w:jc w:val="left"/>
            </w:pPr>
            <w:r>
              <w:t xml:space="preserve">Currency:</w:t>
            </w:r>
          </w:p>
        </w:tc>
        <w:tc>
          <w:tcPr/>
          <w:p>
            <w:pPr>
              <w:pStyle w:val="Compact"/>
              <w:jc w:val="left"/>
            </w:pPr>
            <w:r>
              <w:t xml:space="preserve">West African CFA Franc (XOF)</w:t>
            </w:r>
          </w:p>
        </w:tc>
      </w:tr>
      <w:tr>
        <w:tc>
          <w:tcPr/>
          <w:p>
            <w:pPr>
              <w:pStyle w:val="Compact"/>
              <w:jc w:val="left"/>
            </w:pPr>
            <w:r>
              <w:t xml:space="preserve">Prepared By:</w:t>
            </w:r>
          </w:p>
        </w:tc>
        <w:tc>
          <w:tcPr/>
          <w:p>
            <w:pPr>
              <w:pStyle w:val="Compact"/>
              <w:jc w:val="left"/>
            </w:pPr>
            <w:r>
              <w:t xml:space="preserve">Dr. Mamadou Fall, Lead Geologist</w:t>
            </w:r>
          </w:p>
        </w:tc>
      </w:tr>
    </w:tbl>
    <w:bookmarkStart w:id="23" w:name="Xba53b49dada4c4dbdb1609913ab371630a15fb6"/>
    <w:p>
      <w:pPr>
        <w:pStyle w:val="Heading2"/>
      </w:pPr>
      <w:r>
        <w:t xml:space="preserve">1. Scope of Work – Geologist Services in Senegal Dakar</w:t>
      </w:r>
    </w:p>
    <w:p>
      <w:pPr>
        <w:pStyle w:val="FirstParagraph"/>
      </w:pPr>
      <w:r>
        <w:t xml:space="preserve">This Quotation Estimate is issued by Atlas GeoConsulting SARL to provide comprehensive geological survey, analysis, and consulting services delivered by a qualified Geologist operating within the Dakar region of Senegal. The scope encompasses field investigations, laboratory analysis, geological mapping, and technical reporting in accordance with the standards set by the Senegalese geological authority and international best practices.</w:t>
      </w:r>
    </w:p>
    <w:p>
      <w:pPr>
        <w:pStyle w:val="BodyText"/>
      </w:pPr>
      <w:r>
        <w:t xml:space="preserve">The designated Geologist, Dr. Mamadou Fall (PhD in Structural Geology, University of Dakar), will lead a team of four (4) junior geologists and two (2) field technicians. All personnel hold valid professional registrations with the Ordre des Géologues du Sénégal and possess a minimum of five (5) years of field experience in West African geological formations.</w:t>
      </w:r>
    </w:p>
    <w:bookmarkEnd w:id="23"/>
    <w:bookmarkStart w:id="24"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Rate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Geological field survey and mapping of the Dakar Plateau and surrounding sedimentary basins (scale 1:25,000)</w:t>
            </w:r>
          </w:p>
        </w:tc>
        <w:tc>
          <w:tcPr/>
          <w:p>
            <w:pPr>
              <w:pStyle w:val="Compact"/>
              <w:jc w:val="left"/>
            </w:pPr>
            <w:r>
              <w:t xml:space="preserve">30 days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Core drilling and borehole sampling at 12 designated sites across the Dakar urban and peri-urban zones</w:t>
            </w:r>
          </w:p>
        </w:tc>
        <w:tc>
          <w:tcPr/>
          <w:p>
            <w:pPr>
              <w:pStyle w:val="Compact"/>
              <w:jc w:val="left"/>
            </w:pPr>
            <w:r>
              <w:t xml:space="preserve">20 days</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Laboratory petrographic and geochemical analysis of collected rock and soil samples (XRF, XRD, SEM-EDS)</w:t>
            </w:r>
          </w:p>
        </w:tc>
        <w:tc>
          <w:tcPr/>
          <w:p>
            <w:pPr>
              <w:pStyle w:val="Compact"/>
              <w:jc w:val="left"/>
            </w:pPr>
            <w:r>
              <w:t xml:space="preserve">15 days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Hydrogeological assessment and groundwater quality evaluation for the Dakar metropolitan area</w:t>
            </w:r>
          </w:p>
        </w:tc>
        <w:tc>
          <w:tcPr/>
          <w:p>
            <w:pPr>
              <w:pStyle w:val="Compact"/>
              <w:jc w:val="left"/>
            </w:pPr>
            <w:r>
              <w:t xml:space="preserve">25 days</w:t>
            </w:r>
          </w:p>
        </w:tc>
        <w:tc>
          <w:tcPr/>
          <w:p>
            <w:pPr>
              <w:pStyle w:val="Compact"/>
              <w:jc w:val="left"/>
            </w:pPr>
            <w:r>
              <w:t xml:space="preserve">1</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05</w:t>
            </w:r>
          </w:p>
        </w:tc>
        <w:tc>
          <w:tcPr/>
          <w:p>
            <w:pPr>
              <w:pStyle w:val="Compact"/>
              <w:jc w:val="left"/>
            </w:pPr>
            <w:r>
              <w:t xml:space="preserve">Geotechnical investigation and site suitability report for proposed infrastructure development in the Ngor and Ouakam districts</w:t>
            </w:r>
          </w:p>
        </w:tc>
        <w:tc>
          <w:tcPr/>
          <w:p>
            <w:pPr>
              <w:pStyle w:val="Compact"/>
              <w:jc w:val="left"/>
            </w:pPr>
            <w:r>
              <w:t xml:space="preserve">18 days</w:t>
            </w:r>
          </w:p>
        </w:tc>
        <w:tc>
          <w:tcPr/>
          <w:p>
            <w:pPr>
              <w:pStyle w:val="Compact"/>
              <w:jc w:val="left"/>
            </w:pPr>
            <w:r>
              <w:t xml:space="preserve">1</w:t>
            </w:r>
          </w:p>
        </w:tc>
        <w:tc>
          <w:tcPr/>
          <w:p>
            <w:pPr>
              <w:pStyle w:val="Compact"/>
              <w:jc w:val="left"/>
            </w:pPr>
            <w:r>
              <w:t xml:space="preserve">4,100,000</w:t>
            </w:r>
          </w:p>
        </w:tc>
        <w:tc>
          <w:tcPr/>
          <w:p>
            <w:pPr>
              <w:pStyle w:val="Compact"/>
              <w:jc w:val="left"/>
            </w:pPr>
            <w:r>
              <w:t xml:space="preserve">4,100,000</w:t>
            </w:r>
          </w:p>
        </w:tc>
      </w:tr>
      <w:tr>
        <w:tc>
          <w:tcPr/>
          <w:p>
            <w:pPr>
              <w:pStyle w:val="Compact"/>
              <w:jc w:val="left"/>
            </w:pPr>
            <w:r>
              <w:t xml:space="preserve">06</w:t>
            </w:r>
          </w:p>
        </w:tc>
        <w:tc>
          <w:tcPr/>
          <w:p>
            <w:pPr>
              <w:pStyle w:val="Compact"/>
              <w:jc w:val="left"/>
            </w:pPr>
            <w:r>
              <w:t xml:space="preserve">Preparation of a comprehensive geological report, including maps, cross-sections, data tables, and recommendations</w:t>
            </w:r>
          </w:p>
        </w:tc>
        <w:tc>
          <w:tcPr/>
          <w:p>
            <w:pPr>
              <w:pStyle w:val="Compact"/>
              <w:jc w:val="left"/>
            </w:pPr>
            <w:r>
              <w:t xml:space="preserve">10 days</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07</w:t>
            </w:r>
          </w:p>
        </w:tc>
        <w:tc>
          <w:tcPr/>
          <w:p>
            <w:pPr>
              <w:pStyle w:val="Compact"/>
              <w:jc w:val="left"/>
            </w:pPr>
            <w:r>
              <w:t xml:space="preserve">On-site supervision, client liaison, and weekly progress reporting throughout the project duration in Senegal Dakar</w:t>
            </w:r>
          </w:p>
        </w:tc>
        <w:tc>
          <w:tcPr/>
          <w:p>
            <w:pPr>
              <w:pStyle w:val="Compact"/>
              <w:jc w:val="left"/>
            </w:pPr>
            <w:r>
              <w:t xml:space="preserve">118 days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Mobile laboratory equipment rental, field vehicles (4x4), and logistical support for operations in and around Dakar</w:t>
            </w:r>
          </w:p>
        </w:tc>
        <w:tc>
          <w:tcPr/>
          <w:p>
            <w:pPr>
              <w:pStyle w:val="Compact"/>
              <w:jc w:val="left"/>
            </w:pPr>
            <w:r>
              <w:t xml:space="preserve">118 days</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35,350,000 XOF</w:t>
            </w:r>
          </w:p>
        </w:tc>
      </w:tr>
      <w:tr>
        <w:tc>
          <w:tcPr/>
          <w:p>
            <w:pPr>
              <w:pStyle w:val="Compact"/>
              <w:jc w:val="left"/>
            </w:pPr>
            <w:r>
              <w:t xml:space="preserve">Applicable VAT (18% – Senegal)</w:t>
            </w:r>
          </w:p>
        </w:tc>
        <w:tc>
          <w:tcPr/>
          <w:p>
            <w:pPr>
              <w:pStyle w:val="Compact"/>
              <w:jc w:val="left"/>
            </w:pPr>
            <w:r>
              <w:t xml:space="preserve">6,363,000 XOF</w:t>
            </w:r>
          </w:p>
        </w:tc>
      </w:tr>
      <w:tr>
        <w:tc>
          <w:tcPr/>
          <w:p>
            <w:pPr>
              <w:pStyle w:val="Compact"/>
              <w:jc w:val="left"/>
            </w:pPr>
            <w:r>
              <w:t xml:space="preserve">Grand Total</w:t>
            </w:r>
          </w:p>
        </w:tc>
        <w:tc>
          <w:tcPr/>
          <w:p>
            <w:pPr>
              <w:pStyle w:val="Compact"/>
              <w:jc w:val="left"/>
            </w:pPr>
            <w:r>
              <w:t xml:space="preserve">41,713,000 XOF</w:t>
            </w:r>
          </w:p>
        </w:tc>
      </w:tr>
    </w:tbl>
    <w:bookmarkEnd w:id="24"/>
    <w:bookmarkStart w:id="25" w:name="terms-and-conditions"/>
    <w:p>
      <w:pPr>
        <w:pStyle w:val="Heading2"/>
      </w:pPr>
      <w:r>
        <w:t xml:space="preserve">3. Terms and Conditions</w:t>
      </w:r>
    </w:p>
    <w:p>
      <w:pPr>
        <w:numPr>
          <w:ilvl w:val="0"/>
          <w:numId w:val="1001"/>
        </w:numPr>
        <w:pStyle w:val="Compact"/>
      </w:pPr>
      <w:r>
        <w:t xml:space="preserve">This Quotation Estimate is valid for a period of ninety (90) calendar days from the date of issue. Beyond this period, all rates and availability of the Geologist team are subject to revision.</w:t>
      </w:r>
    </w:p>
    <w:p>
      <w:pPr>
        <w:numPr>
          <w:ilvl w:val="0"/>
          <w:numId w:val="1001"/>
        </w:numPr>
        <w:pStyle w:val="Compact"/>
      </w:pPr>
      <w:r>
        <w:t xml:space="preserve">Payment terms: 30% advance payment upon contract signature, 40% upon completion of fieldwork and laboratory analysis, and 30% upon delivery and acceptance of the final geological report.</w:t>
      </w:r>
    </w:p>
    <w:p>
      <w:pPr>
        <w:numPr>
          <w:ilvl w:val="0"/>
          <w:numId w:val="1001"/>
        </w:numPr>
        <w:pStyle w:val="Compact"/>
      </w:pPr>
      <w:r>
        <w:t xml:space="preserve">All payments shall be made in West African CFA Francs (XOF) via bank transfer to the account of Atlas GeoConsulting SARL, Banque Atlantique, Dakar, Senegal.</w:t>
      </w:r>
    </w:p>
    <w:p>
      <w:pPr>
        <w:numPr>
          <w:ilvl w:val="0"/>
          <w:numId w:val="1001"/>
        </w:numPr>
        <w:pStyle w:val="Compact"/>
      </w:pPr>
      <w:r>
        <w:t xml:space="preserve">The Geologist and all supporting personnel shall comply with all applicable laws and regulations of the Republic of Senegal, including environmental protection statutes and local municipal permits required for drilling and fieldwork in Dakar.</w:t>
      </w:r>
    </w:p>
    <w:p>
      <w:pPr>
        <w:numPr>
          <w:ilvl w:val="0"/>
          <w:numId w:val="1001"/>
        </w:numPr>
        <w:pStyle w:val="Compact"/>
      </w:pPr>
      <w:r>
        <w:t xml:space="preserve">Intellectual property of all data, maps, and reports generated under this engagement shall vest in the Client upon full payment. Atlas GeoConsulting SARL retains the right to use anonymized data for academic publication with prior written consent.</w:t>
      </w:r>
    </w:p>
    <w:p>
      <w:pPr>
        <w:numPr>
          <w:ilvl w:val="0"/>
          <w:numId w:val="1001"/>
        </w:numPr>
        <w:pStyle w:val="Compact"/>
      </w:pPr>
      <w:r>
        <w:t xml:space="preserve">Force majeure events, including but not limited to severe weather, civil unrest, or government-imposed restrictions in Senegal Dakar, shall suspend project timelines without penalty to either party.</w:t>
      </w:r>
    </w:p>
    <w:p>
      <w:pPr>
        <w:numPr>
          <w:ilvl w:val="0"/>
          <w:numId w:val="1001"/>
        </w:numPr>
        <w:pStyle w:val="Compact"/>
      </w:pPr>
      <w:r>
        <w:t xml:space="preserve">Any dispute arising from this Quotation Estimate or the resulting contract shall be resolved through arbitration in Dakar, Senegal, in accordance with the rules of the CCI Dakar.</w:t>
      </w:r>
    </w:p>
    <w:p>
      <w:pPr>
        <w:numPr>
          <w:ilvl w:val="0"/>
          <w:numId w:val="1001"/>
        </w:numPr>
        <w:pStyle w:val="Compact"/>
      </w:pPr>
      <w:r>
        <w:t xml:space="preserve">This Quotation Estimate does not constitute a binding contract until a formal service agreement is executed by both parties.</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and authorizes Atlas GeoConsulting SARL to proceed with the engagement of the Geologist team for the geological services described herein in Senegal Dakar, subject to the terms and conditions stated above.</w:t>
      </w:r>
    </w:p>
    <w:p>
      <w:pPr>
        <w:pStyle w:val="BodyText"/>
      </w:pPr>
      <w:r>
        <w:rPr>
          <w:bCs/>
          <w:b/>
        </w:rPr>
        <w:t xml:space="preserve">For Atlas GeoConsulting SARL</w:t>
      </w:r>
    </w:p>
    <w:p>
      <w:pPr>
        <w:pStyle w:val="BodyText"/>
      </w:pPr>
      <w:r>
        <w:t xml:space="preserve">Dr. Mamadou Fall</w:t>
      </w:r>
    </w:p>
    <w:p>
      <w:pPr>
        <w:pStyle w:val="BodyText"/>
      </w:pPr>
      <w:r>
        <w:t xml:space="preserve">Lead Geologist / Managing Director</w:t>
      </w:r>
    </w:p>
    <w:p>
      <w:pPr>
        <w:pStyle w:val="BodyText"/>
      </w:pPr>
      <w:r>
        <w:t xml:space="preserve">Signature &amp; Date</w:t>
      </w:r>
    </w:p>
    <w:p>
      <w:pPr>
        <w:pStyle w:val="BodyText"/>
      </w:pPr>
      <w:r>
        <w:rPr>
          <w:bCs/>
          <w:b/>
        </w:rPr>
        <w:t xml:space="preserve">For the Client</w:t>
      </w:r>
    </w:p>
    <w:p>
      <w:pPr>
        <w:pStyle w:val="BodyText"/>
      </w:pPr>
      <w:r>
        <w:t xml:space="preserve">Dr. Awa Ndiaye</w:t>
      </w:r>
    </w:p>
    <w:p>
      <w:pPr>
        <w:pStyle w:val="BodyText"/>
      </w:pPr>
      <w:r>
        <w:t xml:space="preserve">Director, Geological Surveys Division</w:t>
      </w:r>
    </w:p>
    <w:p>
      <w:pPr>
        <w:pStyle w:val="BodyText"/>
      </w:pPr>
      <w:r>
        <w:t xml:space="preserve">Signature &amp; Date</w:t>
      </w:r>
    </w:p>
    <w:p>
      <w:pPr>
        <w:pStyle w:val="BodyText"/>
      </w:pPr>
      <w:r>
        <w:t xml:space="preserve">Atlas GeoConsulting SARL — Quotation Estimate QTE-2025-0042 — Senegal Dakar — Page 1 of 1</w:t>
      </w:r>
    </w:p>
    <w:p>
      <w:pPr>
        <w:pStyle w:val="BodyText"/>
      </w:pPr>
      <w:r>
        <w:t xml:space="preserve">This document is issued in two (2) original copies. © 2025 Atlas GeoConsulting SARL.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Geological Services - Senegal Dakar</dc:title>
  <dc:creator/>
  <dc:language>en</dc:language>
  <cp:keywords/>
  <dcterms:created xsi:type="dcterms:W3CDTF">2026-10-10T04:03:19Z</dcterms:created>
  <dcterms:modified xsi:type="dcterms:W3CDTF">2026-10-10T04:03:19Z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