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Geological Services — Singapore Singapore</w:t>
      </w:r>
    </w:p>
    <w:bookmarkEnd w:id="20"/>
    <w:bookmarkStart w:id="21" w:name="provider"/>
    <w:p>
      <w:pPr>
        <w:pStyle w:val="Heading3"/>
      </w:pPr>
      <w:r>
        <w:t xml:space="preserve">Provider</w:t>
      </w:r>
    </w:p>
    <w:p>
      <w:pPr>
        <w:pStyle w:val="FirstParagraph"/>
      </w:pPr>
      <w:r>
        <w:rPr>
          <w:bCs/>
          <w:b/>
        </w:rPr>
        <w:t xml:space="preserve">Meridian Geological Consultancy Pte. Ltd.</w:t>
      </w:r>
      <w:r>
        <w:br/>
      </w:r>
      <w:r>
        <w:t xml:space="preserve">12 Marina Boulevard, Level 28, Marina Bay Financial Centre</w:t>
      </w:r>
      <w:r>
        <w:br/>
      </w:r>
      <w:r>
        <w:t xml:space="preserve">Singapore Singapore 018982</w:t>
      </w:r>
      <w:r>
        <w:br/>
      </w:r>
      <w:r>
        <w:t xml:space="preserve">Tel: +65 6888 4200</w:t>
      </w:r>
      <w:r>
        <w:br/>
      </w:r>
      <w:r>
        <w:t xml:space="preserve">Email: enquiries@meridiangeo.sg</w:t>
      </w:r>
      <w:r>
        <w:br/>
      </w:r>
      <w:r>
        <w:t xml:space="preserve">UEN: 2019334567</w:t>
      </w:r>
    </w:p>
    <w:bookmarkEnd w:id="21"/>
    <w:bookmarkStart w:id="22" w:name="client"/>
    <w:p>
      <w:pPr>
        <w:pStyle w:val="Heading3"/>
      </w:pPr>
      <w:r>
        <w:t xml:space="preserve">Client</w:t>
      </w:r>
    </w:p>
    <w:p>
      <w:pPr>
        <w:pStyle w:val="FirstParagraph"/>
      </w:pPr>
      <w:r>
        <w:rPr>
          <w:bCs/>
          <w:b/>
        </w:rPr>
        <w:t xml:space="preserve">Client Name / Organisation</w:t>
      </w:r>
      <w:r>
        <w:br/>
      </w:r>
      <w:r>
        <w:t xml:space="preserve">[Client Address Line 1]</w:t>
      </w:r>
      <w:r>
        <w:br/>
      </w:r>
      <w:r>
        <w:t xml:space="preserve">[Client Address Line 2]</w:t>
      </w:r>
      <w:r>
        <w:br/>
      </w:r>
      <w:r>
        <w:t xml:space="preserve">Singapore Singapore [Postal Code]</w:t>
      </w:r>
      <w:r>
        <w:br/>
      </w:r>
      <w:r>
        <w:t xml:space="preserve">Tel: [Client Phone]</w:t>
      </w:r>
      <w:r>
        <w:br/>
      </w:r>
      <w:r>
        <w:t xml:space="preserve">Email: [Client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QEST-2025-SG-0472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(15 July 2025)</w:t>
            </w:r>
          </w:p>
        </w:tc>
      </w:tr>
      <w:tr>
        <w:tc>
          <w:tcPr/>
          <w:p>
            <w:pPr>
              <w:pStyle w:val="Compact"/>
              <w:jc w:val="left"/>
            </w:pPr>
            <w:r>
              <w:t xml:space="preserve">Project Location</w:t>
            </w:r>
          </w:p>
        </w:tc>
        <w:tc>
          <w:tcPr/>
          <w:p>
            <w:pPr>
              <w:pStyle w:val="Compact"/>
              <w:jc w:val="left"/>
            </w:pPr>
            <w:r>
              <w:t xml:space="preserve">Singapore Singapore (all zones as specified in Scope of Work)</w:t>
            </w:r>
          </w:p>
        </w:tc>
      </w:tr>
      <w:tr>
        <w:tc>
          <w:tcPr/>
          <w:p>
            <w:pPr>
              <w:pStyle w:val="Compact"/>
              <w:jc w:val="left"/>
            </w:pPr>
            <w:r>
              <w:t xml:space="preserve">Prepared By</w:t>
            </w:r>
          </w:p>
        </w:tc>
        <w:tc>
          <w:tcPr/>
          <w:p>
            <w:pPr>
              <w:pStyle w:val="Compact"/>
              <w:jc w:val="left"/>
            </w:pPr>
            <w:r>
              <w:t xml:space="preserve">Dr. Alan Tan, Principal Geologist, Meridian Geological Consultancy Pte. Ltd.</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Geological Consultancy Pte. Ltd. to provide a comprehensive and itemised cost breakdown for the engagement of a qualified</w:t>
      </w:r>
      <w:r>
        <w:t xml:space="preserve"> </w:t>
      </w:r>
      <w:r>
        <w:t xml:space="preserve">Geologist</w:t>
      </w:r>
      <w:r>
        <w:t xml:space="preserve"> </w:t>
      </w:r>
      <w:r>
        <w:t xml:space="preserve">and associated geological support services to be carried out within the jurisdiction of</w:t>
      </w:r>
      <w:r>
        <w:t xml:space="preserve"> </w:t>
      </w:r>
      <w:r>
        <w:t xml:space="preserve">Singapore Singapore</w:t>
      </w:r>
      <w:r>
        <w:t xml:space="preserve">. This document serves as a formal proposal outlining the scope, deliverables, timelines, and financial terms for the geological consultancy engagement. All pricing in this</w:t>
      </w:r>
      <w:r>
        <w:t xml:space="preserve"> </w:t>
      </w:r>
      <w:r>
        <w:t xml:space="preserve">Quotation Estimate</w:t>
      </w:r>
      <w:r>
        <w:t xml:space="preserve"> </w:t>
      </w:r>
      <w:r>
        <w:t xml:space="preserve">is denominated in Singapore Dollars (SGD) and is subject to the terms and conditions stated herein.</w:t>
      </w:r>
    </w:p>
    <w:bookmarkEnd w:id="23"/>
    <w:bookmarkStart w:id="24" w:name="Xf4bdb26ec5535ac6decd1e83eff6fb6d4410b63"/>
    <w:p>
      <w:pPr>
        <w:pStyle w:val="Heading2"/>
      </w:pPr>
      <w:r>
        <w:t xml:space="preserve">2. Scope of Work — Geologist Services in Singapore Singapore</w:t>
      </w:r>
    </w:p>
    <w:p>
      <w:pPr>
        <w:pStyle w:val="FirstParagraph"/>
      </w:pPr>
      <w:r>
        <w:t xml:space="preserve">The</w:t>
      </w:r>
      <w:r>
        <w:t xml:space="preserve"> </w:t>
      </w:r>
      <w:r>
        <w:t xml:space="preserve">Geologist</w:t>
      </w:r>
      <w:r>
        <w:t xml:space="preserve"> </w:t>
      </w:r>
      <w:r>
        <w:t xml:space="preserve">engaged under this</w:t>
      </w:r>
      <w:r>
        <w:t xml:space="preserve"> </w:t>
      </w:r>
      <w:r>
        <w:t xml:space="preserve">Quotation Estimate</w:t>
      </w:r>
      <w:r>
        <w:t xml:space="preserve"> </w:t>
      </w:r>
      <w:r>
        <w:t xml:space="preserve">shall perform the following professional services across designated sites in</w:t>
      </w:r>
      <w:r>
        <w:t xml:space="preserve"> </w:t>
      </w:r>
      <w:r>
        <w:t xml:space="preserve">Singapore Singapore</w:t>
      </w:r>
      <w:r>
        <w:t xml:space="preserve">:</w:t>
      </w:r>
    </w:p>
    <w:p>
      <w:pPr>
        <w:numPr>
          <w:ilvl w:val="0"/>
          <w:numId w:val="1001"/>
        </w:numPr>
        <w:pStyle w:val="Compact"/>
      </w:pPr>
      <w:r>
        <w:rPr>
          <w:bCs/>
          <w:b/>
        </w:rPr>
        <w:t xml:space="preserve">Geotechnical Site Investigation:</w:t>
      </w:r>
      <w:r>
        <w:t xml:space="preserve"> </w:t>
      </w:r>
      <w:r>
        <w:t xml:space="preserve">Conducting borehole drilling, standard penetration tests (SPT), and soil sampling at a minimum of twelve (12) designated locations across the project site in Singapore Singapore. The Geologist shall supervise all field operations and ensure compliance with the Singapore Standards (SS EN 1997-2) and guidelines issued by the Building and Construction Authority (BCA) of Singapore Singapore.</w:t>
      </w:r>
    </w:p>
    <w:p>
      <w:pPr>
        <w:numPr>
          <w:ilvl w:val="0"/>
          <w:numId w:val="1001"/>
        </w:numPr>
        <w:pStyle w:val="Compact"/>
      </w:pPr>
      <w:r>
        <w:rPr>
          <w:bCs/>
          <w:b/>
        </w:rPr>
        <w:t xml:space="preserve">Geological Mapping and Interpretation:</w:t>
      </w:r>
      <w:r>
        <w:t xml:space="preserve"> </w:t>
      </w:r>
      <w:r>
        <w:t xml:space="preserve">Preparing detailed geological cross-sections, stratigraphic columns, and subsurface geological models for the project area. The Geologist shall interpret the lithological sequence, identify fault zones, and assess the engineering geological conditions specific to the Singapore Singapore terrain.</w:t>
      </w:r>
    </w:p>
    <w:p>
      <w:pPr>
        <w:numPr>
          <w:ilvl w:val="0"/>
          <w:numId w:val="1001"/>
        </w:numPr>
        <w:pStyle w:val="Compact"/>
      </w:pPr>
      <w:r>
        <w:rPr>
          <w:bCs/>
          <w:b/>
        </w:rPr>
        <w:t xml:space="preserve">Groundwater Assessment:</w:t>
      </w:r>
      <w:r>
        <w:t xml:space="preserve"> </w:t>
      </w:r>
      <w:r>
        <w:t xml:space="preserve">Performing piezometer installation and groundwater level monitoring over a minimum period of six (6) weeks. The Geologist shall evaluate the hydrogeological conditions, including permeability, water quality, and potential contamination risks relevant to the Singapore Singapore geological setting.</w:t>
      </w:r>
    </w:p>
    <w:p>
      <w:pPr>
        <w:numPr>
          <w:ilvl w:val="0"/>
          <w:numId w:val="1001"/>
        </w:numPr>
        <w:pStyle w:val="Compact"/>
      </w:pPr>
      <w:r>
        <w:rPr>
          <w:bCs/>
          <w:b/>
        </w:rPr>
        <w:t xml:space="preserve">Rock Mass Characterisation:</w:t>
      </w:r>
      <w:r>
        <w:t xml:space="preserve"> </w:t>
      </w:r>
      <w:r>
        <w:t xml:space="preserve">Where bedrock is encountered, the Geologist shall carry out rock quality designation (RQD) assessments, core recovery logging, and in-situ rock strength testing to determine the suitability of the foundation strata in Singapore Singapore.</w:t>
      </w:r>
    </w:p>
    <w:p>
      <w:pPr>
        <w:numPr>
          <w:ilvl w:val="0"/>
          <w:numId w:val="1001"/>
        </w:numPr>
        <w:pStyle w:val="Compact"/>
      </w:pPr>
      <w:r>
        <w:rPr>
          <w:bCs/>
          <w:b/>
        </w:rPr>
        <w:t xml:space="preserve">Environmental Geology Review:</w:t>
      </w:r>
      <w:r>
        <w:t xml:space="preserve"> </w:t>
      </w:r>
      <w:r>
        <w:t xml:space="preserve">Assessing potential geohazards including liquefaction susceptibility, karst features, and residual soil instability. The Geologist shall provide a risk assessment report aligned with the Singapore Singapore environmental regulatory framework.</w:t>
      </w:r>
    </w:p>
    <w:p>
      <w:pPr>
        <w:numPr>
          <w:ilvl w:val="0"/>
          <w:numId w:val="1001"/>
        </w:numPr>
        <w:pStyle w:val="Compact"/>
      </w:pPr>
      <w:r>
        <w:rPr>
          <w:bCs/>
          <w:b/>
        </w:rPr>
        <w:t xml:space="preserve">Reporting and Deliverables:</w:t>
      </w:r>
      <w:r>
        <w:t xml:space="preserve"> </w:t>
      </w:r>
      <w:r>
        <w:t xml:space="preserve">The Geologist shall prepare a comprehensive Geotechnical Investigation Report (GIR) in accordance with the BCA guidelines, including all raw data, laboratory test results, interpretive analysis, and engineering recommendations. A minimum of three (3) hard copies and one (1) digital copy shall be delivered to the client.</w:t>
      </w:r>
    </w:p>
    <w:p>
      <w:pPr>
        <w:numPr>
          <w:ilvl w:val="0"/>
          <w:numId w:val="1001"/>
        </w:numPr>
        <w:pStyle w:val="Compact"/>
      </w:pPr>
      <w:r>
        <w:rPr>
          <w:bCs/>
          <w:b/>
        </w:rPr>
        <w:t xml:space="preserve">Site Visits and Consultation:</w:t>
      </w:r>
      <w:r>
        <w:t xml:space="preserve"> </w:t>
      </w:r>
      <w:r>
        <w:t xml:space="preserve">The Geologist shall attend a minimum of four (4) on-site progress meetings and two (2) design review meetings with the client's engineering team throughout the project duration in Singapore Singapore.</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Principal Geologist — Professional Consultancy Fee (design, supervision, and reporting)</w:t>
            </w:r>
          </w:p>
        </w:tc>
        <w:tc>
          <w:tcPr/>
          <w:p>
            <w:pPr>
              <w:pStyle w:val="Compact"/>
              <w:jc w:val="left"/>
            </w:pPr>
            <w:r>
              <w:t xml:space="preserve">Man-month</w:t>
            </w:r>
          </w:p>
        </w:tc>
        <w:tc>
          <w:tcPr/>
          <w:p>
            <w:pPr>
              <w:pStyle w:val="Compact"/>
              <w:jc w:val="left"/>
            </w:pPr>
            <w:r>
              <w:t xml:space="preserve">3</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2</w:t>
            </w:r>
          </w:p>
        </w:tc>
        <w:tc>
          <w:tcPr/>
          <w:p>
            <w:pPr>
              <w:pStyle w:val="Compact"/>
              <w:jc w:val="left"/>
            </w:pPr>
            <w:r>
              <w:t xml:space="preserve">Assistant Geologist — Field Supervision and Data Logging</w:t>
            </w:r>
          </w:p>
        </w:tc>
        <w:tc>
          <w:tcPr/>
          <w:p>
            <w:pPr>
              <w:pStyle w:val="Compact"/>
              <w:jc w:val="left"/>
            </w:pPr>
            <w:r>
              <w:t xml:space="preserve">Man-month</w:t>
            </w:r>
          </w:p>
        </w:tc>
        <w:tc>
          <w:tcPr/>
          <w:p>
            <w:pPr>
              <w:pStyle w:val="Compact"/>
              <w:jc w:val="left"/>
            </w:pPr>
            <w:r>
              <w:t xml:space="preserve">3</w:t>
            </w:r>
          </w:p>
        </w:tc>
        <w:tc>
          <w:tcPr/>
          <w:p>
            <w:pPr>
              <w:pStyle w:val="Compact"/>
              <w:jc w:val="left"/>
            </w:pPr>
            <w:r>
              <w:t xml:space="preserve">9,200.00</w:t>
            </w:r>
          </w:p>
        </w:tc>
        <w:tc>
          <w:tcPr/>
          <w:p>
            <w:pPr>
              <w:pStyle w:val="Compact"/>
              <w:jc w:val="left"/>
            </w:pPr>
            <w:r>
              <w:t xml:space="preserve">27,600.00</w:t>
            </w:r>
          </w:p>
        </w:tc>
      </w:tr>
      <w:tr>
        <w:tc>
          <w:tcPr/>
          <w:p>
            <w:pPr>
              <w:pStyle w:val="Compact"/>
              <w:jc w:val="left"/>
            </w:pPr>
            <w:r>
              <w:t xml:space="preserve">3</w:t>
            </w:r>
          </w:p>
        </w:tc>
        <w:tc>
          <w:tcPr/>
          <w:p>
            <w:pPr>
              <w:pStyle w:val="Compact"/>
              <w:jc w:val="left"/>
            </w:pPr>
            <w:r>
              <w:t xml:space="preserve">Borehole Drilling and SPT (up to 30 m depth per borehole)</w:t>
            </w:r>
          </w:p>
        </w:tc>
        <w:tc>
          <w:tcPr/>
          <w:p>
            <w:pPr>
              <w:pStyle w:val="Compact"/>
              <w:jc w:val="left"/>
            </w:pPr>
            <w:r>
              <w:t xml:space="preserve">Borehole</w:t>
            </w:r>
          </w:p>
        </w:tc>
        <w:tc>
          <w:tcPr/>
          <w:p>
            <w:pPr>
              <w:pStyle w:val="Compact"/>
              <w:jc w:val="left"/>
            </w:pPr>
            <w:r>
              <w:t xml:space="preserve">12</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4</w:t>
            </w:r>
          </w:p>
        </w:tc>
        <w:tc>
          <w:tcPr/>
          <w:p>
            <w:pPr>
              <w:pStyle w:val="Compact"/>
              <w:jc w:val="left"/>
            </w:pPr>
            <w:r>
              <w:t xml:space="preserve">Laboratory Soil and Rock Testing (full suite per Singapore Singapore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Groundwater Monitoring — Piezometer Installation and 6-week Monitoring</w:t>
            </w:r>
          </w:p>
        </w:tc>
        <w:tc>
          <w:tcPr/>
          <w:p>
            <w:pPr>
              <w:pStyle w:val="Compact"/>
              <w:jc w:val="left"/>
            </w:pPr>
            <w:r>
              <w:t xml:space="preserve">Set</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6</w:t>
            </w:r>
          </w:p>
        </w:tc>
        <w:tc>
          <w:tcPr/>
          <w:p>
            <w:pPr>
              <w:pStyle w:val="Compact"/>
              <w:jc w:val="left"/>
            </w:pPr>
            <w:r>
              <w:t xml:space="preserve">Geological Mapping, Cross-Section Preparation, and 3D Subsurface Modelling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7</w:t>
            </w:r>
          </w:p>
        </w:tc>
        <w:tc>
          <w:tcPr/>
          <w:p>
            <w:pPr>
              <w:pStyle w:val="Compact"/>
              <w:jc w:val="left"/>
            </w:pPr>
            <w:r>
              <w:t xml:space="preserve">Environmental Geohazard Risk Assessment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8</w:t>
            </w:r>
          </w:p>
        </w:tc>
        <w:tc>
          <w:tcPr/>
          <w:p>
            <w:pPr>
              <w:pStyle w:val="Compact"/>
              <w:jc w:val="left"/>
            </w:pPr>
            <w:r>
              <w:t xml:space="preserve">Site Visits, Progress Meetings, and Design Review Attendance</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9</w:t>
            </w:r>
          </w:p>
        </w:tc>
        <w:tc>
          <w:tcPr/>
          <w:p>
            <w:pPr>
              <w:pStyle w:val="Compact"/>
              <w:jc w:val="left"/>
            </w:pPr>
            <w:r>
              <w:t xml:space="preserve">Project Management, Scheduling, and Quality Assurance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10</w:t>
            </w:r>
          </w:p>
        </w:tc>
        <w:tc>
          <w:tcPr/>
          <w:p>
            <w:pPr>
              <w:pStyle w:val="Compact"/>
              <w:jc w:val="left"/>
            </w:pPr>
            <w:r>
              <w:t xml:space="preserve">Travel, Mobilisation, and Logistics within Singapore Singapore</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left"/>
            </w:pPr>
            <w:r>
              <w:t xml:space="preserve">Subtotal</w:t>
            </w:r>
          </w:p>
        </w:tc>
        <w:tc>
          <w:tcPr/>
          <w:p>
            <w:pPr>
              <w:pStyle w:val="Compact"/>
              <w:jc w:val="left"/>
            </w:pPr>
            <w:r>
              <w:t xml:space="preserve">226,300.00</w:t>
            </w:r>
          </w:p>
        </w:tc>
      </w:tr>
      <w:tr>
        <w:tc>
          <w:tcPr>
            <w:gridSpan w:val="5"/>
          </w:tcPr>
          <w:p>
            <w:pPr>
              <w:pStyle w:val="Compact"/>
              <w:jc w:val="left"/>
            </w:pPr>
            <w:r>
              <w:t xml:space="preserve">GST @ 9% (Singapore Singapore)</w:t>
            </w:r>
          </w:p>
        </w:tc>
        <w:tc>
          <w:tcPr/>
          <w:p>
            <w:pPr>
              <w:pStyle w:val="Compact"/>
              <w:jc w:val="left"/>
            </w:pPr>
            <w:r>
              <w:t xml:space="preserve">20,367.00</w:t>
            </w:r>
          </w:p>
        </w:tc>
      </w:tr>
      <w:tr>
        <w:tc>
          <w:tcPr>
            <w:gridSpan w:val="5"/>
          </w:tcPr>
          <w:p>
            <w:pPr>
              <w:pStyle w:val="Compact"/>
              <w:jc w:val="left"/>
            </w:pPr>
            <w:r>
              <w:t xml:space="preserve">TOTAL AMOUNT DUE (SGD)</w:t>
            </w:r>
          </w:p>
        </w:tc>
        <w:tc>
          <w:tcPr/>
          <w:p>
            <w:pPr>
              <w:pStyle w:val="Compact"/>
              <w:jc w:val="left"/>
            </w:pPr>
            <w:r>
              <w:t xml:space="preserve">246,667.00</w:t>
            </w:r>
          </w:p>
        </w:tc>
      </w:tr>
    </w:tbl>
    <w:bookmarkEnd w:id="25"/>
    <w:bookmarkStart w:id="26"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the following instalments, all payable within thirty (30) days of invoice issuance:</w:t>
      </w:r>
    </w:p>
    <w:p>
      <w:pPr>
        <w:numPr>
          <w:ilvl w:val="0"/>
          <w:numId w:val="1002"/>
        </w:numPr>
        <w:pStyle w:val="Compact"/>
      </w:pPr>
      <w:r>
        <w:rPr>
          <w:bCs/>
          <w:b/>
        </w:rPr>
        <w:t xml:space="preserve">30% Advance Payment</w:t>
      </w:r>
      <w:r>
        <w:t xml:space="preserve"> </w:t>
      </w:r>
      <w:r>
        <w:t xml:space="preserve">(SGD 73,999.80) upon execution of the Service Agreement and acceptance of this Quotation Estimate.</w:t>
      </w:r>
    </w:p>
    <w:p>
      <w:pPr>
        <w:numPr>
          <w:ilvl w:val="0"/>
          <w:numId w:val="1002"/>
        </w:numPr>
        <w:pStyle w:val="Compact"/>
      </w:pPr>
      <w:r>
        <w:rPr>
          <w:bCs/>
          <w:b/>
        </w:rPr>
        <w:t xml:space="preserve">40% Progress Payment</w:t>
      </w:r>
      <w:r>
        <w:t xml:space="preserve"> </w:t>
      </w:r>
      <w:r>
        <w:t xml:space="preserve">(SGD 98,666.40) upon completion of all fieldwork and submission of the preliminary Geotechnical Investigation Report by the Geologist.</w:t>
      </w:r>
    </w:p>
    <w:p>
      <w:pPr>
        <w:numPr>
          <w:ilvl w:val="0"/>
          <w:numId w:val="1002"/>
        </w:numPr>
        <w:pStyle w:val="Compact"/>
      </w:pPr>
      <w:r>
        <w:rPr>
          <w:bCs/>
          <w:b/>
        </w:rPr>
        <w:t xml:space="preserve">30% Final Payment</w:t>
      </w:r>
      <w:r>
        <w:t xml:space="preserve"> </w:t>
      </w:r>
      <w:r>
        <w:t xml:space="preserve">(SGD 74,000.80) upon delivery and acceptance of the final GIR and all supporting deliverables.</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the Geologist reserves the right to revise pricing due to market fluctuations, resource availability, or changes in regulatory requirements in Singapore Singapore.</w:t>
      </w:r>
    </w:p>
    <w:p>
      <w:pPr>
        <w:numPr>
          <w:ilvl w:val="0"/>
          <w:numId w:val="1003"/>
        </w:numPr>
        <w:pStyle w:val="Compact"/>
      </w:pPr>
      <w:r>
        <w:t xml:space="preserve">All services shall be performed in strict compliance with the Building and Construction Authority (BCA) regulations, the Environmental Protection and Management Act, and all applicable geological and geotechnical standards governing practice in Singapore Singapore.</w:t>
      </w:r>
    </w:p>
    <w:p>
      <w:pPr>
        <w:numPr>
          <w:ilvl w:val="0"/>
          <w:numId w:val="1003"/>
        </w:numPr>
        <w:pStyle w:val="Compact"/>
      </w:pPr>
      <w:r>
        <w:t xml:space="preserve">The Geologist shall maintain professional indemnity insurance with a minimum coverage of SGD 5,000,000 per occurrence throughout the duration of the engagement.</w:t>
      </w:r>
    </w:p>
    <w:p>
      <w:pPr>
        <w:numPr>
          <w:ilvl w:val="0"/>
          <w:numId w:val="1003"/>
        </w:numPr>
        <w:pStyle w:val="Compact"/>
      </w:pPr>
      <w:r>
        <w:t xml:space="preserve">Any variation in scope, additional boreholes, extended monitoring periods, or unforeseen subsurface conditions encountered during the investigation in Singapore Singapore shall be subject to a supplementary Quotation Estimate issued by the Geologist prior to commencement of the additional work.</w:t>
      </w:r>
    </w:p>
    <w:p>
      <w:pPr>
        <w:numPr>
          <w:ilvl w:val="0"/>
          <w:numId w:val="1003"/>
        </w:numPr>
        <w:pStyle w:val="Compact"/>
      </w:pPr>
      <w:r>
        <w:t xml:space="preserve">The Geologist shall not be liable for delays caused by force majeure events, adverse weather conditions, or access restrictions imposed by the client or third parties within the Singapore Singapore project site.</w:t>
      </w:r>
    </w:p>
    <w:p>
      <w:pPr>
        <w:numPr>
          <w:ilvl w:val="0"/>
          <w:numId w:val="1003"/>
        </w:numPr>
        <w:pStyle w:val="Compact"/>
      </w:pPr>
      <w:r>
        <w:t xml:space="preserve">All data, reports, and intellectual property generated by the Geologist under this engagement shall become the property of the client upon full payment. The Geologist retains the right to use anonymised data for academic and professional reference purposes.</w:t>
      </w:r>
    </w:p>
    <w:p>
      <w:pPr>
        <w:numPr>
          <w:ilvl w:val="0"/>
          <w:numId w:val="1003"/>
        </w:numPr>
        <w:pStyle w:val="Compact"/>
      </w:pPr>
      <w:r>
        <w:t xml:space="preserve">Disputes arising from this Quotation Estimate shall be resolved through mediation in Singapore Singapore in accordance with the rules of the Singapore Mediation Centre, and failing resolution, through arbitration under the Singapore International Arbitration Centre (SIAC).</w:t>
      </w:r>
    </w:p>
    <w:bookmarkEnd w:id="27"/>
    <w:bookmarkStart w:id="28" w:name="acceptance-and-authorisation"/>
    <w:p>
      <w:pPr>
        <w:pStyle w:val="Heading2"/>
      </w:pPr>
      <w:r>
        <w:t xml:space="preserve">6. Acceptance and Authorisation</w:t>
      </w:r>
    </w:p>
    <w:p>
      <w:pPr>
        <w:pStyle w:val="FirstParagraph"/>
      </w:pPr>
      <w:r>
        <w:t xml:space="preserve">By signing below, the client acknowledges and accepts the terms, conditions, scope of work, and financial provisions set forth in this</w:t>
      </w:r>
      <w:r>
        <w:t xml:space="preserve"> </w:t>
      </w:r>
      <w:r>
        <w:t xml:space="preserve">Quotation Estimate</w:t>
      </w:r>
      <w:r>
        <w:t xml:space="preserve"> </w:t>
      </w:r>
      <w:r>
        <w:t xml:space="preserve">for the engagement of the</w:t>
      </w:r>
      <w:r>
        <w:t xml:space="preserve"> </w:t>
      </w:r>
      <w:r>
        <w:t xml:space="preserve">Geologist</w:t>
      </w:r>
      <w:r>
        <w:t xml:space="preserve"> </w:t>
      </w:r>
      <w:r>
        <w:t xml:space="preserve">and associated geological services in</w:t>
      </w:r>
      <w:r>
        <w:t xml:space="preserve"> </w:t>
      </w:r>
      <w:r>
        <w:t xml:space="preserve">Singapore Singapore</w:t>
      </w:r>
      <w:r>
        <w:t xml:space="preserve">.</w:t>
      </w:r>
    </w:p>
    <w:p>
      <w:pPr>
        <w:pStyle w:val="BodyText"/>
      </w:pPr>
      <w:r>
        <w:rPr>
          <w:bCs/>
          <w:b/>
        </w:rPr>
        <w:t xml:space="preserve">For and on behalf of Meridian Geological Consultancy Pte. Ltd.</w:t>
      </w:r>
      <w:r>
        <w:br/>
      </w:r>
      <w:r>
        <w:t xml:space="preserve">Name: Dr. Alan Tan</w:t>
      </w:r>
      <w:r>
        <w:br/>
      </w:r>
      <w:r>
        <w:t xml:space="preserve">Designation: Principal Geologist</w:t>
      </w:r>
      <w:r>
        <w:br/>
      </w:r>
      <w:r>
        <w:t xml:space="preserve">Date: _______________</w:t>
      </w:r>
    </w:p>
    <w:p>
      <w:pPr>
        <w:pStyle w:val="BodyText"/>
      </w:pPr>
      <w:r>
        <w:rPr>
          <w:bCs/>
          <w:b/>
        </w:rPr>
        <w:t xml:space="preserve">For and on behalf of the Client</w:t>
      </w:r>
      <w:r>
        <w:br/>
      </w:r>
      <w:r>
        <w:t xml:space="preserve">Name: _________________________</w:t>
      </w:r>
      <w:r>
        <w:br/>
      </w:r>
      <w:r>
        <w:t xml:space="preserve">Designation: _________________________</w:t>
      </w:r>
      <w:r>
        <w:br/>
      </w:r>
      <w:r>
        <w:t xml:space="preserve">Date: _______________</w:t>
      </w:r>
    </w:p>
    <w:p>
      <w:pPr>
        <w:pStyle w:val="BodyText"/>
      </w:pPr>
      <w:r>
        <w:rPr>
          <w:bCs/>
          <w:b/>
        </w:rPr>
        <w:t xml:space="preserve">Important Notice:</w:t>
      </w:r>
      <w:r>
        <w:t xml:space="preserve"> </w:t>
      </w:r>
      <w:r>
        <w:t xml:space="preserve">This Quotation Estimate is a formal commercial document issued by Meridian Geological Consultancy Pte. Ltd. for the provision of professional Geologist services in Singapore Singapore. It does not constitute a binding contract until countersigned by both parties. All figures are exclusive of any statutory levies, permits, or third-party charges that may be imposed by the relevant authorities in Singapore Singapore. Please direct all queries regarding this Quotation Estimate to the undersigned Geologist at the contact details provided above.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Singapore Singapore</dc:title>
  <dc:creator/>
  <dc:language>en</dc:language>
  <cp:keywords/>
  <dcterms:created xsi:type="dcterms:W3CDTF">2026-10-10T04:15:32Z</dcterms:created>
  <dcterms:modified xsi:type="dcterms:W3CDTF">2026-10-10T04:15:32Z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