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Graphic Designer Services</w:t>
      </w:r>
    </w:p>
    <w:p>
      <w:pPr>
        <w:pStyle w:val="BodyText"/>
      </w:pPr>
      <w:r>
        <w:t xml:space="preserve">Rio de Janeiro, Brazil</w:t>
      </w:r>
    </w:p>
    <w:bookmarkEnd w:id="20"/>
    <w:p>
      <w:pPr>
        <w:pStyle w:val="BodyText"/>
      </w:pPr>
      <w:r>
        <w:rPr>
          <w:bCs/>
          <w:b/>
        </w:rPr>
        <w:t xml:space="preserve">Quotation Estimate No.:</w:t>
      </w:r>
      <w:r>
        <w:t xml:space="preserve"> </w:t>
      </w:r>
      <w:r>
        <w:t xml:space="preserve">QTE-RJ-2025-0472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Studio Criativo RJ</w:t>
      </w:r>
      <w:r>
        <w:br/>
      </w:r>
      <w:r>
        <w:rPr>
          <w:bCs/>
          <w:b/>
        </w:rPr>
        <w:t xml:space="preserve">Location:</w:t>
      </w:r>
      <w:r>
        <w:t xml:space="preserve"> </w:t>
      </w:r>
      <w:r>
        <w:t xml:space="preserve">Av. Atlântica, 1200, Copacabana</w:t>
      </w:r>
      <w:r>
        <w:br/>
      </w:r>
      <w:r>
        <w:rPr>
          <w:bCs/>
          <w:b/>
        </w:rPr>
        <w:t xml:space="preserve">Rio de Janeiro, Brazil – CEP 22070-001</w:t>
      </w:r>
      <w:r>
        <w:br/>
      </w:r>
      <w:r>
        <w:rPr>
          <w:bCs/>
          <w:b/>
        </w:rPr>
        <w:t xml:space="preserve">Contact:</w:t>
      </w:r>
      <w:r>
        <w:t xml:space="preserve"> </w:t>
      </w:r>
      <w:r>
        <w:t xml:space="preserve">contato@studiocriativorj.com.br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____________________________</w:t>
            </w:r>
          </w:p>
        </w:tc>
      </w:tr>
      <w:tr>
        <w:tc>
          <w:tcPr/>
          <w:p>
            <w:pPr>
              <w:pStyle w:val="Compact"/>
              <w:jc w:val="left"/>
            </w:pPr>
            <w:r>
              <w:rPr>
                <w:bCs/>
                <w:b/>
              </w:rPr>
              <w:t xml:space="preserve">Representative:</w:t>
            </w:r>
          </w:p>
        </w:tc>
        <w:tc>
          <w:tcPr/>
          <w:p>
            <w:pPr>
              <w:pStyle w:val="Compact"/>
              <w:jc w:val="left"/>
            </w:pPr>
            <w:r>
              <w:t xml:space="preserve">____________________________</w:t>
            </w:r>
          </w:p>
        </w:tc>
      </w:tr>
      <w:tr>
        <w:tc>
          <w:tcPr/>
          <w:p>
            <w:pPr>
              <w:pStyle w:val="Compact"/>
              <w:jc w:val="left"/>
            </w:pPr>
            <w:r>
              <w:rPr>
                <w:bCs/>
                <w:b/>
              </w:rPr>
              <w:t xml:space="preserve">Address:</w:t>
            </w:r>
          </w:p>
        </w:tc>
        <w:tc>
          <w:tcPr/>
          <w:p>
            <w:pPr>
              <w:pStyle w:val="Compact"/>
              <w:jc w:val="left"/>
            </w:pPr>
            <w:r>
              <w:t xml:space="preserve">____________________________, Rio de Janeiro, Brazil</w:t>
            </w:r>
          </w:p>
        </w:tc>
      </w:tr>
      <w:tr>
        <w:tc>
          <w:tcPr/>
          <w:p>
            <w:pPr>
              <w:pStyle w:val="Compact"/>
              <w:jc w:val="left"/>
            </w:pPr>
            <w:r>
              <w:rPr>
                <w:bCs/>
                <w:b/>
              </w:rPr>
              <w:t xml:space="preserve">CNPJ / CPF:</w:t>
            </w:r>
          </w:p>
        </w:tc>
        <w:tc>
          <w:tcPr/>
          <w:p>
            <w:pPr>
              <w:pStyle w:val="Compact"/>
              <w:jc w:val="left"/>
            </w:pPr>
            <w:r>
              <w:t xml:space="preserve">____________________________</w:t>
            </w:r>
          </w:p>
        </w:tc>
      </w:tr>
      <w:tr>
        <w:tc>
          <w:tcPr/>
          <w:p>
            <w:pPr>
              <w:pStyle w:val="Compact"/>
              <w:jc w:val="left"/>
            </w:pPr>
            <w:r>
              <w:rPr>
                <w:bCs/>
                <w:b/>
              </w:rPr>
              <w:t xml:space="preserve">Email / Phone:</w:t>
            </w:r>
          </w:p>
        </w:tc>
        <w:tc>
          <w:tcPr/>
          <w:p>
            <w:pPr>
              <w:pStyle w:val="Compact"/>
              <w:jc w:val="left"/>
            </w:pPr>
            <w:r>
              <w:t xml:space="preserve">____________________________</w:t>
            </w:r>
          </w:p>
        </w:tc>
      </w:tr>
    </w:tbl>
    <w:bookmarkEnd w:id="21"/>
    <w:bookmarkStart w:id="22" w:name="scope-of-work-graphic-designer-services"/>
    <w:p>
      <w:pPr>
        <w:pStyle w:val="Heading2"/>
      </w:pPr>
      <w:r>
        <w:t xml:space="preserve">2. Scope of Work – Graphic Designer Services</w:t>
      </w:r>
    </w:p>
    <w:p>
      <w:pPr>
        <w:pStyle w:val="FirstParagraph"/>
      </w:pPr>
      <w:r>
        <w:t xml:space="preserve">This</w:t>
      </w:r>
      <w:r>
        <w:t xml:space="preserve"> </w:t>
      </w:r>
      <w:r>
        <w:t xml:space="preserve">Quotation Estimate</w:t>
      </w:r>
      <w:r>
        <w:t xml:space="preserve"> </w:t>
      </w:r>
      <w:r>
        <w:t xml:space="preserve">is issued by Studio Criativo RJ, a specialized creative agency based in</w:t>
      </w:r>
      <w:r>
        <w:t xml:space="preserve"> </w:t>
      </w:r>
      <w:r>
        <w:t xml:space="preserve">Brazil, Rio de Janeiro</w:t>
      </w:r>
      <w:r>
        <w:t xml:space="preserve">, to provide comprehensive</w:t>
      </w:r>
      <w:r>
        <w:t xml:space="preserve"> </w:t>
      </w:r>
      <w:r>
        <w:t xml:space="preserve">Graphic Designer</w:t>
      </w:r>
      <w:r>
        <w:t xml:space="preserve"> </w:t>
      </w:r>
      <w:r>
        <w:t xml:space="preserve">services tailored to the client's branding, marketing, and communication needs. The scope of work outlined below reflects the professional expertise of our senior</w:t>
      </w:r>
      <w:r>
        <w:t xml:space="preserve"> </w:t>
      </w:r>
      <w:r>
        <w:t xml:space="preserve">Graphic Designer</w:t>
      </w:r>
      <w:r>
        <w:t xml:space="preserve"> </w:t>
      </w:r>
      <w:r>
        <w:t xml:space="preserve">team, who bring over fifteen years of experience serving businesses across Rio de Janeiro and the broader Brazilian market.</w:t>
      </w:r>
    </w:p>
    <w:p>
      <w:pPr>
        <w:pStyle w:val="BodyText"/>
      </w:pPr>
      <w:r>
        <w:t xml:space="preserve">The</w:t>
      </w:r>
      <w:r>
        <w:t xml:space="preserve"> </w:t>
      </w:r>
      <w:r>
        <w:t xml:space="preserve">Graphic Designer</w:t>
      </w:r>
      <w:r>
        <w:t xml:space="preserve"> </w:t>
      </w:r>
      <w:r>
        <w:t xml:space="preserve">engagement described in this</w:t>
      </w:r>
      <w:r>
        <w:t xml:space="preserve"> </w:t>
      </w:r>
      <w:r>
        <w:t xml:space="preserve">Quotation Estimate</w:t>
      </w:r>
      <w:r>
        <w:t xml:space="preserve"> </w:t>
      </w:r>
      <w:r>
        <w:t xml:space="preserve">encompasses the full spectrum of visual identity development, digital asset creation, print production design, and brand strategy consultation. All deliverables will be produced in accordance with the highest professional standards expected in the</w:t>
      </w:r>
      <w:r>
        <w:t xml:space="preserve"> </w:t>
      </w:r>
      <w:r>
        <w:t xml:space="preserve">Brazil, Rio de Janeiro</w:t>
      </w:r>
      <w:r>
        <w:t xml:space="preserve"> </w:t>
      </w:r>
      <w:r>
        <w:t xml:space="preserve">creative industry, ensuring that the client's visual presence is competitive, culturally relevant, and aligned with local and international design trends.</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Brand Identity Development – Complete logo design, color palette, typography system, and brand guidelines document prepared by the lead</w:t>
            </w:r>
            <w:r>
              <w:t xml:space="preserve"> </w:t>
            </w:r>
            <w:r>
              <w:t xml:space="preserve">Graphic Designer</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p>
            <w:pPr>
              <w:pStyle w:val="Compact"/>
              <w:jc w:val="left"/>
            </w:pPr>
            <w:r>
              <w:t xml:space="preserve">2</w:t>
            </w:r>
          </w:p>
        </w:tc>
        <w:tc>
          <w:tcPr/>
          <w:p>
            <w:pPr>
              <w:pStyle w:val="Compact"/>
              <w:jc w:val="left"/>
            </w:pPr>
            <w:r>
              <w:t xml:space="preserve">Corporate Stationery Design – Business cards, letterheads, envelopes, and presentation folders (print-ready files)</w:t>
            </w:r>
          </w:p>
        </w:tc>
        <w:tc>
          <w:tcPr/>
          <w:p>
            <w:pPr>
              <w:pStyle w:val="Compact"/>
              <w:jc w:val="left"/>
            </w:pPr>
            <w:r>
              <w:t xml:space="preserve">1</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3</w:t>
            </w:r>
          </w:p>
        </w:tc>
        <w:tc>
          <w:tcPr/>
          <w:p>
            <w:pPr>
              <w:pStyle w:val="Compact"/>
              <w:jc w:val="left"/>
            </w:pPr>
            <w:r>
              <w:t xml:space="preserve">Digital Marketing Assets – Social media templates, banner ads, email newsletter designs (12 pieces)</w:t>
            </w:r>
          </w:p>
        </w:tc>
        <w:tc>
          <w:tcPr/>
          <w:p>
            <w:pPr>
              <w:pStyle w:val="Compact"/>
              <w:jc w:val="left"/>
            </w:pPr>
            <w:r>
              <w:t xml:space="preserve">12</w:t>
            </w:r>
          </w:p>
        </w:tc>
        <w:tc>
          <w:tcPr/>
          <w:p>
            <w:pPr>
              <w:pStyle w:val="Compact"/>
              <w:jc w:val="left"/>
            </w:pPr>
            <w:r>
              <w:t xml:space="preserve">R$ 450.00</w:t>
            </w:r>
          </w:p>
        </w:tc>
        <w:tc>
          <w:tcPr/>
          <w:p>
            <w:pPr>
              <w:pStyle w:val="Compact"/>
              <w:jc w:val="left"/>
            </w:pPr>
            <w:r>
              <w:t xml:space="preserve">R$ 5,400.00</w:t>
            </w:r>
          </w:p>
        </w:tc>
      </w:tr>
      <w:tr>
        <w:tc>
          <w:tcPr/>
          <w:p>
            <w:pPr>
              <w:pStyle w:val="Compact"/>
              <w:jc w:val="left"/>
            </w:pPr>
            <w:r>
              <w:t xml:space="preserve">4</w:t>
            </w:r>
          </w:p>
        </w:tc>
        <w:tc>
          <w:tcPr/>
          <w:p>
            <w:pPr>
              <w:pStyle w:val="Compact"/>
              <w:jc w:val="left"/>
            </w:pPr>
            <w:r>
              <w:t xml:space="preserve">Website UI/UX Visual Design – Homepage, 5 interior pages, responsive layout mockups by the</w:t>
            </w:r>
            <w:r>
              <w:t xml:space="preserve"> </w:t>
            </w:r>
            <w:r>
              <w:t xml:space="preserve">Graphic Designer</w:t>
            </w:r>
          </w:p>
        </w:tc>
        <w:tc>
          <w:tcPr/>
          <w:p>
            <w:pPr>
              <w:pStyle w:val="Compact"/>
              <w:jc w:val="left"/>
            </w:pPr>
            <w:r>
              <w:t xml:space="preserve">6</w:t>
            </w:r>
          </w:p>
        </w:tc>
        <w:tc>
          <w:tcPr/>
          <w:p>
            <w:pPr>
              <w:pStyle w:val="Compact"/>
              <w:jc w:val="left"/>
            </w:pPr>
            <w:r>
              <w:t xml:space="preserve">R$ 1,800.00</w:t>
            </w:r>
          </w:p>
        </w:tc>
        <w:tc>
          <w:tcPr/>
          <w:p>
            <w:pPr>
              <w:pStyle w:val="Compact"/>
              <w:jc w:val="left"/>
            </w:pPr>
            <w:r>
              <w:t xml:space="preserve">R$ 10,800.00</w:t>
            </w:r>
          </w:p>
        </w:tc>
      </w:tr>
      <w:tr>
        <w:tc>
          <w:tcPr/>
          <w:p>
            <w:pPr>
              <w:pStyle w:val="Compact"/>
              <w:jc w:val="left"/>
            </w:pPr>
            <w:r>
              <w:t xml:space="preserve">5</w:t>
            </w:r>
          </w:p>
        </w:tc>
        <w:tc>
          <w:tcPr/>
          <w:p>
            <w:pPr>
              <w:pStyle w:val="Compact"/>
              <w:jc w:val="left"/>
            </w:pPr>
            <w:r>
              <w:t xml:space="preserve">Print Collateral – Brochure (8 pages), poster series (3 designs), and event signage for</w:t>
            </w:r>
            <w:r>
              <w:t xml:space="preserve"> </w:t>
            </w:r>
            <w:r>
              <w:t xml:space="preserve">Brazil, Rio de Janeiro</w:t>
            </w:r>
            <w:r>
              <w:t xml:space="preserve"> </w:t>
            </w:r>
            <w:r>
              <w:t xml:space="preserve">market campaigns</w:t>
            </w:r>
          </w:p>
        </w:tc>
        <w:tc>
          <w:tcPr/>
          <w:p>
            <w:pPr>
              <w:pStyle w:val="Compact"/>
              <w:jc w:val="left"/>
            </w:pPr>
            <w:r>
              <w:t xml:space="preserve">1</w:t>
            </w:r>
          </w:p>
        </w:tc>
        <w:tc>
          <w:tcPr/>
          <w:p>
            <w:pPr>
              <w:pStyle w:val="Compact"/>
              <w:jc w:val="left"/>
            </w:pPr>
            <w:r>
              <w:t xml:space="preserve">R$ 4,700.00</w:t>
            </w:r>
          </w:p>
        </w:tc>
        <w:tc>
          <w:tcPr/>
          <w:p>
            <w:pPr>
              <w:pStyle w:val="Compact"/>
              <w:jc w:val="left"/>
            </w:pPr>
            <w:r>
              <w:t xml:space="preserve">R$ 4,700.00</w:t>
            </w:r>
          </w:p>
        </w:tc>
      </w:tr>
      <w:tr>
        <w:tc>
          <w:tcPr/>
          <w:p>
            <w:pPr>
              <w:pStyle w:val="Compact"/>
              <w:jc w:val="left"/>
            </w:pPr>
            <w:r>
              <w:t xml:space="preserve">6</w:t>
            </w:r>
          </w:p>
        </w:tc>
        <w:tc>
          <w:tcPr/>
          <w:p>
            <w:pPr>
              <w:pStyle w:val="Compact"/>
              <w:jc w:val="left"/>
            </w:pPr>
            <w:r>
              <w:t xml:space="preserve">Brand Strategy Consultation – 4-hour workshop with the</w:t>
            </w:r>
            <w:r>
              <w:t xml:space="preserve"> </w:t>
            </w:r>
            <w:r>
              <w:t xml:space="preserve">Graphic Designer</w:t>
            </w:r>
            <w:r>
              <w:t xml:space="preserve"> </w:t>
            </w:r>
            <w:r>
              <w:t xml:space="preserve">and creative director in Rio de Janeiro</w:t>
            </w:r>
          </w:p>
        </w:tc>
        <w:tc>
          <w:tcPr/>
          <w:p>
            <w:pPr>
              <w:pStyle w:val="Compact"/>
              <w:jc w:val="left"/>
            </w:pPr>
            <w:r>
              <w:t xml:space="preserve">1</w:t>
            </w:r>
          </w:p>
        </w:tc>
        <w:tc>
          <w:tcPr/>
          <w:p>
            <w:pPr>
              <w:pStyle w:val="Compact"/>
              <w:jc w:val="left"/>
            </w:pPr>
            <w:r>
              <w:t xml:space="preserve">R$ 2,500.00</w:t>
            </w:r>
          </w:p>
        </w:tc>
        <w:tc>
          <w:tcPr/>
          <w:p>
            <w:pPr>
              <w:pStyle w:val="Compact"/>
              <w:jc w:val="left"/>
            </w:pPr>
            <w:r>
              <w:t xml:space="preserve">R$ 2,500.00</w:t>
            </w:r>
          </w:p>
        </w:tc>
      </w:tr>
      <w:tr>
        <w:tc>
          <w:tcPr/>
          <w:p>
            <w:pPr>
              <w:pStyle w:val="Compact"/>
              <w:jc w:val="left"/>
            </w:pPr>
            <w:r>
              <w:t xml:space="preserve">7</w:t>
            </w:r>
          </w:p>
        </w:tc>
        <w:tc>
          <w:tcPr/>
          <w:p>
            <w:pPr>
              <w:pStyle w:val="Compact"/>
              <w:jc w:val="left"/>
            </w:pPr>
            <w:r>
              <w:t xml:space="preserve">Ongoing Design Support – Monthly retainer for ad-hoc design requests (up to 40 hours/month)</w:t>
            </w:r>
          </w:p>
        </w:tc>
        <w:tc>
          <w:tcPr/>
          <w:p>
            <w:pPr>
              <w:pStyle w:val="Compact"/>
              <w:jc w:val="left"/>
            </w:pPr>
            <w:r>
              <w:t xml:space="preserve">3</w:t>
            </w:r>
          </w:p>
        </w:tc>
        <w:tc>
          <w:tcPr/>
          <w:p>
            <w:pPr>
              <w:pStyle w:val="Compact"/>
              <w:jc w:val="left"/>
            </w:pPr>
            <w:r>
              <w:t xml:space="preserve">R$ 6,000.00</w:t>
            </w:r>
          </w:p>
        </w:tc>
        <w:tc>
          <w:tcPr/>
          <w:p>
            <w:pPr>
              <w:pStyle w:val="Compact"/>
              <w:jc w:val="left"/>
            </w:pPr>
            <w:r>
              <w:t xml:space="preserve">R$ 18,000.00</w:t>
            </w:r>
          </w:p>
        </w:tc>
      </w:tr>
      <w:tr>
        <w:tc>
          <w:tcPr>
            <w:gridSpan w:val="4"/>
          </w:tcPr>
          <w:p>
            <w:pPr>
              <w:pStyle w:val="Compact"/>
              <w:jc w:val="left"/>
            </w:pPr>
            <w:r>
              <w:t xml:space="preserve">SUBTOTAL</w:t>
            </w:r>
          </w:p>
        </w:tc>
        <w:tc>
          <w:tcPr/>
          <w:p>
            <w:pPr>
              <w:pStyle w:val="Compact"/>
              <w:jc w:val="left"/>
            </w:pPr>
            <w:r>
              <w:t xml:space="preserve">R$ 53,100.00</w:t>
            </w:r>
          </w:p>
        </w:tc>
      </w:tr>
      <w:tr>
        <w:tc>
          <w:tcPr>
            <w:gridSpan w:val="4"/>
          </w:tcPr>
          <w:p>
            <w:pPr>
              <w:pStyle w:val="Compact"/>
              <w:jc w:val="left"/>
            </w:pPr>
            <w:r>
              <w:t xml:space="preserve">Applicable Tax (ISS – Rio de Janeiro, 5%)</w:t>
            </w:r>
          </w:p>
        </w:tc>
        <w:tc>
          <w:tcPr/>
          <w:p>
            <w:pPr>
              <w:pStyle w:val="Compact"/>
              <w:jc w:val="left"/>
            </w:pPr>
            <w:r>
              <w:t xml:space="preserve">R$ 2,655.00</w:t>
            </w:r>
          </w:p>
        </w:tc>
      </w:tr>
      <w:tr>
        <w:tc>
          <w:tcPr>
            <w:gridSpan w:val="4"/>
          </w:tcPr>
          <w:p>
            <w:pPr>
              <w:pStyle w:val="Compact"/>
              <w:jc w:val="left"/>
            </w:pPr>
            <w:r>
              <w:t xml:space="preserve">GRAND TOTAL</w:t>
            </w:r>
          </w:p>
        </w:tc>
        <w:tc>
          <w:tcPr/>
          <w:p>
            <w:pPr>
              <w:pStyle w:val="Compact"/>
              <w:jc w:val="left"/>
            </w:pPr>
            <w:r>
              <w:t xml:space="preserve">R$ 55,755.00</w:t>
            </w:r>
          </w:p>
        </w:tc>
      </w:tr>
    </w:tbl>
    <w:bookmarkEnd w:id="23"/>
    <w:bookmarkStart w:id="24" w:name="project-timeline"/>
    <w:p>
      <w:pPr>
        <w:pStyle w:val="Heading2"/>
      </w:pPr>
      <w:r>
        <w:t xml:space="preserve">4. Project Timeline</w:t>
      </w:r>
    </w:p>
    <w:p>
      <w:pPr>
        <w:pStyle w:val="FirstParagraph"/>
      </w:pPr>
      <w:r>
        <w:t xml:space="preserve">The</w:t>
      </w:r>
      <w:r>
        <w:t xml:space="preserve"> </w:t>
      </w:r>
      <w:r>
        <w:t xml:space="preserve">Graphic Designer</w:t>
      </w:r>
      <w:r>
        <w:t xml:space="preserve"> </w:t>
      </w:r>
      <w:r>
        <w:t xml:space="preserve">team at Studio Criativo RJ commits to delivering all items listed in this</w:t>
      </w:r>
      <w:r>
        <w:t xml:space="preserve"> </w:t>
      </w:r>
      <w:r>
        <w:t xml:space="preserve">Quotation Estimate</w:t>
      </w:r>
      <w:r>
        <w:t xml:space="preserve"> </w:t>
      </w:r>
      <w:r>
        <w:t xml:space="preserve">within a total project duration of twelve (12) weeks from the date of formal acceptance. The brand identity and stationery packages will be completed within the first four weeks. Digital marketing assets and website design will follow in weeks five through nine. Print collateral and the brand strategy workshop will be finalized in weeks ten through twelve. All timelines are based on the client providing timely feedback and necessary brand materials. Delays in client response may extend the schedule proportionally.</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and availability of the</w:t>
      </w:r>
      <w:r>
        <w:t xml:space="preserve"> </w:t>
      </w:r>
      <w:r>
        <w:t xml:space="preserve">Graphic Designer</w:t>
      </w:r>
      <w:r>
        <w:t xml:space="preserve"> </w:t>
      </w:r>
      <w:r>
        <w:t xml:space="preserve">team are subject to revision.</w:t>
      </w:r>
    </w:p>
    <w:p>
      <w:pPr>
        <w:numPr>
          <w:ilvl w:val="0"/>
          <w:numId w:val="1001"/>
        </w:numPr>
        <w:pStyle w:val="Compact"/>
      </w:pPr>
      <w:r>
        <w:t xml:space="preserve">Payment terms: 40% advance upon signing, 30% upon delivery of the brand identity package, and 30% upon final project completion. All payments shall be made in Brazilian Reais (BRL) via bank transfer to the account of Studio Criativo RJ, Rio de Janeiro, Brazil.</w:t>
      </w:r>
    </w:p>
    <w:p>
      <w:pPr>
        <w:numPr>
          <w:ilvl w:val="0"/>
          <w:numId w:val="1001"/>
        </w:numPr>
        <w:pStyle w:val="Compact"/>
      </w:pPr>
      <w:r>
        <w:t xml:space="preserve">The</w:t>
      </w:r>
      <w:r>
        <w:t xml:space="preserve"> </w:t>
      </w:r>
      <w:r>
        <w:t xml:space="preserve">Graphic Designer</w:t>
      </w:r>
      <w:r>
        <w:t xml:space="preserve"> </w:t>
      </w:r>
      <w:r>
        <w:t xml:space="preserve">is entitled to a maximum of three (3) revision rounds per deliverable. Additional revisions will be billed at R$ 350.00 per hour.</w:t>
      </w:r>
    </w:p>
    <w:p>
      <w:pPr>
        <w:numPr>
          <w:ilvl w:val="0"/>
          <w:numId w:val="1001"/>
        </w:numPr>
        <w:pStyle w:val="Compact"/>
      </w:pPr>
      <w:r>
        <w:t xml:space="preserve">All source files (AI, PSD, INDD, Figma) will be delivered upon full payment. The client receives a perpetual, non-exclusive license to use the final designs for commercial purposes.</w:t>
      </w:r>
    </w:p>
    <w:p>
      <w:pPr>
        <w:numPr>
          <w:ilvl w:val="0"/>
          <w:numId w:val="1001"/>
        </w:numPr>
        <w:pStyle w:val="Compact"/>
      </w:pPr>
      <w:r>
        <w:t xml:space="preserve">Intellectual property: All original designs created by the</w:t>
      </w:r>
      <w:r>
        <w:t xml:space="preserve"> </w:t>
      </w:r>
      <w:r>
        <w:t xml:space="preserve">Graphic Designer</w:t>
      </w:r>
      <w:r>
        <w:t xml:space="preserve"> </w:t>
      </w:r>
      <w:r>
        <w:t xml:space="preserve">remain the property of Studio Criativo RJ until full payment is received. Upon payment, the client acquires full usage rights.</w:t>
      </w:r>
    </w:p>
    <w:p>
      <w:pPr>
        <w:numPr>
          <w:ilvl w:val="0"/>
          <w:numId w:val="1001"/>
        </w:numPr>
        <w:pStyle w:val="Compact"/>
      </w:pPr>
      <w:r>
        <w:t xml:space="preserve">This</w:t>
      </w:r>
      <w:r>
        <w:t xml:space="preserve"> </w:t>
      </w:r>
      <w:r>
        <w:t xml:space="preserve">Quotation Estimate</w:t>
      </w:r>
      <w:r>
        <w:t xml:space="preserve"> </w:t>
      </w:r>
      <w:r>
        <w:t xml:space="preserve">is governed by the laws of the Federative Republic of Brazil, with jurisdiction in the city of Rio de Janeiro, state of Rio de Janeiro.</w:t>
      </w:r>
    </w:p>
    <w:p>
      <w:pPr>
        <w:numPr>
          <w:ilvl w:val="0"/>
          <w:numId w:val="1001"/>
        </w:numPr>
        <w:pStyle w:val="Compact"/>
      </w:pPr>
      <w:r>
        <w:t xml:space="preserve">Any disputes arising from this agreement shall be resolved through mediation in</w:t>
      </w:r>
      <w:r>
        <w:t xml:space="preserve"> </w:t>
      </w:r>
      <w:r>
        <w:t xml:space="preserve">Brazil, Rio de Janeiro</w:t>
      </w:r>
      <w:r>
        <w:t xml:space="preserve"> </w:t>
      </w:r>
      <w:r>
        <w:t xml:space="preserve">before proceeding to litigation.</w:t>
      </w:r>
    </w:p>
    <w:p>
      <w:pPr>
        <w:numPr>
          <w:ilvl w:val="0"/>
          <w:numId w:val="1001"/>
        </w:numPr>
        <w:pStyle w:val="Compact"/>
      </w:pPr>
      <w:r>
        <w:t xml:space="preserve">The</w:t>
      </w:r>
      <w:r>
        <w:t xml:space="preserve"> </w:t>
      </w:r>
      <w:r>
        <w:t xml:space="preserve">Graphic Designer</w:t>
      </w:r>
      <w:r>
        <w:t xml:space="preserve"> </w:t>
      </w:r>
      <w:r>
        <w:t xml:space="preserve">reserves the right to display completed work in their professional portfolio unless the client requests confidentiality in writing.</w:t>
      </w:r>
    </w:p>
    <w:p>
      <w:pPr>
        <w:numPr>
          <w:ilvl w:val="0"/>
          <w:numId w:val="1001"/>
        </w:numPr>
        <w:pStyle w:val="Compact"/>
      </w:pPr>
      <w:r>
        <w:t xml:space="preserve">Force majeure events, including but not limited to natural disasters affecting Rio de Janeiro, may suspend project timelines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pricing, and scope of work detailed in this</w:t>
      </w:r>
      <w:r>
        <w:t xml:space="preserve"> </w:t>
      </w:r>
      <w:r>
        <w:t xml:space="preserve">Quotation Estimate</w:t>
      </w:r>
      <w:r>
        <w:t xml:space="preserve"> </w:t>
      </w:r>
      <w:r>
        <w:t xml:space="preserve">for</w:t>
      </w:r>
      <w:r>
        <w:t xml:space="preserve"> </w:t>
      </w:r>
      <w:r>
        <w:t xml:space="preserve">Graphic Designer</w:t>
      </w:r>
      <w:r>
        <w:t xml:space="preserve"> </w:t>
      </w:r>
      <w:r>
        <w:t xml:space="preserve">services provided by Studio Criativo RJ in</w:t>
      </w:r>
      <w:r>
        <w:t xml:space="preserve"> </w:t>
      </w:r>
      <w:r>
        <w:t xml:space="preserve">Brazil, Rio de Janeiro</w:t>
      </w:r>
      <w:r>
        <w:t xml:space="preserve">. This signature constitutes a binding agreement between the parties.</w:t>
      </w:r>
    </w:p>
    <w:p>
      <w:pPr>
        <w:pStyle w:val="BodyText"/>
      </w:pPr>
      <w:r>
        <w:rPr>
          <w:bCs/>
          <w:b/>
        </w:rPr>
        <w:t xml:space="preserve">Client Representative</w:t>
      </w:r>
      <w:r>
        <w:br/>
      </w:r>
      <w:r>
        <w:t xml:space="preserve">Name: ____________________________</w:t>
      </w:r>
      <w:r>
        <w:br/>
      </w:r>
      <w:r>
        <w:t xml:space="preserve">Signature: ____________________________</w:t>
      </w:r>
      <w:r>
        <w:br/>
      </w:r>
      <w:r>
        <w:t xml:space="preserve">Date: ____________________________</w:t>
      </w:r>
    </w:p>
    <w:p>
      <w:pPr>
        <w:pStyle w:val="BodyText"/>
      </w:pPr>
      <w:r>
        <w:rPr>
          <w:bCs/>
          <w:b/>
        </w:rPr>
        <w:t xml:space="preserve">Studio Criativo RJ – Graphic Designer</w:t>
      </w:r>
      <w:r>
        <w:br/>
      </w:r>
      <w:r>
        <w:t xml:space="preserve">Name: ____________________________</w:t>
      </w:r>
      <w:r>
        <w:br/>
      </w:r>
      <w:r>
        <w:t xml:space="preserve">Signature: ____________________________</w:t>
      </w:r>
      <w:r>
        <w:br/>
      </w:r>
      <w:r>
        <w:t xml:space="preserve">Date: ____________________________</w:t>
      </w:r>
    </w:p>
    <w:p>
      <w:pPr>
        <w:pStyle w:val="BodyText"/>
      </w:pPr>
      <w:r>
        <w:t xml:space="preserve">Quotation Estimate QTE-RJ-2025-0472 | Studio Criativo RJ | Rio de Janeiro, Brazil</w:t>
      </w:r>
    </w:p>
    <w:p>
      <w:pPr>
        <w:pStyle w:val="BodyText"/>
      </w:pPr>
      <w:r>
        <w:t xml:space="preserve">This document is generated electronically and is valid without a physical stamp. For inquiries, contact contato@studiocriativorj.com.br or +55 (21) 9999-0000.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Brazil Rio de Janeiro</dc:title>
  <dc:creator/>
  <dc:language>en</dc:language>
  <cp:keywords/>
  <dcterms:created xsi:type="dcterms:W3CDTF">2026-10-10T07:35:10Z</dcterms:created>
  <dcterms:modified xsi:type="dcterms:W3CDTF">2026-10-10T07:35:10Z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