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Graphic Designer Services | Canada Vancouver</w:t>
      </w:r>
    </w:p>
    <w:bookmarkEnd w:id="20"/>
    <w:bookmarkStart w:id="21" w:name="prepared-by"/>
    <w:p>
      <w:pPr>
        <w:pStyle w:val="Heading3"/>
      </w:pPr>
      <w:r>
        <w:t xml:space="preserve">Prepared By</w:t>
      </w:r>
    </w:p>
    <w:p>
      <w:pPr>
        <w:pStyle w:val="FirstParagraph"/>
      </w:pPr>
      <w:r>
        <w:rPr>
          <w:bCs/>
          <w:b/>
        </w:rPr>
        <w:t xml:space="preserve">Coastal Creative Design Studio</w:t>
      </w:r>
    </w:p>
    <w:p>
      <w:pPr>
        <w:pStyle w:val="BodyText"/>
      </w:pPr>
      <w:r>
        <w:t xml:space="preserve">1247 West Georgia Street, Suite 300</w:t>
      </w:r>
    </w:p>
    <w:p>
      <w:pPr>
        <w:pStyle w:val="BodyText"/>
      </w:pPr>
      <w:r>
        <w:t xml:space="preserve">Vancouver, British Columbia, V6E 1Y2</w:t>
      </w:r>
    </w:p>
    <w:p>
      <w:pPr>
        <w:pStyle w:val="BodyText"/>
      </w:pPr>
      <w:r>
        <w:t xml:space="preserve">Canada</w:t>
      </w:r>
    </w:p>
    <w:p>
      <w:pPr>
        <w:pStyle w:val="BodyText"/>
      </w:pPr>
      <w:r>
        <w:t xml:space="preserve">Phone: (604) 555-0187</w:t>
      </w:r>
    </w:p>
    <w:p>
      <w:pPr>
        <w:pStyle w:val="BodyText"/>
      </w:pPr>
      <w:r>
        <w:t xml:space="preserve">Email: estimates@coastalcreative.ca</w:t>
      </w:r>
    </w:p>
    <w:bookmarkEnd w:id="21"/>
    <w:bookmarkStart w:id="22" w:name="prepared-for"/>
    <w:p>
      <w:pPr>
        <w:pStyle w:val="Heading3"/>
      </w:pPr>
      <w:r>
        <w:t xml:space="preserve">Prepared For</w:t>
      </w:r>
    </w:p>
    <w:p>
      <w:pPr>
        <w:pStyle w:val="FirstParagraph"/>
      </w:pPr>
      <w:r>
        <w:rPr>
          <w:bCs/>
          <w:b/>
        </w:rPr>
        <w:t xml:space="preserve">Client Name / Company</w:t>
      </w:r>
    </w:p>
    <w:p>
      <w:pPr>
        <w:pStyle w:val="BodyText"/>
      </w:pPr>
      <w:r>
        <w:t xml:space="preserve">Client Address Line 1</w:t>
      </w:r>
    </w:p>
    <w:p>
      <w:pPr>
        <w:pStyle w:val="BodyText"/>
      </w:pPr>
      <w:r>
        <w:t xml:space="preserve">Vancouver, British Columbia, V5K 2A1</w:t>
      </w:r>
    </w:p>
    <w:p>
      <w:pPr>
        <w:pStyle w:val="BodyText"/>
      </w:pPr>
      <w:r>
        <w:t xml:space="preserve">Canada</w:t>
      </w:r>
    </w:p>
    <w:p>
      <w:pPr>
        <w:pStyle w:val="BodyText"/>
      </w:pPr>
      <w:r>
        <w:t xml:space="preserve">Phone: (604) 555-0342</w:t>
      </w:r>
    </w:p>
    <w:p>
      <w:pPr>
        <w:pStyle w:val="BodyText"/>
      </w:pPr>
      <w:r>
        <w:t xml:space="preserve">Email: client@company.ca</w:t>
      </w:r>
    </w:p>
    <w:bookmarkEnd w:id="22"/>
    <w:p>
      <w:pPr>
        <w:pStyle w:val="BodyText"/>
      </w:pPr>
      <w:r>
        <w:t xml:space="preserve">Quotation No.:</w:t>
      </w:r>
      <w:r>
        <w:t xml:space="preserve"> </w:t>
      </w:r>
      <w:r>
        <w:t xml:space="preserve">QTE-2025-0487</w:t>
      </w:r>
    </w:p>
    <w:p>
      <w:pPr>
        <w:pStyle w:val="BodyText"/>
      </w:pPr>
      <w:r>
        <w:t xml:space="preserve">Date Issued:</w:t>
      </w:r>
      <w:r>
        <w:t xml:space="preserve"> </w:t>
      </w:r>
      <w:r>
        <w:t xml:space="preserve">June 15, 2025</w:t>
      </w:r>
    </w:p>
    <w:p>
      <w:pPr>
        <w:pStyle w:val="BodyText"/>
      </w:pPr>
      <w:r>
        <w:t xml:space="preserve">Valid Until:</w:t>
      </w:r>
      <w:r>
        <w:t xml:space="preserve"> </w:t>
      </w:r>
      <w:r>
        <w:t xml:space="preserve">July 15, 2025</w:t>
      </w:r>
    </w:p>
    <w:p>
      <w:pPr>
        <w:pStyle w:val="BodyText"/>
      </w:pPr>
      <w:r>
        <w:t xml:space="preserve">Project Location:</w:t>
      </w:r>
      <w:r>
        <w:t xml:space="preserve"> </w:t>
      </w:r>
      <w:r>
        <w:t xml:space="preserve">Canada Vancouver</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Coastal Creative Design Studio to provide a comprehensive and transparent breakdown of professional</w:t>
      </w:r>
      <w:r>
        <w:t xml:space="preserve"> </w:t>
      </w:r>
      <w:r>
        <w:t xml:space="preserve">Graphic Designer</w:t>
      </w:r>
      <w:r>
        <w:t xml:space="preserve"> </w:t>
      </w:r>
      <w:r>
        <w:t xml:space="preserve">services to be delivered to the client within the metropolitan area of</w:t>
      </w:r>
      <w:r>
        <w:t xml:space="preserve"> </w:t>
      </w:r>
      <w:r>
        <w:t xml:space="preserve">Canada Vancouver</w:t>
      </w:r>
      <w:r>
        <w:t xml:space="preserve">. This estimate outlines the scope of work, deliverables, timelines, and associated costs for the engagement. All pricing is quoted in Canadian Dollars (CAD) and is subject to the terms and conditions specified herein. This</w:t>
      </w:r>
      <w:r>
        <w:t xml:space="preserve"> </w:t>
      </w:r>
      <w:r>
        <w:t xml:space="preserve">Quotation Estimate</w:t>
      </w:r>
      <w:r>
        <w:t xml:space="preserve"> </w:t>
      </w:r>
      <w:r>
        <w:t xml:space="preserve">is valid for thirty (30) days from the date of issue, after which pricing may be adjusted to reflect current market rates for</w:t>
      </w:r>
      <w:r>
        <w:t xml:space="preserve"> </w:t>
      </w:r>
      <w:r>
        <w:t xml:space="preserve">Graphic Designer</w:t>
      </w:r>
      <w:r>
        <w:t xml:space="preserve"> </w:t>
      </w:r>
      <w:r>
        <w:t xml:space="preserve">services in the</w:t>
      </w:r>
      <w:r>
        <w:t xml:space="preserve"> </w:t>
      </w:r>
      <w:r>
        <w:t xml:space="preserve">Canada Vancouver</w:t>
      </w:r>
      <w:r>
        <w:t xml:space="preserve"> </w:t>
      </w:r>
      <w:r>
        <w:t xml:space="preserve">region.</w:t>
      </w:r>
    </w:p>
    <w:bookmarkEnd w:id="23"/>
    <w:bookmarkStart w:id="24" w:name="scope-of-work-and-services"/>
    <w:p>
      <w:pPr>
        <w:pStyle w:val="Heading2"/>
      </w:pPr>
      <w:r>
        <w:t xml:space="preserve">2. Scope of Work and Services</w:t>
      </w:r>
    </w:p>
    <w:p>
      <w:pPr>
        <w:pStyle w:val="FirstParagraph"/>
      </w:pPr>
      <w:r>
        <w:t xml:space="preserve">The following</w:t>
      </w:r>
      <w:r>
        <w:t xml:space="preserve"> </w:t>
      </w:r>
      <w:r>
        <w:t xml:space="preserve">Graphic Designer</w:t>
      </w:r>
      <w:r>
        <w:t xml:space="preserve"> </w:t>
      </w:r>
      <w:r>
        <w:t xml:space="preserve">services are included in this</w:t>
      </w:r>
      <w:r>
        <w:t xml:space="preserve"> </w:t>
      </w:r>
      <w:r>
        <w:t xml:space="preserve">Quotation Estimate</w:t>
      </w:r>
      <w:r>
        <w:t xml:space="preserve"> </w:t>
      </w:r>
      <w:r>
        <w:t xml:space="preserve">for the client's project based in</w:t>
      </w:r>
      <w:r>
        <w:t xml:space="preserve"> </w:t>
      </w:r>
      <w:r>
        <w:t xml:space="preserve">Canada Vancouver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Brand Identity Development – Logo design, color palette, typography system, and brand guidelines for a</w:t>
            </w:r>
            <w:r>
              <w:t xml:space="preserve"> </w:t>
            </w:r>
            <w:r>
              <w:t xml:space="preserve">Canada Vancouver</w:t>
            </w:r>
            <w:r>
              <w:t xml:space="preserve">-based enterprise</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 Weeks</w:t>
            </w:r>
          </w:p>
        </w:tc>
      </w:tr>
      <w:tr>
        <w:tc>
          <w:tcPr/>
          <w:p>
            <w:pPr>
              <w:pStyle w:val="Compact"/>
              <w:jc w:val="left"/>
            </w:pPr>
            <w:r>
              <w:t xml:space="preserve">2</w:t>
            </w:r>
          </w:p>
        </w:tc>
        <w:tc>
          <w:tcPr/>
          <w:p>
            <w:pPr>
              <w:pStyle w:val="Compact"/>
              <w:jc w:val="left"/>
            </w:pPr>
            <w:r>
              <w:t xml:space="preserve">Marketing Collateral Design – Business cards, letterhead, brochures, and presentation templates (print and digital)</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2 Weeks</w:t>
            </w:r>
          </w:p>
        </w:tc>
      </w:tr>
      <w:tr>
        <w:tc>
          <w:tcPr/>
          <w:p>
            <w:pPr>
              <w:pStyle w:val="Compact"/>
              <w:jc w:val="left"/>
            </w:pPr>
            <w:r>
              <w:t xml:space="preserve">3</w:t>
            </w:r>
          </w:p>
        </w:tc>
        <w:tc>
          <w:tcPr/>
          <w:p>
            <w:pPr>
              <w:pStyle w:val="Compact"/>
              <w:jc w:val="left"/>
            </w:pPr>
            <w:r>
              <w:t xml:space="preserve">Web and Social Media Graphics – Homepage hero banners, social media templates, and digital ad creatives</w:t>
            </w:r>
          </w:p>
        </w:tc>
        <w:tc>
          <w:tcPr/>
          <w:p>
            <w:pPr>
              <w:pStyle w:val="Compact"/>
              <w:jc w:val="left"/>
            </w:pPr>
            <w:r>
              <w:t xml:space="preserve">12 Assets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2 Weeks</w:t>
            </w:r>
          </w:p>
        </w:tc>
      </w:tr>
      <w:tr>
        <w:tc>
          <w:tcPr/>
          <w:p>
            <w:pPr>
              <w:pStyle w:val="Compact"/>
              <w:jc w:val="left"/>
            </w:pPr>
            <w:r>
              <w:t xml:space="preserve">4</w:t>
            </w:r>
          </w:p>
        </w:tc>
        <w:tc>
          <w:tcPr/>
          <w:p>
            <w:pPr>
              <w:pStyle w:val="Compact"/>
              <w:jc w:val="left"/>
            </w:pPr>
            <w:r>
              <w:t xml:space="preserve">Packaging and Label Design – Product packaging mockups, dielines, and print-ready files for retail distribution in</w:t>
            </w:r>
            <w:r>
              <w:t xml:space="preserve"> </w:t>
            </w:r>
            <w:r>
              <w:t xml:space="preserve">Canada Vancouver</w:t>
            </w:r>
          </w:p>
        </w:tc>
        <w:tc>
          <w:tcPr/>
          <w:p>
            <w:pPr>
              <w:pStyle w:val="Compact"/>
              <w:jc w:val="left"/>
            </w:pPr>
            <w:r>
              <w:t xml:space="preserve">3 SKUs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3 Weeks</w:t>
            </w:r>
          </w:p>
        </w:tc>
      </w:tr>
      <w:tr>
        <w:tc>
          <w:tcPr/>
          <w:p>
            <w:pPr>
              <w:pStyle w:val="Compact"/>
              <w:jc w:val="left"/>
            </w:pPr>
            <w:r>
              <w:t xml:space="preserve">5</w:t>
            </w:r>
          </w:p>
        </w:tc>
        <w:tc>
          <w:tcPr/>
          <w:p>
            <w:pPr>
              <w:pStyle w:val="Compact"/>
              <w:jc w:val="left"/>
            </w:pPr>
            <w:r>
              <w:t xml:space="preserve">Ongoing</w:t>
            </w:r>
            <w:r>
              <w:t xml:space="preserve"> </w:t>
            </w:r>
            <w:r>
              <w:t xml:space="preserve">Graphic Designer</w:t>
            </w:r>
            <w:r>
              <w:t xml:space="preserve"> </w:t>
            </w:r>
            <w:r>
              <w:t xml:space="preserve">Retainer – Monthly design support, revisions, and new asset creation (3 months)</w:t>
            </w:r>
          </w:p>
        </w:tc>
        <w:tc>
          <w:tcPr/>
          <w:p>
            <w:pPr>
              <w:pStyle w:val="Compact"/>
              <w:jc w:val="left"/>
            </w:pPr>
            <w:r>
              <w:t xml:space="preserve">3 Months</w:t>
            </w:r>
          </w:p>
        </w:tc>
        <w:tc>
          <w:tcPr/>
          <w:p>
            <w:pPr>
              <w:pStyle w:val="Compact"/>
              <w:jc w:val="left"/>
            </w:pPr>
            <w:r>
              <w:t xml:space="preserve">$2,200.00</w:t>
            </w:r>
          </w:p>
        </w:tc>
        <w:tc>
          <w:tcPr/>
          <w:p>
            <w:pPr>
              <w:pStyle w:val="Compact"/>
              <w:jc w:val="left"/>
            </w:pPr>
            <w:r>
              <w:t xml:space="preserve">$6,600.00</w:t>
            </w:r>
          </w:p>
        </w:tc>
        <w:tc>
          <w:tcPr/>
          <w:p>
            <w:pPr>
              <w:pStyle w:val="Compact"/>
              <w:jc w:val="left"/>
            </w:pPr>
            <w:r>
              <w:t xml:space="preserve">3 Months</w:t>
            </w:r>
          </w:p>
        </w:tc>
      </w:tr>
      <w:tr>
        <w:tc>
          <w:tcPr/>
          <w:p>
            <w:pPr>
              <w:pStyle w:val="Compact"/>
              <w:jc w:val="left"/>
            </w:pPr>
            <w:r>
              <w:t xml:space="preserve">6</w:t>
            </w:r>
          </w:p>
        </w:tc>
        <w:tc>
          <w:tcPr/>
          <w:p>
            <w:pPr>
              <w:pStyle w:val="Compact"/>
              <w:jc w:val="left"/>
            </w:pPr>
            <w:r>
              <w:t xml:space="preserve">Client Revisions and Consultation – Up to three (3) revision rounds per deliverable, in-person meetings in</w:t>
            </w:r>
            <w:r>
              <w:t xml:space="preserve"> </w:t>
            </w:r>
            <w:r>
              <w:t xml:space="preserve">Canada Vancouver</w:t>
            </w:r>
          </w:p>
        </w:tc>
        <w:tc>
          <w:tcPr/>
          <w:p>
            <w:pPr>
              <w:pStyle w:val="Compact"/>
              <w:jc w:val="left"/>
            </w:pPr>
            <w:r>
              <w:t xml:space="preserve">Included</w:t>
            </w:r>
          </w:p>
        </w:tc>
        <w:tc>
          <w:tcPr/>
          <w:p>
            <w:pPr>
              <w:pStyle w:val="Compact"/>
              <w:jc w:val="left"/>
            </w:pPr>
            <w:r>
              <w:t xml:space="preserve">$0.00</w:t>
            </w:r>
          </w:p>
        </w:tc>
        <w:tc>
          <w:tcPr/>
          <w:p>
            <w:pPr>
              <w:pStyle w:val="Compact"/>
              <w:jc w:val="left"/>
            </w:pPr>
            <w:r>
              <w:t xml:space="preserve">$0.00</w:t>
            </w:r>
          </w:p>
        </w:tc>
        <w:tc>
          <w:tcPr/>
          <w:p>
            <w:pPr>
              <w:pStyle w:val="Compact"/>
              <w:jc w:val="left"/>
            </w:pPr>
            <w:r>
              <w:t xml:space="preserve">Ongoing</w:t>
            </w:r>
          </w:p>
        </w:tc>
      </w:tr>
      <w:tr>
        <w:tc>
          <w:tcPr>
            <w:gridSpan w:val="4"/>
          </w:tcPr>
          <w:p>
            <w:pPr>
              <w:pStyle w:val="Compact"/>
              <w:jc w:val="left"/>
            </w:pPr>
            <w:r>
              <w:t xml:space="preserve">TOTAL ESTIMATED COST (CAD)</w:t>
            </w:r>
          </w:p>
        </w:tc>
        <w:tc>
          <w:tcPr/>
          <w:p>
            <w:pPr>
              <w:pStyle w:val="Compact"/>
              <w:jc w:val="left"/>
            </w:pPr>
            <w:r>
              <w:t xml:space="preserve">$21,700.00</w:t>
            </w:r>
          </w:p>
        </w:tc>
        <w:tc>
          <w:tcPr/>
          <w:p>
            <w:pPr>
              <w:pStyle w:val="Compact"/>
            </w:pPr>
          </w:p>
        </w:tc>
      </w:tr>
      <w:tr>
        <w:tc>
          <w:tcPr>
            <w:gridSpan w:val="4"/>
          </w:tcPr>
          <w:p>
            <w:pPr>
              <w:pStyle w:val="Compact"/>
              <w:jc w:val="left"/>
            </w:pPr>
            <w:r>
              <w:t xml:space="preserve">GST (5% – British Columbia)</w:t>
            </w:r>
          </w:p>
        </w:tc>
        <w:tc>
          <w:tcPr/>
          <w:p>
            <w:pPr>
              <w:pStyle w:val="Compact"/>
              <w:jc w:val="left"/>
            </w:pPr>
            <w:r>
              <w:t xml:space="preserve">$1,085.00</w:t>
            </w:r>
          </w:p>
        </w:tc>
        <w:tc>
          <w:tcPr/>
          <w:p>
            <w:pPr>
              <w:pStyle w:val="Compact"/>
            </w:pPr>
          </w:p>
        </w:tc>
      </w:tr>
      <w:tr>
        <w:tc>
          <w:tcPr>
            <w:gridSpan w:val="4"/>
          </w:tcPr>
          <w:p>
            <w:pPr>
              <w:pStyle w:val="Compact"/>
              <w:jc w:val="left"/>
            </w:pPr>
            <w:r>
              <w:t xml:space="preserve">GRAND TOTAL (CAD)</w:t>
            </w:r>
          </w:p>
        </w:tc>
        <w:tc>
          <w:tcPr/>
          <w:p>
            <w:pPr>
              <w:pStyle w:val="Compact"/>
              <w:jc w:val="left"/>
            </w:pPr>
            <w:r>
              <w:t xml:space="preserve">$22,785.00</w:t>
            </w:r>
          </w:p>
        </w:tc>
        <w:tc>
          <w:tcPr/>
          <w:p>
            <w:pPr>
              <w:pStyle w:val="Compact"/>
            </w:pPr>
          </w:p>
        </w:tc>
      </w:tr>
    </w:tbl>
    <w:bookmarkEnd w:id="24"/>
    <w:bookmarkStart w:id="25" w:name="payment-schedule"/>
    <w:p>
      <w:pPr>
        <w:pStyle w:val="Heading2"/>
      </w:pPr>
      <w:r>
        <w:t xml:space="preserve">3. Payment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50% Deposit:</w:t>
      </w:r>
      <w:r>
        <w:t xml:space="preserve"> </w:t>
      </w:r>
      <w:r>
        <w:t xml:space="preserve">Due upon acceptance of this</w:t>
      </w:r>
      <w:r>
        <w:t xml:space="preserve"> </w:t>
      </w:r>
      <w:r>
        <w:t xml:space="preserve">Quotation Estimate</w:t>
      </w:r>
      <w:r>
        <w:t xml:space="preserve"> </w:t>
      </w:r>
      <w:r>
        <w:t xml:space="preserve">and prior to commencement of any</w:t>
      </w:r>
      <w:r>
        <w:t xml:space="preserve"> </w:t>
      </w:r>
      <w:r>
        <w:t xml:space="preserve">Graphic Designer</w:t>
      </w:r>
      <w:r>
        <w:t xml:space="preserve"> </w:t>
      </w:r>
      <w:r>
        <w:t xml:space="preserve">work. Amount: $11,392.50 CAD.</w:t>
      </w:r>
    </w:p>
    <w:p>
      <w:pPr>
        <w:numPr>
          <w:ilvl w:val="0"/>
          <w:numId w:val="1001"/>
        </w:numPr>
        <w:pStyle w:val="Compact"/>
      </w:pPr>
      <w:r>
        <w:rPr>
          <w:bCs/>
          <w:b/>
        </w:rPr>
        <w:t xml:space="preserve">30% Milestone Payment:</w:t>
      </w:r>
      <w:r>
        <w:t xml:space="preserve"> </w:t>
      </w:r>
      <w:r>
        <w:t xml:space="preserve">Due upon delivery of the brand identity package and marketing collateral. Amount: $6,835.50 CAD.</w:t>
      </w:r>
    </w:p>
    <w:p>
      <w:pPr>
        <w:numPr>
          <w:ilvl w:val="0"/>
          <w:numId w:val="1001"/>
        </w:numPr>
        <w:pStyle w:val="Compact"/>
      </w:pPr>
      <w:r>
        <w:rPr>
          <w:bCs/>
          <w:b/>
        </w:rPr>
        <w:t xml:space="preserve">20% Final Payment:</w:t>
      </w:r>
      <w:r>
        <w:t xml:space="preserve"> </w:t>
      </w:r>
      <w:r>
        <w:t xml:space="preserve">Due upon completion of all deliverables and final client approval. Amount: $4,557.00 CAD.</w:t>
      </w:r>
    </w:p>
    <w:p>
      <w:pPr>
        <w:pStyle w:val="FirstParagraph"/>
      </w:pPr>
      <w:r>
        <w:t xml:space="preserve">All payments are to be made via Interac e-Transfer, bank draft, or certified cheque to Coastal Creative Design Studio, Vancouver, British Columbia, Canada. Late payments shall incur a 1.5% monthly interest charge as per standard practice for</w:t>
      </w:r>
      <w:r>
        <w:t xml:space="preserve"> </w:t>
      </w:r>
      <w:r>
        <w:t xml:space="preserve">Graphic Designer</w:t>
      </w:r>
      <w:r>
        <w:t xml:space="preserve"> </w:t>
      </w:r>
      <w:r>
        <w:t xml:space="preserve">services in</w:t>
      </w:r>
      <w:r>
        <w:t xml:space="preserve"> </w:t>
      </w:r>
      <w:r>
        <w:t xml:space="preserve">Canada Vancouver</w:t>
      </w:r>
      <w:r>
        <w:t xml:space="preserve">.</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a good-faith estimate and does not constitute a binding contract until both parties have signed and returned the acceptance section below.</w:t>
      </w:r>
    </w:p>
    <w:p>
      <w:pPr>
        <w:numPr>
          <w:ilvl w:val="0"/>
          <w:numId w:val="1002"/>
        </w:numPr>
        <w:pStyle w:val="Compact"/>
      </w:pPr>
      <w:r>
        <w:t xml:space="preserve">All</w:t>
      </w:r>
      <w:r>
        <w:t xml:space="preserve"> </w:t>
      </w:r>
      <w:r>
        <w:t xml:space="preserve">Graphic Designer</w:t>
      </w:r>
      <w:r>
        <w:t xml:space="preserve"> </w:t>
      </w:r>
      <w:r>
        <w:t xml:space="preserve">work products, including source files (AI, PSD, INDD), shall become the exclusive property of the client upon full and final payment.</w:t>
      </w:r>
    </w:p>
    <w:p>
      <w:pPr>
        <w:numPr>
          <w:ilvl w:val="0"/>
          <w:numId w:val="1002"/>
        </w:numPr>
        <w:pStyle w:val="Compact"/>
      </w:pPr>
      <w:r>
        <w:t xml:space="preserve">The</w:t>
      </w:r>
      <w:r>
        <w:t xml:space="preserve"> </w:t>
      </w:r>
      <w:r>
        <w:t xml:space="preserve">Graphic Designer</w:t>
      </w:r>
      <w:r>
        <w:t xml:space="preserve"> </w:t>
      </w:r>
      <w:r>
        <w:t xml:space="preserve">retains the right to display completed work in their professional portfolio unless a non-disclosure agreement is executed separately.</w:t>
      </w:r>
    </w:p>
    <w:p>
      <w:pPr>
        <w:numPr>
          <w:ilvl w:val="0"/>
          <w:numId w:val="1002"/>
        </w:numPr>
        <w:pStyle w:val="Compact"/>
      </w:pPr>
      <w:r>
        <w:t xml:space="preserve">Any additional revisions beyond the three (3) included rounds, or scope changes not specified in this</w:t>
      </w:r>
      <w:r>
        <w:t xml:space="preserve"> </w:t>
      </w:r>
      <w:r>
        <w:t xml:space="preserve">Quotation Estimate</w:t>
      </w:r>
      <w:r>
        <w:t xml:space="preserve">, will be billed at a rate of $125.00 CAD per hour, consistent with prevailing</w:t>
      </w:r>
      <w:r>
        <w:t xml:space="preserve"> </w:t>
      </w:r>
      <w:r>
        <w:t xml:space="preserve">Graphic Designer</w:t>
      </w:r>
      <w:r>
        <w:t xml:space="preserve"> </w:t>
      </w:r>
      <w:r>
        <w:t xml:space="preserve">rates in</w:t>
      </w:r>
      <w:r>
        <w:t xml:space="preserve"> </w:t>
      </w:r>
      <w:r>
        <w:t xml:space="preserve">Canada Vancouver</w:t>
      </w:r>
      <w:r>
        <w:t xml:space="preserve">.</w:t>
      </w:r>
    </w:p>
    <w:p>
      <w:pPr>
        <w:numPr>
          <w:ilvl w:val="0"/>
          <w:numId w:val="1002"/>
        </w:numPr>
        <w:pStyle w:val="Compact"/>
      </w:pPr>
      <w:r>
        <w:t xml:space="preserve">The project timeline is contingent upon timely client feedback. Delays in client responses exceeding five (5) business days will extend the delivery schedule proportionally.</w:t>
      </w:r>
    </w:p>
    <w:p>
      <w:pPr>
        <w:numPr>
          <w:ilvl w:val="0"/>
          <w:numId w:val="1002"/>
        </w:numPr>
        <w:pStyle w:val="Compact"/>
      </w:pPr>
      <w:r>
        <w:t xml:space="preserve">This</w:t>
      </w:r>
      <w:r>
        <w:t xml:space="preserve"> </w:t>
      </w:r>
      <w:r>
        <w:t xml:space="preserve">Quotation Estimate</w:t>
      </w:r>
      <w:r>
        <w:t xml:space="preserve"> </w:t>
      </w:r>
      <w:r>
        <w:t xml:space="preserve">is governed by the laws of the Province of British Columbia and the federal laws of Canada applicable in</w:t>
      </w:r>
      <w:r>
        <w:t xml:space="preserve"> </w:t>
      </w:r>
      <w:r>
        <w:t xml:space="preserve">Canada Vancouver</w:t>
      </w:r>
      <w:r>
        <w:t xml:space="preserve">.</w:t>
      </w:r>
    </w:p>
    <w:p>
      <w:pPr>
        <w:numPr>
          <w:ilvl w:val="0"/>
          <w:numId w:val="1002"/>
        </w:numPr>
        <w:pStyle w:val="Compact"/>
      </w:pPr>
      <w:r>
        <w:t xml:space="preserve">Coastal Creative Design Studio is not liable for any indirect, incidental, or consequential damages arising from the use of the</w:t>
      </w:r>
      <w:r>
        <w:t xml:space="preserve"> </w:t>
      </w:r>
      <w:r>
        <w:t xml:space="preserve">Graphic Designer</w:t>
      </w:r>
      <w:r>
        <w:t xml:space="preserve"> </w:t>
      </w:r>
      <w:r>
        <w:t xml:space="preserve">deliverables.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to be performed in</w:t>
      </w:r>
      <w:r>
        <w:t xml:space="preserve"> </w:t>
      </w:r>
      <w:r>
        <w:t xml:space="preserve">Canada Vancouver</w:t>
      </w:r>
      <w:r>
        <w:t xml:space="preserve">.</w:t>
      </w:r>
    </w:p>
    <w:p>
      <w:pPr>
        <w:pStyle w:val="BodyText"/>
      </w:pPr>
      <w:r>
        <w:t xml:space="preserve">Client Signature &amp; Date</w:t>
      </w:r>
    </w:p>
    <w:p>
      <w:pPr>
        <w:pStyle w:val="BodyText"/>
      </w:pPr>
      <w:r>
        <w:t xml:space="preserve">Coastal Creative Design Studio – Authorized Representative</w:t>
      </w:r>
    </w:p>
    <w:p>
      <w:pPr>
        <w:pStyle w:val="BodyText"/>
      </w:pPr>
      <w:r>
        <w:t xml:space="preserve">Coastal Creative Design Studio | 1247 West Georgia Street, Suite 300, Vancouver, BC V6E 1Y2, Canada</w:t>
      </w:r>
    </w:p>
    <w:p>
      <w:pPr>
        <w:pStyle w:val="BodyText"/>
      </w:pPr>
      <w:r>
        <w:t xml:space="preserve">Quotation Estimate QTE-2025-0487 | Issued June 15, 2025 | Valid Until July 15, 2025</w:t>
      </w:r>
    </w:p>
    <w:p>
      <w:pPr>
        <w:pStyle w:val="BodyText"/>
      </w:pPr>
      <w:r>
        <w:t xml:space="preserve">This document is generated for professional</w:t>
      </w:r>
      <w:r>
        <w:t xml:space="preserve"> </w:t>
      </w:r>
      <w:r>
        <w:t xml:space="preserve">Graphic Designer</w:t>
      </w:r>
      <w:r>
        <w:t xml:space="preserve"> </w:t>
      </w:r>
      <w:r>
        <w:t xml:space="preserve">service engagements in</w:t>
      </w:r>
      <w:r>
        <w:t xml:space="preserve"> </w:t>
      </w:r>
      <w:r>
        <w:t xml:space="preserve">Canada Vancouver</w:t>
      </w:r>
      <w:r>
        <w:t xml:space="preserv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Canada Vancouver</dc:title>
  <dc:creator/>
  <dc:language>en</dc:language>
  <cp:keywords/>
  <dcterms:created xsi:type="dcterms:W3CDTF">2026-10-10T06:41:04Z</dcterms:created>
  <dcterms:modified xsi:type="dcterms:W3CDTF">2026-10-10T06:41:04Z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