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creative-vision-studio"/>
    <w:p>
      <w:pPr>
        <w:pStyle w:val="Heading1"/>
      </w:pPr>
      <w:r>
        <w:t xml:space="preserve">Creative Vision Studio</w:t>
      </w:r>
    </w:p>
    <w:p>
      <w:pPr>
        <w:pStyle w:val="FirstParagraph"/>
      </w:pPr>
      <w:r>
        <w:t xml:space="preserve">Professional Graphic Designer Services</w:t>
      </w:r>
    </w:p>
    <w:p>
      <w:pPr>
        <w:pStyle w:val="BodyText"/>
      </w:pPr>
      <w:r>
        <w:t xml:space="preserve">12 Independence Avenue, Osu, Ghana Accra</w:t>
      </w:r>
    </w:p>
    <w:p>
      <w:pPr>
        <w:pStyle w:val="BodyText"/>
      </w:pPr>
      <w:r>
        <w:t xml:space="preserve">Tel: +233 24 555 0192 | Email: info@creativevisiongh.com</w:t>
      </w:r>
    </w:p>
    <w:p>
      <w:pPr>
        <w:pStyle w:val="BodyText"/>
      </w:pPr>
      <w:r>
        <w:t xml:space="preserve">Business Registration No: GR-2021-048732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Ghanaian Cedis (GHS)</w:t>
      </w:r>
    </w:p>
    <w:p>
      <w:pPr>
        <w:pStyle w:val="BodyText"/>
      </w:pPr>
      <w:r>
        <w:rPr>
          <w:bCs/>
          <w:b/>
        </w:rPr>
        <w:t xml:space="preserve">Prepared By:</w:t>
      </w:r>
      <w:r>
        <w:t xml:space="preserve"> </w:t>
      </w:r>
      <w:r>
        <w:t xml:space="preserve">Kwame Asante, Lead Graphic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District], Ghana Accra</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+233 [number]</w:t>
      </w:r>
    </w:p>
    <w:bookmarkEnd w:id="22"/>
    <w:p>
      <w:pPr>
        <w:pStyle w:val="BodyText"/>
      </w:pPr>
      <w:r>
        <w:t xml:space="preserve">Dear Valued Client,</w:t>
      </w:r>
    </w:p>
    <w:p>
      <w:pPr>
        <w:pStyle w:val="BodyText"/>
      </w:pPr>
      <w:r>
        <w:t xml:space="preserve">Thank you for considering Creative Vision Studio for your design needs. This</w:t>
      </w:r>
      <w:r>
        <w:t xml:space="preserve"> </w:t>
      </w:r>
      <w:r>
        <w:t xml:space="preserve">Quotation Estimate</w:t>
      </w:r>
      <w:r>
        <w:t xml:space="preserve"> </w:t>
      </w:r>
      <w:r>
        <w:t xml:space="preserve">has been carefully prepared to outline the full scope of</w:t>
      </w:r>
      <w:r>
        <w:t xml:space="preserve"> </w:t>
      </w:r>
      <w:r>
        <w:t xml:space="preserve">Graphic Designer</w:t>
      </w:r>
      <w:r>
        <w:t xml:space="preserve"> </w:t>
      </w:r>
      <w:r>
        <w:t xml:space="preserve">services we will deliver to your organisation based in</w:t>
      </w:r>
      <w:r>
        <w:t xml:space="preserve"> </w:t>
      </w:r>
      <w:r>
        <w:t xml:space="preserve">Ghana Accra</w:t>
      </w:r>
      <w:r>
        <w:t xml:space="preserve">. Our team of experienced professionals is committed to providing world-class visual communication solutions that align with your brand identity and business objectives. Please review the following itemised breakdown of services, timelines, and associated costs.</w:t>
      </w:r>
    </w:p>
    <w:bookmarkStart w:id="23" w:name="scope-of-work-itemised-services"/>
    <w:p>
      <w:pPr>
        <w:pStyle w:val="Heading2"/>
      </w:pPr>
      <w:r>
        <w:t xml:space="preserve">Scope of Work &amp; Itemised Services</w:t>
      </w:r>
    </w:p>
    <w:p>
      <w:pPr>
        <w:pStyle w:val="FirstParagraph"/>
      </w:pPr>
      <w:r>
        <w:t xml:space="preserve">The following</w:t>
      </w:r>
      <w:r>
        <w:t xml:space="preserve"> </w:t>
      </w:r>
      <w:r>
        <w:t xml:space="preserve">Quotation Estimate</w:t>
      </w:r>
      <w:r>
        <w:t xml:space="preserve"> </w:t>
      </w:r>
      <w:r>
        <w:t xml:space="preserve">covers a comprehensive package of</w:t>
      </w:r>
      <w:r>
        <w:t xml:space="preserve"> </w:t>
      </w:r>
      <w:r>
        <w:t xml:space="preserve">Graphic Designer</w:t>
      </w:r>
      <w:r>
        <w:t xml:space="preserve"> </w:t>
      </w:r>
      <w:r>
        <w:t xml:space="preserve">services tailored specifically for clients operating within the vibrant commercial landscape of</w:t>
      </w:r>
      <w:r>
        <w:t xml:space="preserve"> </w:t>
      </w:r>
      <w:r>
        <w:t xml:space="preserve">Ghana Accra</w:t>
      </w:r>
      <w:r>
        <w:t xml:space="preserve">. All deliverables will be produced in industry-standard formats suitable for both digital and print media.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Subtotal (GHS)</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Brand Identity Development (Logo, colour palette, typography system, brand guidelines document)</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Corporate Stationery Design (Business cards, letterheads, envelopes, invoice templates)</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5 working days</w:t>
            </w:r>
          </w:p>
        </w:tc>
      </w:tr>
      <w:tr>
        <w:tc>
          <w:tcPr/>
          <w:p>
            <w:pPr>
              <w:pStyle w:val="Compact"/>
              <w:jc w:val="left"/>
            </w:pPr>
            <w:r>
              <w:t xml:space="preserve">3</w:t>
            </w:r>
          </w:p>
        </w:tc>
        <w:tc>
          <w:tcPr/>
          <w:p>
            <w:pPr>
              <w:pStyle w:val="Compact"/>
              <w:jc w:val="left"/>
            </w:pPr>
            <w:r>
              <w:t xml:space="preserve">Marketing Collateral (Brochures, flyers, banners, roll-up stands for Ghana Accra events)</w:t>
            </w:r>
          </w:p>
        </w:tc>
        <w:tc>
          <w:tcPr/>
          <w:p>
            <w:pPr>
              <w:pStyle w:val="Compact"/>
              <w:jc w:val="left"/>
            </w:pPr>
            <w:r>
              <w:t xml:space="preserve">6 Pieces</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7 working days</w:t>
            </w:r>
          </w:p>
        </w:tc>
      </w:tr>
      <w:tr>
        <w:tc>
          <w:tcPr/>
          <w:p>
            <w:pPr>
              <w:pStyle w:val="Compact"/>
              <w:jc w:val="left"/>
            </w:pPr>
            <w:r>
              <w:t xml:space="preserve">4</w:t>
            </w:r>
          </w:p>
        </w:tc>
        <w:tc>
          <w:tcPr/>
          <w:p>
            <w:pPr>
              <w:pStyle w:val="Compact"/>
              <w:jc w:val="left"/>
            </w:pPr>
            <w:r>
              <w:t xml:space="preserve">Digital &amp; Social Media Design (Monthly content calendar, 20 posts, 4 stories, 2 video thumbnails)</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Ongoing</w:t>
            </w:r>
          </w:p>
        </w:tc>
      </w:tr>
      <w:tr>
        <w:tc>
          <w:tcPr/>
          <w:p>
            <w:pPr>
              <w:pStyle w:val="Compact"/>
              <w:jc w:val="left"/>
            </w:pPr>
            <w:r>
              <w:t xml:space="preserve">5</w:t>
            </w:r>
          </w:p>
        </w:tc>
        <w:tc>
          <w:tcPr/>
          <w:p>
            <w:pPr>
              <w:pStyle w:val="Compact"/>
              <w:jc w:val="left"/>
            </w:pPr>
            <w:r>
              <w:t xml:space="preserve">Website UI/UX Design (Homepage, About, Services, Contact pages with responsive layout)</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15 working days</w:t>
            </w:r>
          </w:p>
        </w:tc>
      </w:tr>
      <w:tr>
        <w:tc>
          <w:tcPr/>
          <w:p>
            <w:pPr>
              <w:pStyle w:val="Compact"/>
              <w:jc w:val="left"/>
            </w:pPr>
            <w:r>
              <w:t xml:space="preserve">6</w:t>
            </w:r>
          </w:p>
        </w:tc>
        <w:tc>
          <w:tcPr/>
          <w:p>
            <w:pPr>
              <w:pStyle w:val="Compact"/>
              <w:jc w:val="left"/>
            </w:pPr>
            <w:r>
              <w:t xml:space="preserve">Packaging &amp; Label Design (Product packaging for retail distribution in Ghana Accra)</w:t>
            </w:r>
          </w:p>
        </w:tc>
        <w:tc>
          <w:tcPr/>
          <w:p>
            <w:pPr>
              <w:pStyle w:val="Compact"/>
              <w:jc w:val="left"/>
            </w:pPr>
            <w:r>
              <w:t xml:space="preserve">3 SKUs</w:t>
            </w:r>
          </w:p>
        </w:tc>
        <w:tc>
          <w:tcPr/>
          <w:p>
            <w:pPr>
              <w:pStyle w:val="Compact"/>
              <w:jc w:val="left"/>
            </w:pPr>
            <w:r>
              <w:t xml:space="preserve">2,800.00</w:t>
            </w:r>
          </w:p>
        </w:tc>
        <w:tc>
          <w:tcPr/>
          <w:p>
            <w:pPr>
              <w:pStyle w:val="Compact"/>
              <w:jc w:val="left"/>
            </w:pPr>
            <w:r>
              <w:t xml:space="preserve">8,400.00</w:t>
            </w:r>
          </w:p>
        </w:tc>
        <w:tc>
          <w:tcPr/>
          <w:p>
            <w:pPr>
              <w:pStyle w:val="Compact"/>
              <w:jc w:val="left"/>
            </w:pPr>
            <w:r>
              <w:t xml:space="preserve">8 working days</w:t>
            </w:r>
          </w:p>
        </w:tc>
      </w:tr>
      <w:tr>
        <w:tc>
          <w:tcPr/>
          <w:p>
            <w:pPr>
              <w:pStyle w:val="Compact"/>
              <w:jc w:val="left"/>
            </w:pPr>
            <w:r>
              <w:t xml:space="preserve">7</w:t>
            </w:r>
          </w:p>
        </w:tc>
        <w:tc>
          <w:tcPr/>
          <w:p>
            <w:pPr>
              <w:pStyle w:val="Compact"/>
              <w:jc w:val="left"/>
            </w:pPr>
            <w:r>
              <w:t xml:space="preserve">Revisions &amp; Consultation (Up to 3 rounds of revisions per deliverable, on-site meetings in Ghana Accra)</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c>
          <w:tcPr/>
          <w:p>
            <w:pPr>
              <w:pStyle w:val="Compact"/>
              <w:jc w:val="left"/>
            </w:pPr>
            <w:r>
              <w:t xml:space="preserve">As required</w:t>
            </w:r>
          </w:p>
        </w:tc>
      </w:tr>
      <w:tr>
        <w:tc>
          <w:tcPr>
            <w:gridSpan w:val="4"/>
          </w:tcPr>
          <w:p>
            <w:pPr>
              <w:pStyle w:val="Compact"/>
              <w:jc w:val="left"/>
            </w:pPr>
            <w:r>
              <w:t xml:space="preserve">TOTAL ESTIMATED COST</w:t>
            </w:r>
          </w:p>
        </w:tc>
        <w:tc>
          <w:tcPr/>
          <w:p>
            <w:pPr>
              <w:pStyle w:val="Compact"/>
              <w:jc w:val="left"/>
            </w:pPr>
            <w:r>
              <w:t xml:space="preserve">GHS 56,400.00</w:t>
            </w:r>
          </w:p>
        </w:tc>
        <w:tc>
          <w:tcPr/>
          <w:p>
            <w:pPr>
              <w:pStyle w:val="Compact"/>
            </w:pPr>
          </w:p>
        </w:tc>
      </w:tr>
    </w:tbl>
    <w:bookmarkEnd w:id="23"/>
    <w:bookmarkStart w:id="24" w:name="payment-terms"/>
    <w:p>
      <w:pPr>
        <w:pStyle w:val="Heading2"/>
      </w:pPr>
      <w:r>
        <w:t xml:space="preserve">Payment Terms</w:t>
      </w:r>
    </w:p>
    <w:p>
      <w:pPr>
        <w:numPr>
          <w:ilvl w:val="0"/>
          <w:numId w:val="1001"/>
        </w:numPr>
        <w:pStyle w:val="Compact"/>
      </w:pPr>
      <w:r>
        <w:t xml:space="preserve">A non-refundable deposit of</w:t>
      </w:r>
      <w:r>
        <w:t xml:space="preserve"> </w:t>
      </w:r>
      <w:r>
        <w:rPr>
          <w:bCs/>
          <w:b/>
        </w:rPr>
        <w:t xml:space="preserve">50%</w:t>
      </w:r>
      <w:r>
        <w:t xml:space="preserve"> </w:t>
      </w:r>
      <w:r>
        <w:t xml:space="preserve">(GHS 28,200.00) is due upon acceptance of this</w:t>
      </w:r>
      <w:r>
        <w:t xml:space="preserve"> </w:t>
      </w:r>
      <w:r>
        <w:t xml:space="preserve">Quotation Estimate</w:t>
      </w:r>
      <w:r>
        <w:t xml:space="preserve"> </w:t>
      </w:r>
      <w:r>
        <w:t xml:space="preserve">to commence work.</w:t>
      </w:r>
    </w:p>
    <w:p>
      <w:pPr>
        <w:numPr>
          <w:ilvl w:val="0"/>
          <w:numId w:val="1001"/>
        </w:numPr>
        <w:pStyle w:val="Compact"/>
      </w:pPr>
      <w:r>
        <w:t xml:space="preserve">The remaining</w:t>
      </w:r>
      <w:r>
        <w:t xml:space="preserve"> </w:t>
      </w:r>
      <w:r>
        <w:rPr>
          <w:bCs/>
          <w:b/>
        </w:rPr>
        <w:t xml:space="preserve">50%</w:t>
      </w:r>
      <w:r>
        <w:t xml:space="preserve"> </w:t>
      </w:r>
      <w:r>
        <w:t xml:space="preserve">(GHS 28,200.00) is payable upon final delivery and client approval of all deliverables.</w:t>
      </w:r>
    </w:p>
    <w:p>
      <w:pPr>
        <w:numPr>
          <w:ilvl w:val="0"/>
          <w:numId w:val="1001"/>
        </w:numPr>
        <w:pStyle w:val="Compact"/>
      </w:pPr>
      <w:r>
        <w:t xml:space="preserve">For the ongoing digital and social media component, monthly invoices will be issued on the 1st of each month, payable within 14 days.</w:t>
      </w:r>
    </w:p>
    <w:p>
      <w:pPr>
        <w:numPr>
          <w:ilvl w:val="0"/>
          <w:numId w:val="1001"/>
        </w:numPr>
        <w:pStyle w:val="Compact"/>
      </w:pPr>
      <w:r>
        <w:t xml:space="preserve">Payment may be made via bank transfer to our account at Ecobank Ghana, Accra Branch, or by certified cheque. Mobile money (MTN MoMo, Telecel Cash, AirtelTigo Cash) is accepted for amounts up to GHS 5,000.00.</w:t>
      </w:r>
    </w:p>
    <w:p>
      <w:pPr>
        <w:numPr>
          <w:ilvl w:val="0"/>
          <w:numId w:val="1001"/>
        </w:numPr>
        <w:pStyle w:val="Compact"/>
      </w:pPr>
      <w:r>
        <w:t xml:space="preserve">Overdue payments will attract a penalty of 2% per month as per Ghanaian commercial practice.</w:t>
      </w:r>
    </w:p>
    <w:bookmarkEnd w:id="24"/>
    <w:bookmarkStart w:id="25" w:name="terms-conditions"/>
    <w:p>
      <w:pPr>
        <w:pStyle w:val="Heading2"/>
      </w:pPr>
      <w:r>
        <w:t xml:space="preserve">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w:t>
      </w:r>
      <w:r>
        <w:t xml:space="preserve"> </w:t>
      </w:r>
      <w:r>
        <w:t xml:space="preserve">Ghana Accra</w:t>
      </w:r>
      <w:r>
        <w:t xml:space="preserve">.</w:t>
      </w:r>
    </w:p>
    <w:p>
      <w:pPr>
        <w:numPr>
          <w:ilvl w:val="0"/>
          <w:numId w:val="1002"/>
        </w:numPr>
        <w:pStyle w:val="Compact"/>
      </w:pPr>
      <w:r>
        <w:t xml:space="preserve">All designs and intellectual property created by our</w:t>
      </w:r>
      <w:r>
        <w:t xml:space="preserve"> </w:t>
      </w:r>
      <w:r>
        <w:t xml:space="preserve">Graphic Designer</w:t>
      </w:r>
      <w:r>
        <w:t xml:space="preserve"> </w:t>
      </w:r>
      <w:r>
        <w:t xml:space="preserve">team become the exclusive property of the client upon full and final payment.</w:t>
      </w:r>
    </w:p>
    <w:p>
      <w:pPr>
        <w:numPr>
          <w:ilvl w:val="0"/>
          <w:numId w:val="1002"/>
        </w:numPr>
        <w:pStyle w:val="Compact"/>
      </w:pPr>
      <w:r>
        <w:t xml:space="preserve">Our studio reserves the right to use completed work in its professional portfolio, unless a non-disclosure agreement is executed prior to commencement.</w:t>
      </w:r>
    </w:p>
    <w:p>
      <w:pPr>
        <w:numPr>
          <w:ilvl w:val="0"/>
          <w:numId w:val="1002"/>
        </w:numPr>
        <w:pStyle w:val="Compact"/>
      </w:pPr>
      <w:r>
        <w:t xml:space="preserve">Any additional services or scope changes beyond what is outlined in this</w:t>
      </w:r>
      <w:r>
        <w:t xml:space="preserve"> </w:t>
      </w:r>
      <w:r>
        <w:t xml:space="preserve">Quotation Estimate</w:t>
      </w:r>
      <w:r>
        <w:t xml:space="preserve"> </w:t>
      </w:r>
      <w:r>
        <w:t xml:space="preserve">will be subject to a separate written amendment and additional charges.</w:t>
      </w:r>
    </w:p>
    <w:p>
      <w:pPr>
        <w:numPr>
          <w:ilvl w:val="0"/>
          <w:numId w:val="1002"/>
        </w:numPr>
        <w:pStyle w:val="Compact"/>
      </w:pPr>
      <w:r>
        <w:t xml:space="preserve">All work is subject to the laws of the Republic of Ghana. Any disputes arising from this engagement shall be resolved through mediation in</w:t>
      </w:r>
      <w:r>
        <w:t xml:space="preserve"> </w:t>
      </w:r>
      <w:r>
        <w:t xml:space="preserve">Ghana Accra</w:t>
      </w:r>
      <w:r>
        <w:t xml:space="preserve"> </w:t>
      </w:r>
      <w:r>
        <w:t xml:space="preserve">before proceeding to litigation.</w:t>
      </w:r>
    </w:p>
    <w:p>
      <w:pPr>
        <w:numPr>
          <w:ilvl w:val="0"/>
          <w:numId w:val="1002"/>
        </w:numPr>
        <w:pStyle w:val="Compact"/>
      </w:pPr>
      <w:r>
        <w:t xml:space="preserve">Our</w:t>
      </w:r>
      <w:r>
        <w:t xml:space="preserve"> </w:t>
      </w:r>
      <w:r>
        <w:t xml:space="preserve">Graphic Designer</w:t>
      </w:r>
      <w:r>
        <w:t xml:space="preserve"> </w:t>
      </w:r>
      <w:r>
        <w:t xml:space="preserve">team guarantees a minimum of three (3) revision rounds per deliverable. Additional revisions beyond this limit will be billed at GHS 500.00 per hour.</w:t>
      </w:r>
    </w:p>
    <w:p>
      <w:pPr>
        <w:numPr>
          <w:ilvl w:val="0"/>
          <w:numId w:val="1002"/>
        </w:numPr>
        <w:pStyle w:val="Compact"/>
      </w:pPr>
      <w:r>
        <w:t xml:space="preserve">File formats delivered will include AI, EPS, PDF, PNG, JPG, and source files as applicable. Print-ready files will be supplied with 3mm bleed and CMYK colour profile.</w:t>
      </w:r>
    </w:p>
    <w:p>
      <w:pPr>
        <w:numPr>
          <w:ilvl w:val="0"/>
          <w:numId w:val="1002"/>
        </w:numPr>
        <w:pStyle w:val="Compact"/>
      </w:pPr>
      <w:r>
        <w:t xml:space="preserve">This</w:t>
      </w:r>
      <w:r>
        <w:t xml:space="preserve"> </w:t>
      </w:r>
      <w:r>
        <w:t xml:space="preserve">Quotation Estimate</w:t>
      </w:r>
      <w:r>
        <w:t xml:space="preserve"> </w:t>
      </w:r>
      <w:r>
        <w:t xml:space="preserve">does not include third-party licensing costs for stock imagery, fonts, or software plugins unless explicitly stated.</w:t>
      </w:r>
    </w:p>
    <w:bookmarkEnd w:id="25"/>
    <w:bookmarkStart w:id="26" w:name="acceptance"/>
    <w:p>
      <w:pPr>
        <w:pStyle w:val="Heading2"/>
      </w:pPr>
      <w:r>
        <w:t xml:space="preserve">Acceptance</w:t>
      </w:r>
    </w:p>
    <w:p>
      <w:pPr>
        <w:pStyle w:val="FirstParagraph"/>
      </w:pPr>
      <w:r>
        <w:t xml:space="preserve">By signing below, the client acknowledges and accepts the terms, conditions, pricing, and scope of work outlined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rendered in</w:t>
      </w:r>
      <w:r>
        <w:t xml:space="preserve"> </w:t>
      </w:r>
      <w:r>
        <w:t xml:space="preserve">Ghana Accra</w:t>
      </w:r>
      <w:r>
        <w:t xml:space="preserve">. This document, once signed by both parties, constitutes a binding agreement.</w:t>
      </w:r>
    </w:p>
    <w:p>
      <w:pPr>
        <w:pStyle w:val="BodyText"/>
      </w:pPr>
      <w:r>
        <w:rPr>
          <w:bCs/>
          <w:b/>
        </w:rPr>
        <w:t xml:space="preserve">For Creative Vision Studio</w:t>
      </w:r>
      <w:r>
        <w:br/>
      </w:r>
      <w:r>
        <w:t xml:space="preserve">Kwame Asante – Lead Graphic Designer</w:t>
      </w:r>
      <w:r>
        <w:br/>
      </w:r>
      <w:r>
        <w:t xml:space="preserve">Signature &amp; Date: _________________________</w:t>
      </w:r>
    </w:p>
    <w:p>
      <w:pPr>
        <w:pStyle w:val="BodyText"/>
      </w:pPr>
      <w:r>
        <w:rPr>
          <w:bCs/>
          <w:b/>
        </w:rPr>
        <w:t xml:space="preserve">For the Client</w:t>
      </w:r>
      <w:r>
        <w:br/>
      </w:r>
      <w:r>
        <w:t xml:space="preserve">Authorised Representative</w:t>
      </w:r>
      <w:r>
        <w:br/>
      </w:r>
      <w:r>
        <w:t xml:space="preserve">Signature &amp; Date: _________________________</w:t>
      </w:r>
    </w:p>
    <w:p>
      <w:pPr>
        <w:pStyle w:val="BodyText"/>
      </w:pPr>
      <w:r>
        <w:t xml:space="preserve">Creative Vision Studio | 12 Independence Avenue, Osu, Ghana Accra | +233 24 555 0192 | info@creativevisiongh.com</w:t>
      </w:r>
    </w:p>
    <w:p>
      <w:pPr>
        <w:pStyle w:val="BodyText"/>
      </w:pPr>
      <w:r>
        <w:t xml:space="preserve">This Quotation Estimate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Ghana Accra</dc:title>
  <dc:creator/>
  <dc:language>en</dc:language>
  <cp:keywords/>
  <dcterms:created xsi:type="dcterms:W3CDTF">2026-10-10T07:21:09Z</dcterms:created>
  <dcterms:modified xsi:type="dcterms:W3CDTF">2026-10-10T07:21:09Z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