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Graphic Designer Services | Kuwait, Kuwait City</w:t>
      </w:r>
    </w:p>
    <w:p>
      <w:pPr>
        <w:pStyle w:val="BodyText"/>
      </w:pPr>
      <w:r>
        <w:t xml:space="preserve">Ref: QE-KWT-2025-0472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Studio Al-Nahda Creative</w:t>
      </w:r>
    </w:p>
    <w:p>
      <w:pPr>
        <w:pStyle w:val="BodyText"/>
      </w:pPr>
      <w:r>
        <w:t xml:space="preserve">Graphic Designer &amp; Visual Identity Specialist</w:t>
      </w:r>
    </w:p>
    <w:p>
      <w:pPr>
        <w:pStyle w:val="BodyText"/>
      </w:pPr>
      <w:r>
        <w:t xml:space="preserve">Al-Salimiyah District, Kuwait City, Kuwait</w:t>
      </w:r>
    </w:p>
    <w:p>
      <w:pPr>
        <w:pStyle w:val="BodyText"/>
      </w:pPr>
      <w:r>
        <w:t xml:space="preserve">Email: quotes@alnahda-creative.kw</w:t>
      </w:r>
    </w:p>
    <w:p>
      <w:pPr>
        <w:pStyle w:val="BodyText"/>
      </w:pPr>
      <w:r>
        <w:t xml:space="preserve">Phone: +965 2244 8891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 / Company</w:t>
      </w:r>
    </w:p>
    <w:p>
      <w:pPr>
        <w:pStyle w:val="BodyText"/>
      </w:pPr>
      <w:r>
        <w:t xml:space="preserve">Address: Kuwait City, Kuwait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Valid Until: 15 July 2025</w:t>
      </w:r>
    </w:p>
    <w:p>
      <w:pPr>
        <w:pStyle w:val="BodyText"/>
      </w:pPr>
      <w:r>
        <w:t xml:space="preserve">Payment Currency: Kuwaiti Dinar (KWD)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Studio Al-Nahda Creative, a dedicated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firm operating in the heart of</w:t>
      </w:r>
      <w:r>
        <w:t xml:space="preserve"> </w:t>
      </w:r>
      <w:r>
        <w:t xml:space="preserve">Kuwait, Kuwait City</w:t>
      </w:r>
      <w:r>
        <w:t xml:space="preserve">, to provide a comprehensive and transparent breakdown of professional design services. This document serves as a formal proposal outlining the scope of work, deliverables, timelines, and associated costs for the engagement of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team. All pricing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Kuwaiti Dinars (KWD) and reflects current market rates for premium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Kuwait, Kuwait City</w:t>
      </w:r>
      <w:r>
        <w:t xml:space="preserve"> </w:t>
      </w:r>
      <w:r>
        <w:t xml:space="preserve">metropolitan area.</w:t>
      </w:r>
    </w:p>
    <w:bookmarkStart w:id="23" w:name="scope-of-work-service-breakdown"/>
    <w:p>
      <w:pPr>
        <w:pStyle w:val="Heading2"/>
      </w:pPr>
      <w:r>
        <w:t xml:space="preserve">Scope of Work &amp; Service Breakdown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the specific deliverables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will produce for your project. Each line item has been carefully scoped to ensure that the final output meets the highest standards of visual excellence expected by businesses operating in</w:t>
      </w:r>
      <w:r>
        <w:t xml:space="preserve"> </w:t>
      </w:r>
      <w:r>
        <w:t xml:space="preserve">Kuwait, Kuwait City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Design – Logo development (3 concepts, 2 revision rounds) by senior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Card &amp; Letterhead Design – Print-ready files, both sides, CMYK 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Media Kit – 12 custom post templates (Instagram, LinkedIn, X) designed by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Brochure – 8-page A4 tri-fold, full layout and typography by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Banner &amp; UI Mockups – 5 responsive banner designs and 3 landing page mockups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Guidelines Document – 20-page PDF with color codes, typography, usage rules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Additional Revision Rounds (beyond included) – per round, per asset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in Kuwait City – 2-hour meeting at client premises,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190.000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2,935.000 KWD</w:t>
            </w:r>
          </w:p>
        </w:tc>
      </w:tr>
    </w:tbl>
    <w:bookmarkEnd w:id="23"/>
    <w:bookmarkStart w:id="24" w:name="project-timeline"/>
    <w:p>
      <w:pPr>
        <w:pStyle w:val="Heading2"/>
      </w:pPr>
      <w:r>
        <w:t xml:space="preserve">Project Timeline</w:t>
      </w:r>
    </w:p>
    <w:p>
      <w:pPr>
        <w:pStyle w:val="FirstParagraph"/>
      </w:pPr>
      <w:r>
        <w:t xml:space="preserve">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in</w:t>
      </w:r>
      <w:r>
        <w:t xml:space="preserve"> </w:t>
      </w:r>
      <w:r>
        <w:t xml:space="preserve">Kuwait, Kuwait City</w:t>
      </w:r>
      <w:r>
        <w:t xml:space="preserve"> </w:t>
      </w:r>
      <w:r>
        <w:t xml:space="preserve">commits to the following delivery schedule as part of this</w:t>
      </w:r>
      <w:r>
        <w:t xml:space="preserve"> </w:t>
      </w:r>
      <w:r>
        <w:t xml:space="preserve">Quotation Estimate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1:</w:t>
      </w:r>
      <w:r>
        <w:t xml:space="preserve"> </w:t>
      </w:r>
      <w:r>
        <w:t xml:space="preserve">Discovery workshop, mood boards, and initial concept sketches by the lead Graphic Designer.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2–3:</w:t>
      </w:r>
      <w:r>
        <w:t xml:space="preserve"> </w:t>
      </w:r>
      <w:r>
        <w:t xml:space="preserve">Primary design development, logo refinement, and first presentation to the client in Kuwait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4:</w:t>
      </w:r>
      <w:r>
        <w:t xml:space="preserve"> </w:t>
      </w:r>
      <w:r>
        <w:t xml:space="preserve">Secondary deliverables (brochure, social media kit, banners) and revision cycles.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 5:</w:t>
      </w:r>
      <w:r>
        <w:t xml:space="preserve"> </w:t>
      </w:r>
      <w:r>
        <w:t xml:space="preserve">Final file delivery, brand guidelines compilation, and project handover meeting.</w:t>
      </w:r>
    </w:p>
    <w:bookmarkEnd w:id="24"/>
    <w:bookmarkStart w:id="25" w:name="X06f751c0fef37426aad28df54ec1acd620508e5"/>
    <w:p>
      <w:pPr>
        <w:pStyle w:val="Heading2"/>
      </w:pPr>
      <w:r>
        <w:t xml:space="preserve">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based on market conditions in</w:t>
      </w:r>
      <w:r>
        <w:t xml:space="preserve"> </w:t>
      </w:r>
      <w:r>
        <w:t xml:space="preserve">Kuwait, 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 50% advance payment is required to commence work. The remaining 50% is due upon final delivery and client sign-off.</w:t>
      </w:r>
    </w:p>
    <w:p>
      <w:pPr>
        <w:numPr>
          <w:ilvl w:val="0"/>
          <w:numId w:val="1002"/>
        </w:numPr>
        <w:pStyle w:val="Compact"/>
      </w:pPr>
      <w:r>
        <w:t xml:space="preserve">All files delivered by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will be provided in industry-standard formats (AI, PSD, PDF, PNG, SVG) with full commercial usage rights transferred to the client upon final payment.</w:t>
      </w:r>
    </w:p>
    <w:p>
      <w:pPr>
        <w:numPr>
          <w:ilvl w:val="0"/>
          <w:numId w:val="1002"/>
        </w:numPr>
        <w:pStyle w:val="Compact"/>
      </w:pPr>
      <w:r>
        <w:t xml:space="preserve">Any scope changes or additional requests beyond the items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quoted separately and require written approval before execution.</w:t>
      </w:r>
    </w:p>
    <w:p>
      <w:pPr>
        <w:numPr>
          <w:ilvl w:val="0"/>
          <w:numId w:val="1002"/>
        </w:numPr>
        <w:pStyle w:val="Compact"/>
      </w:pPr>
      <w:r>
        <w:t xml:space="preserve">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retains the right to display completed work in a professional portfolio unless a non-disclosure agreement is executed prior to project commencement.</w:t>
      </w:r>
    </w:p>
    <w:p>
      <w:pPr>
        <w:numPr>
          <w:ilvl w:val="0"/>
          <w:numId w:val="1002"/>
        </w:numPr>
        <w:pStyle w:val="Compact"/>
      </w:pPr>
      <w:r>
        <w:t xml:space="preserve">All work is subject to the commercial laws of the State of Kuwait. Disputes arising from this engagement will be resolved in the courts of</w:t>
      </w:r>
      <w:r>
        <w:t xml:space="preserve"> </w:t>
      </w:r>
      <w:r>
        <w:t xml:space="preserve">Kuwait, 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Travel within the</w:t>
      </w:r>
      <w:r>
        <w:t xml:space="preserve"> </w:t>
      </w:r>
      <w:r>
        <w:t xml:space="preserve">Kuwait, Kuwait City</w:t>
      </w:r>
      <w:r>
        <w:t xml:space="preserve"> </w:t>
      </w:r>
      <w:r>
        <w:t xml:space="preserve">metropolitan area for on-site meetings is included. Travel to other governorates (Hawalli, Farwaniya, Ahmadi, Mubarak Al-Kabeer) will be billed at KWD 15.000 per trip.</w:t>
      </w:r>
    </w:p>
    <w:bookmarkEnd w:id="25"/>
    <w:bookmarkStart w:id="26" w:name="Xc9712fd7509b406b7bf655315ad779265be93a6"/>
    <w:p>
      <w:pPr>
        <w:pStyle w:val="Heading2"/>
      </w:pPr>
      <w:r>
        <w:t xml:space="preserve">Why Choose Our Graphic Designer in Kuwait, Kuwait City</w:t>
      </w:r>
    </w:p>
    <w:p>
      <w:pPr>
        <w:pStyle w:val="FirstParagraph"/>
      </w:pPr>
      <w:r>
        <w:t xml:space="preserve">Studio Al-Nahda Creative has served over 200 clients across the financial, hospitality, retail, and government sectors in</w:t>
      </w:r>
      <w:r>
        <w:t xml:space="preserve"> </w:t>
      </w:r>
      <w:r>
        <w:t xml:space="preserve">Kuwait, Kuwait City</w:t>
      </w:r>
      <w:r>
        <w:t xml:space="preserve"> </w:t>
      </w:r>
      <w:r>
        <w:t xml:space="preserve">since 2014. Our lead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holds a Master's degree in Visual Communication and has been recognized by the Kuwait Design Council for excellence in brand identity work. Every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we issue is backed by a satisfaction guarantee: if the initial concepts do not align with your vision, we will rework them at no additional cost. We understand the unique cultural and commercial landscape of</w:t>
      </w:r>
      <w:r>
        <w:t xml:space="preserve"> </w:t>
      </w:r>
      <w:r>
        <w:t xml:space="preserve">Kuwait, Kuwait City</w:t>
      </w:r>
      <w:r>
        <w:t xml:space="preserve">, and our designs reflect a deep appreciation for both modern aesthetics and regional identity.</w:t>
      </w:r>
    </w:p>
    <w:bookmarkEnd w:id="26"/>
    <w:bookmarkStart w:id="27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in</w:t>
      </w:r>
      <w:r>
        <w:t xml:space="preserve"> </w:t>
      </w:r>
      <w:r>
        <w:t xml:space="preserve">Kuwait, Kuwait City</w:t>
      </w:r>
      <w:r>
        <w:t xml:space="preserve"> </w:t>
      </w:r>
      <w:r>
        <w:t xml:space="preserve">as presented above.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Client 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Provider 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Studio Al-Nahda Creative | Graphic Designer Services | Kuwait, Kuwait City</w:t>
      </w:r>
    </w:p>
    <w:p>
      <w:pPr>
        <w:pStyle w:val="BodyText"/>
      </w:pPr>
      <w:r>
        <w:t xml:space="preserve">This Quotation Estimate document was generated on 15 June 2025. For inquiries, contact our office in Al-Salimiyah, Kuwait City, Kuwait.</w:t>
      </w:r>
    </w:p>
    <w:p>
      <w:pPr>
        <w:pStyle w:val="BodyText"/>
      </w:pPr>
      <w:r>
        <w:t xml:space="preserve">© 2025 Studio Al-Nahda Creative.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Kuwait Kuwait City</dc:title>
  <dc:creator/>
  <dc:language>en</dc:language>
  <cp:keywords/>
  <dcterms:created xsi:type="dcterms:W3CDTF">2026-10-10T06:28:54Z</dcterms:created>
  <dcterms:modified xsi:type="dcterms:W3CDTF">2026-10-10T06:28:54Z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