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creative-vision-studio"/>
    <w:p>
      <w:pPr>
        <w:pStyle w:val="Heading1"/>
      </w:pPr>
      <w:r>
        <w:t xml:space="preserve">CREATIVE VISION STUDIO</w:t>
      </w:r>
    </w:p>
    <w:p>
      <w:pPr>
        <w:pStyle w:val="FirstParagraph"/>
      </w:pPr>
      <w:r>
        <w:t xml:space="preserve">128 Makati Avenue, Mandaluyong City, Philippines Manila 1550</w:t>
      </w:r>
    </w:p>
    <w:p>
      <w:pPr>
        <w:pStyle w:val="BodyText"/>
      </w:pPr>
      <w:r>
        <w:t xml:space="preserve">Tel: +63 (2) 8888-4567 | Email: quotes@creativevisionstudio.ph</w:t>
      </w:r>
    </w:p>
    <w:p>
      <w:pPr>
        <w:pStyle w:val="BodyText"/>
      </w:pPr>
      <w:r>
        <w:t xml:space="preserve">DTI Registration No. 201912345678 | BIR TIN: 000-123-456-789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QTE-2025-0784</w:t>
      </w:r>
    </w:p>
    <w:p>
      <w:pPr>
        <w:pStyle w:val="BodyText"/>
      </w:pPr>
      <w:r>
        <w:rPr>
          <w:bCs/>
          <w:b/>
        </w:rPr>
        <w:t xml:space="preserve">Date Issued:</w:t>
      </w:r>
      <w:r>
        <w:t xml:space="preserve"> </w:t>
      </w:r>
      <w:r>
        <w:t xml:space="preserve">July 15, 2025</w:t>
      </w:r>
    </w:p>
    <w:p>
      <w:pPr>
        <w:pStyle w:val="BodyText"/>
      </w:pPr>
      <w:r>
        <w:rPr>
          <w:bCs/>
          <w:b/>
        </w:rPr>
        <w:t xml:space="preserve">Valid Until:</w:t>
      </w:r>
      <w:r>
        <w:t xml:space="preserve"> </w:t>
      </w:r>
      <w:r>
        <w:t xml:space="preserve">August 15, 2025</w:t>
      </w:r>
    </w:p>
    <w:p>
      <w:pPr>
        <w:pStyle w:val="BodyText"/>
      </w:pPr>
      <w:r>
        <w:rPr>
          <w:bCs/>
          <w:b/>
        </w:rPr>
        <w:t xml:space="preserve">Prepared By:</w:t>
      </w:r>
      <w:r>
        <w:t xml:space="preserve"> </w:t>
      </w:r>
      <w:r>
        <w:t xml:space="preserve">Creative Vision Studio</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 Philippines Manila</w:t>
      </w:r>
    </w:p>
    <w:p>
      <w:pPr>
        <w:pStyle w:val="BodyText"/>
      </w:pPr>
      <w:r>
        <w:rPr>
          <w:bCs/>
          <w:b/>
        </w:rPr>
        <w:t xml:space="preserve">Contact Person:</w:t>
      </w:r>
      <w:r>
        <w:t xml:space="preserve"> </w:t>
      </w:r>
      <w:r>
        <w:t xml:space="preserve">[Name]</w:t>
      </w:r>
    </w:p>
    <w:p>
      <w:pPr>
        <w:pStyle w:val="BodyText"/>
      </w:pPr>
      <w:r>
        <w:rPr>
          <w:bCs/>
          <w:b/>
        </w:rPr>
        <w:t xml:space="preserve">Email:</w:t>
      </w:r>
      <w:r>
        <w:t xml:space="preserve"> </w:t>
      </w:r>
      <w:r>
        <w:t xml:space="preserve">[client@email.com]</w:t>
      </w:r>
    </w:p>
    <w:bookmarkEnd w:id="22"/>
    <w:p>
      <w:pPr>
        <w:pStyle w:val="BodyText"/>
      </w:pPr>
      <w:r>
        <w:t xml:space="preserve">Dear Valued Client,</w:t>
      </w:r>
    </w:p>
    <w:p>
      <w:pPr>
        <w:pStyle w:val="BodyText"/>
      </w:pPr>
      <w:r>
        <w:t xml:space="preserve">Thank you for considering Creative Vision Studio for your design needs. This</w:t>
      </w:r>
      <w:r>
        <w:t xml:space="preserve"> </w:t>
      </w:r>
      <w:r>
        <w:t xml:space="preserve">Quotation Estimate</w:t>
      </w:r>
      <w:r>
        <w:t xml:space="preserve"> </w:t>
      </w:r>
      <w:r>
        <w:t xml:space="preserve">outlines the comprehensive</w:t>
      </w:r>
      <w:r>
        <w:t xml:space="preserve"> </w:t>
      </w:r>
      <w:r>
        <w:t xml:space="preserve">Graphic Designer</w:t>
      </w:r>
      <w:r>
        <w:t xml:space="preserve"> </w:t>
      </w:r>
      <w:r>
        <w:t xml:space="preserve">services we propose to deliver for your project based in</w:t>
      </w:r>
      <w:r>
        <w:t xml:space="preserve"> </w:t>
      </w:r>
      <w:r>
        <w:t xml:space="preserve">Philippines Manila</w:t>
      </w:r>
      <w:r>
        <w:t xml:space="preserve">. Our team of experienced professionals is dedicated to providing world-class visual communication solutions tailored specifically to the Philippine market and the unique cultural landscape of Manila and its surrounding metropolitan areas.</w:t>
      </w:r>
    </w:p>
    <w:p>
      <w:pPr>
        <w:pStyle w:val="BodyText"/>
      </w:pPr>
      <w:r>
        <w:t xml:space="preserve">Scope of Work &amp; Services</w:t>
      </w:r>
    </w:p>
    <w:p>
      <w:pPr>
        <w:pStyle w:val="BodyText"/>
      </w:pPr>
      <w:r>
        <w:t xml:space="preserve">As your dedicated</w:t>
      </w:r>
      <w:r>
        <w:t xml:space="preserve"> </w:t>
      </w:r>
      <w:r>
        <w:t xml:space="preserve">Graphic Designer</w:t>
      </w:r>
      <w:r>
        <w:t xml:space="preserve"> </w:t>
      </w:r>
      <w:r>
        <w:t xml:space="preserve">partner in</w:t>
      </w:r>
      <w:r>
        <w:t xml:space="preserve"> </w:t>
      </w:r>
      <w:r>
        <w:t xml:space="preserve">Philippines Manila</w:t>
      </w:r>
      <w:r>
        <w:t xml:space="preserve">, Creative Vision Studio will provide the following services as detailed in this</w:t>
      </w:r>
      <w:r>
        <w:t xml:space="preserve"> </w:t>
      </w:r>
      <w:r>
        <w:t xml:space="preserve">Quotation Estimate</w:t>
      </w:r>
      <w:r>
        <w:t xml:space="preserve">:</w:t>
      </w:r>
    </w:p>
    <w:p>
      <w:pPr>
        <w:numPr>
          <w:ilvl w:val="0"/>
          <w:numId w:val="1001"/>
        </w:numPr>
        <w:pStyle w:val="Compact"/>
      </w:pPr>
      <w:r>
        <w:rPr>
          <w:bCs/>
          <w:b/>
        </w:rPr>
        <w:t xml:space="preserve">Brand Identity Development:</w:t>
      </w:r>
      <w:r>
        <w:t xml:space="preserve"> </w:t>
      </w:r>
      <w:r>
        <w:t xml:space="preserve">Complete logo design, color palette selection, typography system, and brand guidelines document. Our</w:t>
      </w:r>
      <w:r>
        <w:t xml:space="preserve"> </w:t>
      </w:r>
      <w:r>
        <w:t xml:space="preserve">Graphic Designer</w:t>
      </w:r>
      <w:r>
        <w:t xml:space="preserve"> </w:t>
      </w:r>
      <w:r>
        <w:t xml:space="preserve">team will conduct market research specific to the</w:t>
      </w:r>
      <w:r>
        <w:t xml:space="preserve"> </w:t>
      </w:r>
      <w:r>
        <w:t xml:space="preserve">Philippines Manila</w:t>
      </w:r>
      <w:r>
        <w:t xml:space="preserve"> </w:t>
      </w:r>
      <w:r>
        <w:t xml:space="preserve">consumer base to ensure your brand resonates locally while maintaining global appeal.</w:t>
      </w:r>
    </w:p>
    <w:p>
      <w:pPr>
        <w:numPr>
          <w:ilvl w:val="0"/>
          <w:numId w:val="1001"/>
        </w:numPr>
        <w:pStyle w:val="Compact"/>
      </w:pPr>
      <w:r>
        <w:rPr>
          <w:bCs/>
          <w:b/>
        </w:rPr>
        <w:t xml:space="preserve">Marketing Collateral Design:</w:t>
      </w:r>
      <w:r>
        <w:t xml:space="preserve"> </w:t>
      </w:r>
      <w:r>
        <w:t xml:space="preserve">Design of brochures, flyers, business cards, letterheads, and promotional materials. All deliverables will be optimized for both print and digital distribution channels commonly used in the</w:t>
      </w:r>
      <w:r>
        <w:t xml:space="preserve"> </w:t>
      </w:r>
      <w:r>
        <w:t xml:space="preserve">Philippines Manila</w:t>
      </w:r>
      <w:r>
        <w:t xml:space="preserve"> </w:t>
      </w:r>
      <w:r>
        <w:t xml:space="preserve">business environment.</w:t>
      </w:r>
    </w:p>
    <w:p>
      <w:pPr>
        <w:numPr>
          <w:ilvl w:val="0"/>
          <w:numId w:val="1001"/>
        </w:numPr>
        <w:pStyle w:val="Compact"/>
      </w:pPr>
      <w:r>
        <w:rPr>
          <w:bCs/>
          <w:b/>
        </w:rPr>
        <w:t xml:space="preserve">Digital &amp; Social Media Graphics:</w:t>
      </w:r>
      <w:r>
        <w:t xml:space="preserve"> </w:t>
      </w:r>
      <w:r>
        <w:t xml:space="preserve">Creation of social media templates, banner ads, email marketing graphics, and web design elements. Our</w:t>
      </w:r>
      <w:r>
        <w:t xml:space="preserve"> </w:t>
      </w:r>
      <w:r>
        <w:t xml:space="preserve">Graphic Designer</w:t>
      </w:r>
      <w:r>
        <w:t xml:space="preserve"> </w:t>
      </w:r>
      <w:r>
        <w:t xml:space="preserve">specialists understand the digital landscape of</w:t>
      </w:r>
      <w:r>
        <w:t xml:space="preserve"> </w:t>
      </w:r>
      <w:r>
        <w:t xml:space="preserve">Philippines Manila</w:t>
      </w:r>
      <w:r>
        <w:t xml:space="preserve"> </w:t>
      </w:r>
      <w:r>
        <w:t xml:space="preserve">and will craft visuals that perform across Facebook, Instagram, LinkedIn, and other platforms popular in the region.</w:t>
      </w:r>
    </w:p>
    <w:p>
      <w:pPr>
        <w:numPr>
          <w:ilvl w:val="0"/>
          <w:numId w:val="1001"/>
        </w:numPr>
        <w:pStyle w:val="Compact"/>
      </w:pPr>
      <w:r>
        <w:rPr>
          <w:bCs/>
          <w:b/>
        </w:rPr>
        <w:t xml:space="preserve">Packaging &amp; Label Design:</w:t>
      </w:r>
      <w:r>
        <w:t xml:space="preserve"> </w:t>
      </w:r>
      <w:r>
        <w:t xml:space="preserve">Product packaging concepts and final production-ready artwork, compliant with Philippine FDA labeling requirements and local regulatory standards applicable in</w:t>
      </w:r>
      <w:r>
        <w:t xml:space="preserve"> </w:t>
      </w:r>
      <w:r>
        <w:t xml:space="preserve">Philippines Manila</w:t>
      </w:r>
      <w:r>
        <w:t xml:space="preserve">.</w:t>
      </w:r>
    </w:p>
    <w:p>
      <w:pPr>
        <w:numPr>
          <w:ilvl w:val="0"/>
          <w:numId w:val="1001"/>
        </w:numPr>
        <w:pStyle w:val="Compact"/>
      </w:pPr>
      <w:r>
        <w:rPr>
          <w:bCs/>
          <w:b/>
        </w:rPr>
        <w:t xml:space="preserve">Presentations &amp; Corporate Documents:</w:t>
      </w:r>
      <w:r>
        <w:t xml:space="preserve"> </w:t>
      </w:r>
      <w:r>
        <w:t xml:space="preserve">Professional PowerPoint/Keynote templates, annual report layouts, and corporate stationery design.</w:t>
      </w:r>
    </w:p>
    <w:p>
      <w:pPr>
        <w:pStyle w:val="FirstParagraph"/>
      </w:pPr>
      <w:r>
        <w:t xml:space="preserve">Itemized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Qty</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01</w:t>
            </w:r>
          </w:p>
        </w:tc>
        <w:tc>
          <w:tcPr/>
          <w:p>
            <w:pPr>
              <w:pStyle w:val="Compact"/>
              <w:jc w:val="left"/>
            </w:pPr>
            <w:r>
              <w:t xml:space="preserve">Brand Identity Package (Logo, Colors, Typography, Guidelines)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Marketing Collateral Design (Brochure, Flyer, Business Card, Letterhead)</w:t>
            </w:r>
          </w:p>
        </w:tc>
        <w:tc>
          <w:tcPr/>
          <w:p>
            <w:pPr>
              <w:pStyle w:val="Compact"/>
              <w:jc w:val="left"/>
            </w:pPr>
            <w:r>
              <w:t xml:space="preserve">4</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03</w:t>
            </w:r>
          </w:p>
        </w:tc>
        <w:tc>
          <w:tcPr/>
          <w:p>
            <w:pPr>
              <w:pStyle w:val="Compact"/>
              <w:jc w:val="left"/>
            </w:pPr>
            <w:r>
              <w:t xml:space="preserve">Social Media &amp; Digital Graphics Package (30 templates)</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04</w:t>
            </w:r>
          </w:p>
        </w:tc>
        <w:tc>
          <w:tcPr/>
          <w:p>
            <w:pPr>
              <w:pStyle w:val="Compact"/>
              <w:jc w:val="left"/>
            </w:pPr>
            <w:r>
              <w:t xml:space="preserve">Packaging &amp; Label Design (Production-ready files)</w:t>
            </w:r>
          </w:p>
        </w:tc>
        <w:tc>
          <w:tcPr/>
          <w:p>
            <w:pPr>
              <w:pStyle w:val="Compact"/>
              <w:jc w:val="left"/>
            </w:pPr>
            <w:r>
              <w:t xml:space="preserve">2</w:t>
            </w:r>
          </w:p>
        </w:tc>
        <w:tc>
          <w:tcPr/>
          <w:p>
            <w:pPr>
              <w:pStyle w:val="Compact"/>
              <w:jc w:val="left"/>
            </w:pPr>
            <w:r>
              <w:t xml:space="preserve">15,000.00</w:t>
            </w:r>
          </w:p>
        </w:tc>
        <w:tc>
          <w:tcPr/>
          <w:p>
            <w:pPr>
              <w:pStyle w:val="Compact"/>
              <w:jc w:val="left"/>
            </w:pPr>
            <w:r>
              <w:t xml:space="preserve">30,000.00</w:t>
            </w:r>
          </w:p>
        </w:tc>
      </w:tr>
      <w:tr>
        <w:tc>
          <w:tcPr/>
          <w:p>
            <w:pPr>
              <w:pStyle w:val="Compact"/>
              <w:jc w:val="left"/>
            </w:pPr>
            <w:r>
              <w:t xml:space="preserve">05</w:t>
            </w:r>
          </w:p>
        </w:tc>
        <w:tc>
          <w:tcPr/>
          <w:p>
            <w:pPr>
              <w:pStyle w:val="Compact"/>
              <w:jc w:val="left"/>
            </w:pPr>
            <w:r>
              <w:t xml:space="preserve">Corporate Presentation Template &amp; Annual Report Layout</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06</w:t>
            </w:r>
          </w:p>
        </w:tc>
        <w:tc>
          <w:tcPr/>
          <w:p>
            <w:pPr>
              <w:pStyle w:val="Compact"/>
              <w:jc w:val="left"/>
            </w:pPr>
            <w:r>
              <w:t xml:space="preserve">Revisions &amp; Project Management (Up to 3 rounds per item)</w:t>
            </w:r>
          </w:p>
        </w:tc>
        <w:tc>
          <w:tcPr/>
          <w:p>
            <w:pPr>
              <w:pStyle w:val="Compact"/>
              <w:jc w:val="left"/>
            </w:pPr>
            <w:r>
              <w:t xml:space="preserve">1</w:t>
            </w:r>
          </w:p>
        </w:tc>
        <w:tc>
          <w:tcPr/>
          <w:p>
            <w:pPr>
              <w:pStyle w:val="Compact"/>
              <w:jc w:val="left"/>
            </w:pPr>
            <w:r>
              <w:t xml:space="preserve">10,000.00</w:t>
            </w:r>
          </w:p>
        </w:tc>
        <w:tc>
          <w:tcPr/>
          <w:p>
            <w:pPr>
              <w:pStyle w:val="Compact"/>
              <w:jc w:val="left"/>
            </w:pPr>
            <w:r>
              <w:t xml:space="preserve">10,000.00</w:t>
            </w:r>
          </w:p>
        </w:tc>
      </w:tr>
      <w:tr>
        <w:tc>
          <w:tcPr/>
          <w:p>
            <w:pPr>
              <w:pStyle w:val="Compact"/>
              <w:jc w:val="left"/>
            </w:pPr>
            <w:r>
              <w:t xml:space="preserve">07</w:t>
            </w:r>
          </w:p>
        </w:tc>
        <w:tc>
          <w:tcPr/>
          <w:p>
            <w:pPr>
              <w:pStyle w:val="Compact"/>
              <w:jc w:val="left"/>
            </w:pPr>
            <w:r>
              <w:t xml:space="preserve">On-site Consultation in Philippines Manila (2 sessions)</w:t>
            </w:r>
          </w:p>
        </w:tc>
        <w:tc>
          <w:tcPr/>
          <w:p>
            <w:pPr>
              <w:pStyle w:val="Compact"/>
              <w:jc w:val="left"/>
            </w:pPr>
            <w:r>
              <w:t xml:space="preserve">2</w:t>
            </w:r>
          </w:p>
        </w:tc>
        <w:tc>
          <w:tcPr/>
          <w:p>
            <w:pPr>
              <w:pStyle w:val="Compact"/>
              <w:jc w:val="left"/>
            </w:pPr>
            <w:r>
              <w:t xml:space="preserve">5,000.00</w:t>
            </w:r>
          </w:p>
        </w:tc>
        <w:tc>
          <w:tcPr/>
          <w:p>
            <w:pPr>
              <w:pStyle w:val="Compact"/>
              <w:jc w:val="left"/>
            </w:pPr>
            <w:r>
              <w:t xml:space="preserve">10,000.00</w:t>
            </w:r>
          </w:p>
        </w:tc>
      </w:tr>
      <w:tr>
        <w:tc>
          <w:tcPr>
            <w:gridSpan w:val="4"/>
          </w:tcPr>
          <w:p>
            <w:pPr>
              <w:pStyle w:val="Compact"/>
              <w:jc w:val="left"/>
            </w:pPr>
            <w:r>
              <w:t xml:space="preserve">TOTAL AMOUNT (VAT Inclusive)</w:t>
            </w:r>
          </w:p>
        </w:tc>
        <w:tc>
          <w:tcPr/>
          <w:p>
            <w:pPr>
              <w:pStyle w:val="Compact"/>
              <w:jc w:val="left"/>
            </w:pPr>
            <w:r>
              <w:t xml:space="preserve">PHP 179,000.00</w:t>
            </w:r>
          </w:p>
        </w:tc>
      </w:tr>
    </w:tbl>
    <w:p>
      <w:pPr>
        <w:pStyle w:val="BodyText"/>
      </w:pPr>
      <w:r>
        <w:t xml:space="preserve">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issuance. After the expiration date, pricing may be subject to revision based on current market rates in</w:t>
      </w:r>
      <w:r>
        <w:t xml:space="preserve"> </w:t>
      </w:r>
      <w:r>
        <w:t xml:space="preserve">Philippines Manila</w:t>
      </w:r>
      <w:r>
        <w:t xml:space="preserve">.</w:t>
      </w:r>
    </w:p>
    <w:p>
      <w:pPr>
        <w:numPr>
          <w:ilvl w:val="0"/>
          <w:numId w:val="1002"/>
        </w:numPr>
        <w:pStyle w:val="Compact"/>
      </w:pPr>
      <w:r>
        <w:t xml:space="preserve">A 50% down payment is required upon acceptance of this</w:t>
      </w:r>
      <w:r>
        <w:t xml:space="preserve"> </w:t>
      </w:r>
      <w:r>
        <w:t xml:space="preserve">Quotation Estimate</w:t>
      </w:r>
      <w:r>
        <w:t xml:space="preserve"> </w:t>
      </w:r>
      <w:r>
        <w:t xml:space="preserve">to commence the project. The remaining 50% balance is due upon final delivery and client approval of all</w:t>
      </w:r>
      <w:r>
        <w:t xml:space="preserve"> </w:t>
      </w:r>
      <w:r>
        <w:t xml:space="preserve">Graphic Designer</w:t>
      </w:r>
      <w:r>
        <w:t xml:space="preserve"> </w:t>
      </w:r>
      <w:r>
        <w:t xml:space="preserve">deliverables.</w:t>
      </w:r>
    </w:p>
    <w:p>
      <w:pPr>
        <w:numPr>
          <w:ilvl w:val="0"/>
          <w:numId w:val="1002"/>
        </w:numPr>
        <w:pStyle w:val="Compact"/>
      </w:pPr>
      <w:r>
        <w:t xml:space="preserve">All payments shall be made in Philippine Pesos (PHP) via bank transfer to our designated account in</w:t>
      </w:r>
      <w:r>
        <w:t xml:space="preserve"> </w:t>
      </w:r>
      <w:r>
        <w:t xml:space="preserve">Philippines Manila</w:t>
      </w:r>
      <w:r>
        <w:t xml:space="preserve">. Payment terms are net fifteen (15) days from invoice date.</w:t>
      </w:r>
    </w:p>
    <w:p>
      <w:pPr>
        <w:numPr>
          <w:ilvl w:val="0"/>
          <w:numId w:val="1002"/>
        </w:numPr>
        <w:pStyle w:val="Compact"/>
      </w:pPr>
      <w:r>
        <w:t xml:space="preserve">The</w:t>
      </w:r>
      <w:r>
        <w:t xml:space="preserve"> </w:t>
      </w:r>
      <w:r>
        <w:t xml:space="preserve">Graphic Designer</w:t>
      </w:r>
      <w:r>
        <w:t xml:space="preserve"> </w:t>
      </w:r>
      <w:r>
        <w:t xml:space="preserve">services outlined in this</w:t>
      </w:r>
      <w:r>
        <w:t xml:space="preserve"> </w:t>
      </w:r>
      <w:r>
        <w:t xml:space="preserve">Quotation Estimate</w:t>
      </w:r>
      <w:r>
        <w:t xml:space="preserve"> </w:t>
      </w:r>
      <w:r>
        <w:t xml:space="preserve">include up to three (3) rounds of revisions per design item. Additional revisions beyond the included rounds will be billed at PHP 2,500.00 per hour.</w:t>
      </w:r>
    </w:p>
    <w:p>
      <w:pPr>
        <w:numPr>
          <w:ilvl w:val="0"/>
          <w:numId w:val="1002"/>
        </w:numPr>
        <w:pStyle w:val="Compact"/>
      </w:pPr>
      <w:r>
        <w:t xml:space="preserve">All final design files (AI, PSD, PDF, PNG, SVG) will be delivered to the client upon full payment. Creative Vision Studio retains the right to display completed work in its portfolio unless a non-disclosure agreement is executed.</w:t>
      </w:r>
    </w:p>
    <w:p>
      <w:pPr>
        <w:numPr>
          <w:ilvl w:val="0"/>
          <w:numId w:val="1002"/>
        </w:numPr>
        <w:pStyle w:val="Compact"/>
      </w:pPr>
      <w:r>
        <w:t xml:space="preserve">Project timeline: The complete</w:t>
      </w:r>
      <w:r>
        <w:t xml:space="preserve"> </w:t>
      </w:r>
      <w:r>
        <w:t xml:space="preserve">Graphic Designer</w:t>
      </w:r>
      <w:r>
        <w:t xml:space="preserve"> </w:t>
      </w:r>
      <w:r>
        <w:t xml:space="preserve">engagement as described in this</w:t>
      </w:r>
      <w:r>
        <w:t xml:space="preserve"> </w:t>
      </w:r>
      <w:r>
        <w:t xml:space="preserve">Quotation Estimate</w:t>
      </w:r>
      <w:r>
        <w:t xml:space="preserve"> </w:t>
      </w:r>
      <w:r>
        <w:t xml:space="preserve">is estimated to be completed within four (4) to six (6) weeks from the date of the initial kickoff meeting in</w:t>
      </w:r>
      <w:r>
        <w:t xml:space="preserve"> </w:t>
      </w:r>
      <w:r>
        <w:t xml:space="preserve">Philippines Manila</w:t>
      </w:r>
      <w:r>
        <w:t xml:space="preserve">.</w:t>
      </w:r>
    </w:p>
    <w:p>
      <w:pPr>
        <w:numPr>
          <w:ilvl w:val="0"/>
          <w:numId w:val="1002"/>
        </w:numPr>
        <w:pStyle w:val="Compact"/>
      </w:pPr>
      <w:r>
        <w:t xml:space="preserve">Any changes to the scope of work beyond what is stated in this</w:t>
      </w:r>
      <w:r>
        <w:t xml:space="preserve"> </w:t>
      </w:r>
      <w:r>
        <w:t xml:space="preserve">Quotation Estimate</w:t>
      </w:r>
      <w:r>
        <w:t xml:space="preserve"> </w:t>
      </w:r>
      <w:r>
        <w:t xml:space="preserve">will require a written change order and may result in additional charges and timeline adjustments.</w:t>
      </w:r>
    </w:p>
    <w:p>
      <w:pPr>
        <w:numPr>
          <w:ilvl w:val="0"/>
          <w:numId w:val="1002"/>
        </w:numPr>
        <w:pStyle w:val="Compact"/>
      </w:pPr>
      <w:r>
        <w:t xml:space="preserve">This</w:t>
      </w:r>
      <w:r>
        <w:t xml:space="preserve"> </w:t>
      </w:r>
      <w:r>
        <w:t xml:space="preserve">Quotation Estimate</w:t>
      </w:r>
      <w:r>
        <w:t xml:space="preserve"> </w:t>
      </w:r>
      <w:r>
        <w:t xml:space="preserve">is governed by the laws of the Republic of the Philippines. Any disputes arising from this agreement shall be resolved through arbitration in</w:t>
      </w:r>
      <w:r>
        <w:t xml:space="preserve"> </w:t>
      </w:r>
      <w:r>
        <w:t xml:space="preserve">Philippines Manila</w:t>
      </w:r>
      <w:r>
        <w:t xml:space="preserve">.</w:t>
      </w:r>
    </w:p>
    <w:p>
      <w:pPr>
        <w:pStyle w:val="FirstParagraph"/>
      </w:pPr>
      <w:r>
        <w:t xml:space="preserve">Acceptance</w:t>
      </w:r>
    </w:p>
    <w:p>
      <w:pPr>
        <w:pStyle w:val="BodyText"/>
      </w:pPr>
      <w:r>
        <w:t xml:space="preserve">By signing below, the client acknowledges and accepts the terms, conditions, and pricing outlined in this</w:t>
      </w:r>
      <w:r>
        <w:t xml:space="preserve"> </w:t>
      </w:r>
      <w:r>
        <w:t xml:space="preserve">Quotation Estimate</w:t>
      </w:r>
      <w:r>
        <w:t xml:space="preserve"> </w:t>
      </w:r>
      <w:r>
        <w:t xml:space="preserve">for</w:t>
      </w:r>
      <w:r>
        <w:t xml:space="preserve"> </w:t>
      </w:r>
      <w:r>
        <w:t xml:space="preserve">Graphic Designer</w:t>
      </w:r>
      <w:r>
        <w:t xml:space="preserve"> </w:t>
      </w:r>
      <w:r>
        <w:t xml:space="preserve">services to be rendered in</w:t>
      </w:r>
      <w:r>
        <w:t xml:space="preserve"> </w:t>
      </w:r>
      <w:r>
        <w:t xml:space="preserve">Philippines Manila</w:t>
      </w:r>
      <w:r>
        <w:t xml:space="preserve">.</w:t>
      </w:r>
    </w:p>
    <w:p>
      <w:pPr>
        <w:pStyle w:val="BodyText"/>
      </w:pPr>
      <w:r>
        <w:rPr>
          <w:bCs/>
          <w:b/>
        </w:rPr>
        <w:t xml:space="preserve">For Creative Vision Studio</w:t>
      </w:r>
      <w:r>
        <w:br/>
      </w:r>
      <w:r>
        <w:t xml:space="preserve">Authorized Representative</w:t>
      </w:r>
      <w:r>
        <w:br/>
      </w:r>
      <w:r>
        <w:t xml:space="preserve">Date: _______________</w:t>
      </w:r>
    </w:p>
    <w:p>
      <w:pPr>
        <w:pStyle w:val="BodyText"/>
      </w:pPr>
      <w:r>
        <w:rPr>
          <w:bCs/>
          <w:b/>
        </w:rPr>
        <w:t xml:space="preserve">For the Client</w:t>
      </w:r>
      <w:r>
        <w:br/>
      </w:r>
      <w:r>
        <w:t xml:space="preserve">Authorized Representative</w:t>
      </w:r>
      <w:r>
        <w:br/>
      </w:r>
      <w:r>
        <w:t xml:space="preserve">Date: _______________</w:t>
      </w:r>
    </w:p>
    <w:p>
      <w:pPr>
        <w:pStyle w:val="BodyText"/>
      </w:pPr>
      <w:r>
        <w:t xml:space="preserve">Creative Vision Studio | 128 Makati Avenue, Mandaluyong City, Philippines Manila 1550</w:t>
      </w:r>
    </w:p>
    <w:p>
      <w:pPr>
        <w:pStyle w:val="BodyText"/>
      </w:pPr>
      <w:r>
        <w:t xml:space="preserve">This Quotation Estimate is a confidential document intended solely for the named client. Unauthorized reproduction or distribution is prohibited.</w:t>
      </w:r>
    </w:p>
    <w:p>
      <w:pPr>
        <w:pStyle w:val="BodyText"/>
      </w:pPr>
      <w:r>
        <w:t xml:space="preserve">Page 1 of 1 | Generated: July 15,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Philippines Manila</dc:title>
  <dc:creator/>
  <dc:language>en</dc:language>
  <cp:keywords/>
  <dcterms:created xsi:type="dcterms:W3CDTF">2026-10-10T07:59:31Z</dcterms:created>
  <dcterms:modified xsi:type="dcterms:W3CDTF">2026-10-10T07:59:31Z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