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swissdesign-studio-ag"/>
    <w:p>
      <w:pPr>
        <w:pStyle w:val="Heading1"/>
      </w:pPr>
      <w:r>
        <w:t xml:space="preserve">SwissDesign Studio AG</w:t>
      </w:r>
    </w:p>
    <w:p>
      <w:pPr>
        <w:pStyle w:val="FirstParagraph"/>
      </w:pPr>
      <w:r>
        <w:t xml:space="preserve">Bahnhofstrasse 42, 8001 Switzerland Zurich</w:t>
      </w:r>
    </w:p>
    <w:p>
      <w:pPr>
        <w:pStyle w:val="BodyText"/>
      </w:pPr>
      <w:r>
        <w:t xml:space="preserve">Tel: +41 44 555 0192 | Email: info@swissdesignstudio.ch</w:t>
      </w:r>
    </w:p>
    <w:p>
      <w:pPr>
        <w:pStyle w:val="BodyText"/>
      </w:pPr>
      <w:r>
        <w:t xml:space="preserve">VAT No.: CHE-123.456.789 IVA</w:t>
      </w:r>
    </w:p>
    <w:bookmarkEnd w:id="20"/>
    <w:p>
      <w:pPr>
        <w:pStyle w:val="BodyText"/>
      </w:pPr>
      <w:r>
        <w:t xml:space="preserve">Quotation Estimate</w:t>
      </w:r>
    </w:p>
    <w:bookmarkStart w:id="21" w:name="prepared-for"/>
    <w:p>
      <w:pPr>
        <w:pStyle w:val="Heading3"/>
      </w:pPr>
      <w:r>
        <w:t xml:space="preserve">Prepared For</w:t>
      </w:r>
    </w:p>
    <w:p>
      <w:pPr>
        <w:pStyle w:val="FirstParagraph"/>
      </w:pPr>
      <w:r>
        <w:rPr>
          <w:bCs/>
          <w:b/>
        </w:rPr>
        <w:t xml:space="preserve">Client Name:</w:t>
      </w:r>
      <w:r>
        <w:t xml:space="preserve"> </w:t>
      </w:r>
      <w:r>
        <w:t xml:space="preserve">Alpenblick Marketing GmbH</w:t>
      </w:r>
    </w:p>
    <w:p>
      <w:pPr>
        <w:pStyle w:val="BodyText"/>
      </w:pPr>
      <w:r>
        <w:rPr>
          <w:bCs/>
          <w:b/>
        </w:rPr>
        <w:t xml:space="preserve">Address:</w:t>
      </w:r>
      <w:r>
        <w:t xml:space="preserve"> </w:t>
      </w:r>
      <w:r>
        <w:t xml:space="preserve">Limmatquai 18, 8001 Switzerland Zurich</w:t>
      </w:r>
    </w:p>
    <w:p>
      <w:pPr>
        <w:pStyle w:val="BodyText"/>
      </w:pPr>
      <w:r>
        <w:rPr>
          <w:bCs/>
          <w:b/>
        </w:rPr>
        <w:t xml:space="preserve">Contact:</w:t>
      </w:r>
      <w:r>
        <w:t xml:space="preserve"> </w:t>
      </w:r>
      <w:r>
        <w:t xml:space="preserve">Dr. Anna Müller, Managing Director</w:t>
      </w:r>
    </w:p>
    <w:p>
      <w:pPr>
        <w:pStyle w:val="BodyText"/>
      </w:pPr>
      <w:r>
        <w:rPr>
          <w:bCs/>
          <w:b/>
        </w:rPr>
        <w:t xml:space="preserve">Email:</w:t>
      </w:r>
      <w:r>
        <w:t xml:space="preserve"> </w:t>
      </w:r>
      <w:r>
        <w:t xml:space="preserve">a.mueller@alpenblick.ch</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SwissDesign Studio AG, Switzerland Zurich</w:t>
      </w:r>
    </w:p>
    <w:bookmarkEnd w:id="22"/>
    <w:bookmarkStart w:id="23" w:name="introduction-and-scope-of-work"/>
    <w:p>
      <w:pPr>
        <w:pStyle w:val="Heading2"/>
      </w:pPr>
      <w:r>
        <w:t xml:space="preserve">Introduction and Scope of Work</w:t>
      </w:r>
    </w:p>
    <w:p>
      <w:pPr>
        <w:pStyle w:val="FirstParagraph"/>
      </w:pPr>
      <w:r>
        <w:t xml:space="preserve">This</w:t>
      </w:r>
      <w:r>
        <w:t xml:space="preserve"> </w:t>
      </w:r>
      <w:r>
        <w:t xml:space="preserve">Quotation Estimate</w:t>
      </w:r>
      <w:r>
        <w:t xml:space="preserve"> </w:t>
      </w:r>
      <w:r>
        <w:t xml:space="preserve">is issued by SwissDesign Studio AG, a professional creative agency based in Switzerland Zurich, to provide a comprehensive and transparent breakdown of costs for the engagement of a senior</w:t>
      </w:r>
      <w:r>
        <w:t xml:space="preserve"> </w:t>
      </w:r>
      <w:r>
        <w:t xml:space="preserve">Graphic Designer</w:t>
      </w:r>
      <w:r>
        <w:t xml:space="preserve"> </w:t>
      </w:r>
      <w:r>
        <w:t xml:space="preserve">to deliver a full brand identity and visual communication package for Alpenblick Marketing GmbH. This</w:t>
      </w:r>
      <w:r>
        <w:t xml:space="preserve"> </w:t>
      </w:r>
      <w:r>
        <w:t xml:space="preserve">Quotation Estimate</w:t>
      </w:r>
      <w:r>
        <w:t xml:space="preserve"> </w:t>
      </w:r>
      <w:r>
        <w:t xml:space="preserve">reflects the current market rates applicable to graphic design services in Switzerland Zurich and is structured to ensure full compliance with Swiss commercial law and the Swiss Code of Obligations.</w:t>
      </w:r>
    </w:p>
    <w:p>
      <w:pPr>
        <w:pStyle w:val="BodyText"/>
      </w:pPr>
      <w:r>
        <w:t xml:space="preserve">The</w:t>
      </w:r>
      <w:r>
        <w:t xml:space="preserve"> </w:t>
      </w:r>
      <w:r>
        <w:t xml:space="preserve">Graphic Designer</w:t>
      </w:r>
      <w:r>
        <w:t xml:space="preserve"> </w:t>
      </w:r>
      <w:r>
        <w:t xml:space="preserve">assigned to this project will operate from our studio premises in the heart of Switzerland Zurich, ensuring proximity to the client's offices and facilitating in-person creative workshops, feedback sessions, and collaborative design reviews. The scope encompasses logo development, corporate stationery design, digital marketing assets, packaging illustrations, and a complete brand guideline document. All deliverables will be produced to the highest professional standards expected of a</w:t>
      </w:r>
      <w:r>
        <w:t xml:space="preserve"> </w:t>
      </w:r>
      <w:r>
        <w:t xml:space="preserve">Graphic Designer</w:t>
      </w:r>
      <w:r>
        <w:t xml:space="preserve"> </w:t>
      </w:r>
      <w:r>
        <w:t xml:space="preserve">operating within the Switzerland Zurich creative industry.</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Brand Strategy Workshop &amp; Creative Brief Development (on-site in Switzerland Zurich)</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02</w:t>
            </w:r>
          </w:p>
        </w:tc>
        <w:tc>
          <w:tcPr/>
          <w:p>
            <w:pPr>
              <w:pStyle w:val="Compact"/>
              <w:jc w:val="left"/>
            </w:pPr>
            <w:r>
              <w:t xml:space="preserve">Logo Design – Primary, Secondary &amp; Monochrome Variants (3 concepts, 2 revision rounds)</w:t>
            </w:r>
          </w:p>
        </w:tc>
        <w:tc>
          <w:tcPr/>
          <w:p>
            <w:pPr>
              <w:pStyle w:val="Compact"/>
              <w:jc w:val="left"/>
            </w:pPr>
            <w:r>
              <w:t xml:space="preserve">10 days</w:t>
            </w:r>
          </w:p>
        </w:tc>
        <w:tc>
          <w:tcPr/>
          <w:p>
            <w:pPr>
              <w:pStyle w:val="Compact"/>
              <w:jc w:val="left"/>
            </w:pPr>
            <w:r>
              <w:t xml:space="preserve">950.00</w:t>
            </w:r>
          </w:p>
        </w:tc>
        <w:tc>
          <w:tcPr/>
          <w:p>
            <w:pPr>
              <w:pStyle w:val="Compact"/>
              <w:jc w:val="left"/>
            </w:pPr>
            <w:r>
              <w:t xml:space="preserve">9,500.00</w:t>
            </w:r>
          </w:p>
        </w:tc>
      </w:tr>
      <w:tr>
        <w:tc>
          <w:tcPr/>
          <w:p>
            <w:pPr>
              <w:pStyle w:val="Compact"/>
              <w:jc w:val="left"/>
            </w:pPr>
            <w:r>
              <w:t xml:space="preserve">03</w:t>
            </w:r>
          </w:p>
        </w:tc>
        <w:tc>
          <w:tcPr/>
          <w:p>
            <w:pPr>
              <w:pStyle w:val="Compact"/>
              <w:jc w:val="left"/>
            </w:pPr>
            <w:r>
              <w:t xml:space="preserve">Corporate Stationery Suite (business cards, letterhead, envelopes, invoice templates)</w:t>
            </w:r>
          </w:p>
        </w:tc>
        <w:tc>
          <w:tcPr/>
          <w:p>
            <w:pPr>
              <w:pStyle w:val="Compact"/>
              <w:jc w:val="left"/>
            </w:pPr>
            <w:r>
              <w:t xml:space="preserve">5 days</w:t>
            </w:r>
          </w:p>
        </w:tc>
        <w:tc>
          <w:tcPr/>
          <w:p>
            <w:pPr>
              <w:pStyle w:val="Compact"/>
              <w:jc w:val="left"/>
            </w:pPr>
            <w:r>
              <w:t xml:space="preserve">850.00</w:t>
            </w:r>
          </w:p>
        </w:tc>
        <w:tc>
          <w:tcPr/>
          <w:p>
            <w:pPr>
              <w:pStyle w:val="Compact"/>
              <w:jc w:val="left"/>
            </w:pPr>
            <w:r>
              <w:t xml:space="preserve">4,250.00</w:t>
            </w:r>
          </w:p>
        </w:tc>
      </w:tr>
      <w:tr>
        <w:tc>
          <w:tcPr/>
          <w:p>
            <w:pPr>
              <w:pStyle w:val="Compact"/>
              <w:jc w:val="left"/>
            </w:pPr>
            <w:r>
              <w:t xml:space="preserve">04</w:t>
            </w:r>
          </w:p>
        </w:tc>
        <w:tc>
          <w:tcPr/>
          <w:p>
            <w:pPr>
              <w:pStyle w:val="Compact"/>
              <w:jc w:val="left"/>
            </w:pPr>
            <w:r>
              <w:t xml:space="preserve">Digital Marketing Asset Package (social media templates, email headers, web banners – 20 pieces)</w:t>
            </w:r>
          </w:p>
        </w:tc>
        <w:tc>
          <w:tcPr/>
          <w:p>
            <w:pPr>
              <w:pStyle w:val="Compact"/>
              <w:jc w:val="left"/>
            </w:pPr>
            <w:r>
              <w:t xml:space="preserve">8 days</w:t>
            </w:r>
          </w:p>
        </w:tc>
        <w:tc>
          <w:tcPr/>
          <w:p>
            <w:pPr>
              <w:pStyle w:val="Compact"/>
              <w:jc w:val="left"/>
            </w:pPr>
            <w:r>
              <w:t xml:space="preserve">800.00</w:t>
            </w:r>
          </w:p>
        </w:tc>
        <w:tc>
          <w:tcPr/>
          <w:p>
            <w:pPr>
              <w:pStyle w:val="Compact"/>
              <w:jc w:val="left"/>
            </w:pPr>
            <w:r>
              <w:t xml:space="preserve">6,400.00</w:t>
            </w:r>
          </w:p>
        </w:tc>
      </w:tr>
      <w:tr>
        <w:tc>
          <w:tcPr/>
          <w:p>
            <w:pPr>
              <w:pStyle w:val="Compact"/>
              <w:jc w:val="left"/>
            </w:pPr>
            <w:r>
              <w:t xml:space="preserve">05</w:t>
            </w:r>
          </w:p>
        </w:tc>
        <w:tc>
          <w:tcPr/>
          <w:p>
            <w:pPr>
              <w:pStyle w:val="Compact"/>
              <w:jc w:val="left"/>
            </w:pPr>
            <w:r>
              <w:t xml:space="preserve">Packaging &amp; Product Illustration Design (4 SKUs, dieline preparation, print-ready files)</w:t>
            </w:r>
          </w:p>
        </w:tc>
        <w:tc>
          <w:tcPr/>
          <w:p>
            <w:pPr>
              <w:pStyle w:val="Compact"/>
              <w:jc w:val="left"/>
            </w:pPr>
            <w:r>
              <w:t xml:space="preserve">12 days</w:t>
            </w:r>
          </w:p>
        </w:tc>
        <w:tc>
          <w:tcPr/>
          <w:p>
            <w:pPr>
              <w:pStyle w:val="Compact"/>
              <w:jc w:val="left"/>
            </w:pPr>
            <w:r>
              <w:t xml:space="preserve">900.00</w:t>
            </w:r>
          </w:p>
        </w:tc>
        <w:tc>
          <w:tcPr/>
          <w:p>
            <w:pPr>
              <w:pStyle w:val="Compact"/>
              <w:jc w:val="left"/>
            </w:pPr>
            <w:r>
              <w:t xml:space="preserve">10,800.00</w:t>
            </w:r>
          </w:p>
        </w:tc>
      </w:tr>
      <w:tr>
        <w:tc>
          <w:tcPr/>
          <w:p>
            <w:pPr>
              <w:pStyle w:val="Compact"/>
              <w:jc w:val="left"/>
            </w:pPr>
            <w:r>
              <w:t xml:space="preserve">06</w:t>
            </w:r>
          </w:p>
        </w:tc>
        <w:tc>
          <w:tcPr/>
          <w:p>
            <w:pPr>
              <w:pStyle w:val="Compact"/>
              <w:jc w:val="left"/>
            </w:pPr>
            <w:r>
              <w:t xml:space="preserve">Brand Guideline Document (60+ pages, print &amp; digital versions, typography, color, usage rules)</w:t>
            </w:r>
          </w:p>
        </w:tc>
        <w:tc>
          <w:tcPr/>
          <w:p>
            <w:pPr>
              <w:pStyle w:val="Compact"/>
              <w:jc w:val="left"/>
            </w:pPr>
            <w:r>
              <w:t xml:space="preserve">6 days</w:t>
            </w:r>
          </w:p>
        </w:tc>
        <w:tc>
          <w:tcPr/>
          <w:p>
            <w:pPr>
              <w:pStyle w:val="Compact"/>
              <w:jc w:val="left"/>
            </w:pPr>
            <w:r>
              <w:t xml:space="preserve">1,100.00</w:t>
            </w:r>
          </w:p>
        </w:tc>
        <w:tc>
          <w:tcPr/>
          <w:p>
            <w:pPr>
              <w:pStyle w:val="Compact"/>
              <w:jc w:val="left"/>
            </w:pPr>
            <w:r>
              <w:t xml:space="preserve">6,600.00</w:t>
            </w:r>
          </w:p>
        </w:tc>
      </w:tr>
      <w:tr>
        <w:tc>
          <w:tcPr/>
          <w:p>
            <w:pPr>
              <w:pStyle w:val="Compact"/>
              <w:jc w:val="left"/>
            </w:pPr>
            <w:r>
              <w:t xml:space="preserve">07</w:t>
            </w:r>
          </w:p>
        </w:tc>
        <w:tc>
          <w:tcPr/>
          <w:p>
            <w:pPr>
              <w:pStyle w:val="Compact"/>
              <w:jc w:val="left"/>
            </w:pPr>
            <w:r>
              <w:t xml:space="preserve">Project Management, Client Communication &amp; Final Delivery Coordination</w:t>
            </w:r>
          </w:p>
        </w:tc>
        <w:tc>
          <w:tcPr/>
          <w:p>
            <w:pPr>
              <w:pStyle w:val="Compact"/>
              <w:jc w:val="left"/>
            </w:pPr>
            <w:r>
              <w:t xml:space="preserve">4 days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08</w:t>
            </w:r>
          </w:p>
        </w:tc>
        <w:tc>
          <w:tcPr/>
          <w:p>
            <w:pPr>
              <w:pStyle w:val="Compact"/>
              <w:jc w:val="left"/>
            </w:pPr>
            <w:r>
              <w:t xml:space="preserve">Source File Delivery (AI, PSD, PDF, SVG) &amp; Licensing for Commercial Use in Switzerland</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1,500.00</w:t>
            </w:r>
          </w:p>
        </w:tc>
      </w:tr>
      <w:tr>
        <w:tc>
          <w:tcPr>
            <w:gridSpan w:val="4"/>
          </w:tcPr>
          <w:p>
            <w:pPr>
              <w:pStyle w:val="Compact"/>
              <w:jc w:val="left"/>
            </w:pPr>
            <w:r>
              <w:t xml:space="preserve">Subtotal (CHF)</w:t>
            </w:r>
          </w:p>
        </w:tc>
        <w:tc>
          <w:tcPr/>
          <w:p>
            <w:pPr>
              <w:pStyle w:val="Compact"/>
              <w:jc w:val="left"/>
            </w:pPr>
            <w:r>
              <w:t xml:space="preserve">44,450.00</w:t>
            </w:r>
          </w:p>
        </w:tc>
      </w:tr>
      <w:tr>
        <w:tc>
          <w:tcPr>
            <w:gridSpan w:val="4"/>
          </w:tcPr>
          <w:p>
            <w:pPr>
              <w:pStyle w:val="Compact"/>
              <w:jc w:val="left"/>
            </w:pPr>
            <w:r>
              <w:t xml:space="preserve">VAT 8.1% (Swiss Standard Rate)</w:t>
            </w:r>
          </w:p>
        </w:tc>
        <w:tc>
          <w:tcPr/>
          <w:p>
            <w:pPr>
              <w:pStyle w:val="Compact"/>
              <w:jc w:val="left"/>
            </w:pPr>
            <w:r>
              <w:t xml:space="preserve">3,600.45</w:t>
            </w:r>
          </w:p>
        </w:tc>
      </w:tr>
      <w:tr>
        <w:tc>
          <w:tcPr>
            <w:gridSpan w:val="4"/>
          </w:tcPr>
          <w:p>
            <w:pPr>
              <w:pStyle w:val="Compact"/>
              <w:jc w:val="left"/>
            </w:pPr>
            <w:r>
              <w:t xml:space="preserve">TOTAL AMOUNT DUE (CHF)</w:t>
            </w:r>
          </w:p>
        </w:tc>
        <w:tc>
          <w:tcPr/>
          <w:p>
            <w:pPr>
              <w:pStyle w:val="Compact"/>
              <w:jc w:val="left"/>
            </w:pPr>
            <w:r>
              <w:t xml:space="preserve">48,050.45</w:t>
            </w:r>
          </w:p>
        </w:tc>
      </w:tr>
    </w:tbl>
    <w:bookmarkEnd w:id="24"/>
    <w:bookmarkStart w:id="25" w:name="payment-terms"/>
    <w:p>
      <w:pPr>
        <w:pStyle w:val="Heading2"/>
      </w:pPr>
      <w:r>
        <w:t xml:space="preserve">Payment Terms</w:t>
      </w:r>
    </w:p>
    <w:p>
      <w:pPr>
        <w:pStyle w:val="FirstParagraph"/>
      </w:pPr>
      <w:r>
        <w:t xml:space="preserve">This</w:t>
      </w:r>
      <w:r>
        <w:t xml:space="preserve"> </w:t>
      </w:r>
      <w:r>
        <w:t xml:space="preserve">Quotation Estimate</w:t>
      </w:r>
      <w:r>
        <w:t xml:space="preserve"> </w:t>
      </w:r>
      <w:r>
        <w:t xml:space="preserve">is subject to the following payment schedule, which is standard practice for</w:t>
      </w:r>
      <w:r>
        <w:t xml:space="preserve"> </w:t>
      </w:r>
      <w:r>
        <w:t xml:space="preserve">Graphic Designer</w:t>
      </w:r>
      <w:r>
        <w:t xml:space="preserve"> </w:t>
      </w:r>
      <w:r>
        <w:t xml:space="preserve">engagements in Switzerland Zurich:</w:t>
      </w:r>
    </w:p>
    <w:p>
      <w:pPr>
        <w:numPr>
          <w:ilvl w:val="0"/>
          <w:numId w:val="1001"/>
        </w:numPr>
        <w:pStyle w:val="Compact"/>
      </w:pPr>
      <w:r>
        <w:rPr>
          <w:bCs/>
          <w:b/>
        </w:rPr>
        <w:t xml:space="preserve">30% advance payment</w:t>
      </w:r>
      <w:r>
        <w:t xml:space="preserve"> </w:t>
      </w:r>
      <w:r>
        <w:t xml:space="preserve">(CHF 14,415.14) due upon acceptance of this Quotation Estimate and signing of the service agreement.</w:t>
      </w:r>
    </w:p>
    <w:p>
      <w:pPr>
        <w:numPr>
          <w:ilvl w:val="0"/>
          <w:numId w:val="1001"/>
        </w:numPr>
        <w:pStyle w:val="Compact"/>
      </w:pPr>
      <w:r>
        <w:rPr>
          <w:bCs/>
          <w:b/>
        </w:rPr>
        <w:t xml:space="preserve">40% milestone payment</w:t>
      </w:r>
      <w:r>
        <w:t xml:space="preserve"> </w:t>
      </w:r>
      <w:r>
        <w:t xml:space="preserve">(CHF 19,220.18) due upon approval of the primary logo concept and stationery suite.</w:t>
      </w:r>
    </w:p>
    <w:p>
      <w:pPr>
        <w:numPr>
          <w:ilvl w:val="0"/>
          <w:numId w:val="1001"/>
        </w:numPr>
        <w:pStyle w:val="Compact"/>
      </w:pPr>
      <w:r>
        <w:rPr>
          <w:bCs/>
          <w:b/>
        </w:rPr>
        <w:t xml:space="preserve">30% final payment</w:t>
      </w:r>
      <w:r>
        <w:t xml:space="preserve"> </w:t>
      </w:r>
      <w:r>
        <w:t xml:space="preserve">(CHF 14,415.13) due upon delivery of all final source files and the completed brand guideline document.</w:t>
      </w:r>
    </w:p>
    <w:p>
      <w:pPr>
        <w:pStyle w:val="FirstParagraph"/>
      </w:pPr>
      <w:r>
        <w:t xml:space="preserve">All payments shall be made via bank transfer to the account of SwissDesign Studio AG at UBS AG, Switzerland Zurich (IBAN: CH93 0076 2011 6238 5295 7). Invoices are issued in Swiss Francs (CHF) and are payable within 30 days of the invoice date in accordance with Swiss commercial practice.</w:t>
      </w:r>
    </w:p>
    <w:bookmarkEnd w:id="25"/>
    <w:bookmarkStart w:id="26" w:name="terms-and-conditions"/>
    <w:p>
      <w:pPr>
        <w:pStyle w:val="Heading2"/>
      </w:pPr>
      <w:r>
        <w:t xml:space="preserve">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the expiry date, rates may be adjusted to reflect current market conditions for</w:t>
      </w:r>
      <w:r>
        <w:t xml:space="preserve"> </w:t>
      </w:r>
      <w:r>
        <w:t xml:space="preserve">Graphic Designer</w:t>
      </w:r>
      <w:r>
        <w:t xml:space="preserve"> </w:t>
      </w:r>
      <w:r>
        <w:t xml:space="preserve">services in Switzerland Zurich.</w:t>
      </w:r>
    </w:p>
    <w:p>
      <w:pPr>
        <w:numPr>
          <w:ilvl w:val="0"/>
          <w:numId w:val="1002"/>
        </w:numPr>
        <w:pStyle w:val="Compact"/>
      </w:pPr>
      <w:r>
        <w:t xml:space="preserve">All intellectual property rights to the final approved designs shall transfer to the client upon full and final payment. The</w:t>
      </w:r>
      <w:r>
        <w:t xml:space="preserve"> </w:t>
      </w:r>
      <w:r>
        <w:t xml:space="preserve">Graphic Designer</w:t>
      </w:r>
      <w:r>
        <w:t xml:space="preserve"> </w:t>
      </w:r>
      <w:r>
        <w:t xml:space="preserve">retains the right to display completed work in their professional portfolio unless otherwise agreed in writing.</w:t>
      </w:r>
    </w:p>
    <w:p>
      <w:pPr>
        <w:numPr>
          <w:ilvl w:val="0"/>
          <w:numId w:val="1002"/>
        </w:numPr>
        <w:pStyle w:val="Compact"/>
      </w:pPr>
      <w:r>
        <w:t xml:space="preserve">The</w:t>
      </w:r>
      <w:r>
        <w:t xml:space="preserve"> </w:t>
      </w:r>
      <w:r>
        <w:t xml:space="preserve">Graphic Designer</w:t>
      </w:r>
      <w:r>
        <w:t xml:space="preserve"> </w:t>
      </w:r>
      <w:r>
        <w:t xml:space="preserve">is entitled to a maximum of two (2) revision rounds per deliverable as specified in this Quotation Estimate. Additional revisions will be billed at the hourly rate of CHF 150.00 per hour.</w:t>
      </w:r>
    </w:p>
    <w:p>
      <w:pPr>
        <w:numPr>
          <w:ilvl w:val="0"/>
          <w:numId w:val="1002"/>
        </w:numPr>
        <w:pStyle w:val="Compact"/>
      </w:pPr>
      <w:r>
        <w:t xml:space="preserve">Any changes to the scope of work beyond what is described in this Quotation Estimate will require a written amendment signed by both parties. The</w:t>
      </w:r>
      <w:r>
        <w:t xml:space="preserve"> </w:t>
      </w:r>
      <w:r>
        <w:t xml:space="preserve">Graphic Designer</w:t>
      </w:r>
      <w:r>
        <w:t xml:space="preserve"> </w:t>
      </w:r>
      <w:r>
        <w:t xml:space="preserve">will issue a supplementary Quotation Estimate for any additional work.</w:t>
      </w:r>
    </w:p>
    <w:p>
      <w:pPr>
        <w:numPr>
          <w:ilvl w:val="0"/>
          <w:numId w:val="1002"/>
        </w:numPr>
        <w:pStyle w:val="Compact"/>
      </w:pPr>
      <w:r>
        <w:t xml:space="preserve">This engagement is governed by the laws of the Swiss Confederation. Any disputes arising from this Quotation Estimate or the resulting service agreement shall be subject to the exclusive jurisdiction of the courts in Switzerland Zurich.</w:t>
      </w:r>
    </w:p>
    <w:p>
      <w:pPr>
        <w:numPr>
          <w:ilvl w:val="0"/>
          <w:numId w:val="1002"/>
        </w:numPr>
        <w:pStyle w:val="Compact"/>
      </w:pPr>
      <w:r>
        <w:t xml:space="preserve">The</w:t>
      </w:r>
      <w:r>
        <w:t xml:space="preserve"> </w:t>
      </w:r>
      <w:r>
        <w:t xml:space="preserve">Graphic Designer</w:t>
      </w:r>
      <w:r>
        <w:t xml:space="preserve"> </w:t>
      </w:r>
      <w:r>
        <w:t xml:space="preserve">shall maintain professional liability insurance in accordance with Swiss regulations. The client acknowledges that the</w:t>
      </w:r>
      <w:r>
        <w:t xml:space="preserve"> </w:t>
      </w:r>
      <w:r>
        <w:t xml:space="preserve">Graphic Designer</w:t>
      </w:r>
      <w:r>
        <w:t xml:space="preserve"> </w:t>
      </w:r>
      <w:r>
        <w:t xml:space="preserve">is an independent contractor and not an employee of the client.</w:t>
      </w:r>
    </w:p>
    <w:p>
      <w:pPr>
        <w:numPr>
          <w:ilvl w:val="0"/>
          <w:numId w:val="1002"/>
        </w:numPr>
        <w:pStyle w:val="Compact"/>
      </w:pPr>
      <w:r>
        <w:t xml:space="preserve">All work will be performed in compliance with Swiss copyright law (UrhG) and applicable data protection regulations (nFADP). The</w:t>
      </w:r>
      <w:r>
        <w:t xml:space="preserve"> </w:t>
      </w:r>
      <w:r>
        <w:t xml:space="preserve">Graphic Designer</w:t>
      </w:r>
      <w:r>
        <w:t xml:space="preserve"> </w:t>
      </w:r>
      <w:r>
        <w:t xml:space="preserve">guarantees that all design elements are original and free from third-party intellectual property claims.</w:t>
      </w:r>
    </w:p>
    <w:p>
      <w:pPr>
        <w:numPr>
          <w:ilvl w:val="0"/>
          <w:numId w:val="1002"/>
        </w:numPr>
        <w:pStyle w:val="Compact"/>
      </w:pPr>
      <w:r>
        <w:t xml:space="preserve">Force majeure events, including but not limited to natural disasters, pandemics, or government-mandated closures in Switzerland Zurich, shall suspend the project timeline without penalty to either party.</w:t>
      </w:r>
    </w:p>
    <w:bookmarkEnd w:id="26"/>
    <w:bookmarkStart w:id="27" w:name="acceptance"/>
    <w:p>
      <w:pPr>
        <w:pStyle w:val="Heading2"/>
      </w:pPr>
      <w:r>
        <w:t xml:space="preserve">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Graphic Designer</w:t>
      </w:r>
      <w:r>
        <w:t xml:space="preserve"> </w:t>
      </w:r>
      <w:r>
        <w:t xml:space="preserve">services as described. This document, once countersigned, constitutes a binding service agreement between SwissDesign Studio AG (Switzerland Zurich) and Alpenblick Marketing GmbH.</w:t>
      </w:r>
    </w:p>
    <w:p>
      <w:pPr>
        <w:pStyle w:val="BodyText"/>
      </w:pPr>
      <w:r>
        <w:rPr>
          <w:bCs/>
          <w:b/>
        </w:rPr>
        <w:t xml:space="preserve">For SwissDesign Studio AG</w:t>
      </w:r>
    </w:p>
    <w:p>
      <w:pPr>
        <w:pStyle w:val="BodyText"/>
      </w:pPr>
      <w:r>
        <w:t xml:space="preserve">Name: ___________________________</w:t>
      </w:r>
    </w:p>
    <w:p>
      <w:pPr>
        <w:pStyle w:val="BodyText"/>
      </w:pPr>
      <w:r>
        <w:t xml:space="preserve">Title: Lead Graphic Designer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Alpenblick Marketing GmbH</w:t>
      </w:r>
    </w:p>
    <w:p>
      <w:pPr>
        <w:pStyle w:val="BodyText"/>
      </w:pPr>
      <w:r>
        <w:t xml:space="preserve">Name: ___________________________</w:t>
      </w:r>
    </w:p>
    <w:p>
      <w:pPr>
        <w:pStyle w:val="BodyText"/>
      </w:pPr>
      <w:r>
        <w:t xml:space="preserve">Title: _____________________________</w:t>
      </w:r>
    </w:p>
    <w:p>
      <w:pPr>
        <w:pStyle w:val="BodyText"/>
      </w:pPr>
      <w:r>
        <w:t xml:space="preserve">Signature: _________________________</w:t>
      </w:r>
    </w:p>
    <w:p>
      <w:pPr>
        <w:pStyle w:val="BodyText"/>
      </w:pPr>
      <w:r>
        <w:t xml:space="preserve">Date: ____________________________</w:t>
      </w:r>
    </w:p>
    <w:p>
      <w:pPr>
        <w:pStyle w:val="BodyText"/>
      </w:pPr>
      <w:r>
        <w:t xml:space="preserve">SwissDesign Studio AG | Bahnhofstrasse 42, 8001 Switzerland Zurich | CHE-123.456.789 IVA</w:t>
      </w:r>
    </w:p>
    <w:p>
      <w:pPr>
        <w:pStyle w:val="BodyText"/>
      </w:pPr>
      <w:r>
        <w:t xml:space="preserve">This Quotation Estimate was prepared exclusively for Alpenblick Marketing GmbH and may not be reproduced or distributed without written consent.</w:t>
      </w:r>
    </w:p>
    <w:p>
      <w:pPr>
        <w:pStyle w:val="BodyText"/>
      </w:pPr>
      <w:r>
        <w:t xml:space="preserve">Document Reference: QE-2025-0047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Switzerland Zurich</dc:title>
  <dc:creator/>
  <dc:language>en</dc:language>
  <cp:keywords/>
  <dcterms:created xsi:type="dcterms:W3CDTF">2026-10-10T07:32:32Z</dcterms:created>
  <dcterms:modified xsi:type="dcterms:W3CDTF">2026-10-10T07:32:32Z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