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strand-style-hair-studio"/>
    <w:p>
      <w:pPr>
        <w:pStyle w:val="Heading1"/>
      </w:pPr>
      <w:r>
        <w:t xml:space="preserve">Strand &amp; Style Hair Studio</w:t>
      </w:r>
    </w:p>
    <w:p>
      <w:pPr>
        <w:pStyle w:val="FirstParagraph"/>
      </w:pPr>
      <w:r>
        <w:t xml:space="preserve">ABN: 48 215 673 901</w:t>
      </w:r>
    </w:p>
    <w:p>
      <w:pPr>
        <w:pStyle w:val="BodyText"/>
      </w:pPr>
      <w:r>
        <w:t xml:space="preserve">142 Collins Street, Melbourne VIC 3000, Australia</w:t>
      </w:r>
    </w:p>
    <w:p>
      <w:pPr>
        <w:pStyle w:val="BodyText"/>
      </w:pPr>
      <w:r>
        <w:t xml:space="preserve">Phone: +61 3 9421 5678 | Email: bookings@strandandstyle.com.au</w:t>
      </w:r>
    </w:p>
    <w:p>
      <w:pPr>
        <w:pStyle w:val="BodyText"/>
      </w:pPr>
      <w:r>
        <w:t xml:space="preserve">Registered Hairdresser – Victorian Hairdressers Association Member</w:t>
      </w:r>
    </w:p>
    <w:bookmarkEnd w:id="20"/>
    <w:bookmarkStart w:id="21" w:name="quotation-estimate"/>
    <w:p>
      <w:pPr>
        <w:pStyle w:val="Heading2"/>
      </w:pPr>
      <w:r>
        <w:t xml:space="preserve">QUOTATION ESTIMATE</w:t>
      </w:r>
    </w:p>
    <w:p>
      <w:pPr>
        <w:pStyle w:val="FirstParagraph"/>
      </w:pPr>
      <w:r>
        <w:t xml:space="preserve">Quotation No: QE-2025-0487</w:t>
      </w:r>
    </w:p>
    <w:p>
      <w:pPr>
        <w:pStyle w:val="BodyText"/>
      </w:pPr>
      <w:r>
        <w:t xml:space="preserve">Date Issued: 12 June 2025</w:t>
      </w:r>
    </w:p>
    <w:p>
      <w:pPr>
        <w:pStyle w:val="BodyText"/>
      </w:pPr>
      <w:r>
        <w:t xml:space="preserve">Valid Until: 12 July 2025</w:t>
      </w:r>
    </w:p>
    <w:p>
      <w:pPr>
        <w:pStyle w:val="BodyText"/>
      </w:pPr>
      <w:r>
        <w:t xml:space="preserve">Prepared for: Australia Melbourne Region</w:t>
      </w:r>
    </w:p>
    <w:bookmarkEnd w:id="21"/>
    <w:p>
      <w:pPr>
        <w:pStyle w:val="BodyText"/>
      </w:pPr>
      <w:r>
        <w:t xml:space="preserve">Client Information</w:t>
      </w:r>
    </w:p>
    <w:p>
      <w:pPr>
        <w:pStyle w:val="BodyText"/>
      </w:pPr>
      <w:r>
        <w:rPr>
          <w:bCs/>
          <w:b/>
        </w:rPr>
        <w:t xml:space="preserve">Client Name:</w:t>
      </w:r>
      <w:r>
        <w:t xml:space="preserve"> </w:t>
      </w:r>
      <w:r>
        <w:t xml:space="preserve">Ms. Sarah Thompson</w:t>
      </w:r>
    </w:p>
    <w:p>
      <w:pPr>
        <w:pStyle w:val="BodyText"/>
      </w:pPr>
      <w:r>
        <w:rPr>
          <w:bCs/>
          <w:b/>
        </w:rPr>
        <w:t xml:space="preserve">Address:</w:t>
      </w:r>
      <w:r>
        <w:t xml:space="preserve"> </w:t>
      </w:r>
      <w:r>
        <w:t xml:space="preserve">27 Albert Street, South Yarra, Melbourne VIC 3141,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sarah.thompson@email.com.au</w:t>
      </w:r>
    </w:p>
    <w:p>
      <w:pPr>
        <w:pStyle w:val="BodyText"/>
      </w:pPr>
      <w:r>
        <w:rPr>
          <w:bCs/>
          <w:b/>
        </w:rPr>
        <w:t xml:space="preserve">Preferred Service Date:</w:t>
      </w:r>
      <w:r>
        <w:t xml:space="preserve"> </w:t>
      </w:r>
      <w:r>
        <w:t xml:space="preserve">28 June 2025</w:t>
      </w:r>
    </w:p>
    <w:p>
      <w:pPr>
        <w:pStyle w:val="BodyText"/>
      </w:pPr>
      <w:r>
        <w:t xml:space="preserve">Quotation Estimate Summary – Hairdresser Services</w:t>
      </w:r>
    </w:p>
    <w:p>
      <w:pPr>
        <w:pStyle w:val="BodyText"/>
      </w:pPr>
      <w:r>
        <w:t xml:space="preserve">This</w:t>
      </w:r>
      <w:r>
        <w:t xml:space="preserve"> </w:t>
      </w:r>
      <w:r>
        <w:t xml:space="preserve">Quotation Estimate</w:t>
      </w:r>
      <w:r>
        <w:t xml:space="preserve"> </w:t>
      </w:r>
      <w:r>
        <w:t xml:space="preserve">has been prepared by Strand &amp; Style Hair Studio, a licensed and fully insured</w:t>
      </w:r>
      <w:r>
        <w:t xml:space="preserve"> </w:t>
      </w:r>
      <w:r>
        <w:t xml:space="preserve">Hairdresser</w:t>
      </w:r>
      <w:r>
        <w:t xml:space="preserve"> </w:t>
      </w:r>
      <w:r>
        <w:t xml:space="preserve">operating in the heart of</w:t>
      </w:r>
      <w:r>
        <w:t xml:space="preserve"> </w:t>
      </w:r>
      <w:r>
        <w:t xml:space="preserve">Australia Melbourne</w:t>
      </w:r>
      <w:r>
        <w:t xml:space="preserve">. The following document outlines the complete scope of professional hairdressing services, associated product costs, and applicable charges for the requested appointment. All pricing is quoted in Australian Dollars (AUD) and includes the Goods and Services Tax (GST) at the current Australian rate of 10% as mandated by the Australian Taxation Office for all businesses operating within</w:t>
      </w:r>
      <w:r>
        <w:t xml:space="preserve"> </w:t>
      </w:r>
      <w:r>
        <w:t xml:space="preserve">Australia Melbourne</w:t>
      </w:r>
      <w:r>
        <w:t xml:space="preserve"> </w:t>
      </w:r>
      <w:r>
        <w:t xml:space="preserve">and the broader Victorian jurisdiction.</w:t>
      </w:r>
    </w:p>
    <w:p>
      <w:pPr>
        <w:pStyle w:val="BodyText"/>
      </w:pPr>
      <w:r>
        <w:t xml:space="preserve">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Consultation &amp; Hair Analysis – Comprehensive assessment of hair type, scalp condition, and styling goals by our senior Hairdresser</w:t>
            </w:r>
          </w:p>
        </w:tc>
        <w:tc>
          <w:tcPr/>
          <w:p>
            <w:pPr>
              <w:pStyle w:val="Compact"/>
              <w:jc w:val="left"/>
            </w:pPr>
            <w:r>
              <w:t xml:space="preserve">20 min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Full Precision Cut &amp; Style – Customised haircut tailored to facial structure, including blow-dry and finish styling</w:t>
            </w:r>
          </w:p>
        </w:tc>
        <w:tc>
          <w:tcPr/>
          <w:p>
            <w:pPr>
              <w:pStyle w:val="Compact"/>
              <w:jc w:val="left"/>
            </w:pPr>
            <w:r>
              <w:t xml:space="preserve">60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Professional Colour Treatment – Full head balayage with root touch-up using premium L'Oréal Professionnel products</w:t>
            </w:r>
          </w:p>
        </w:tc>
        <w:tc>
          <w:tcPr/>
          <w:p>
            <w:pPr>
              <w:pStyle w:val="Compact"/>
              <w:jc w:val="left"/>
            </w:pPr>
            <w:r>
              <w:t xml:space="preserve">120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04</w:t>
            </w:r>
          </w:p>
        </w:tc>
        <w:tc>
          <w:tcPr/>
          <w:p>
            <w:pPr>
              <w:pStyle w:val="Compact"/>
              <w:jc w:val="left"/>
            </w:pPr>
            <w:r>
              <w:t xml:space="preserve">Deep Conditioning &amp; Scalp Treatment – Keratin-infused conditioning mask with aromatherapy scalp massage</w:t>
            </w:r>
          </w:p>
        </w:tc>
        <w:tc>
          <w:tcPr/>
          <w:p>
            <w:pPr>
              <w:pStyle w:val="Compact"/>
              <w:jc w:val="left"/>
            </w:pPr>
            <w:r>
              <w:t xml:space="preserve">30 min</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05</w:t>
            </w:r>
          </w:p>
        </w:tc>
        <w:tc>
          <w:tcPr/>
          <w:p>
            <w:pPr>
              <w:pStyle w:val="Compact"/>
              <w:jc w:val="left"/>
            </w:pPr>
            <w:r>
              <w:t xml:space="preserve">Styling &amp; Finishing – Professional blow-dry, heat styling, and product application for lasting hold</w:t>
            </w:r>
          </w:p>
        </w:tc>
        <w:tc>
          <w:tcPr/>
          <w:p>
            <w:pPr>
              <w:pStyle w:val="Compact"/>
              <w:jc w:val="left"/>
            </w:pPr>
            <w:r>
              <w:t xml:space="preserve">30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06</w:t>
            </w:r>
          </w:p>
        </w:tc>
        <w:tc>
          <w:tcPr/>
          <w:p>
            <w:pPr>
              <w:pStyle w:val="Compact"/>
              <w:jc w:val="left"/>
            </w:pPr>
            <w:r>
              <w:t xml:space="preserve">At-Home Product Package – Recommended retail products (shampoo, conditioner, heat protectant, styling cream) for post-service maintenance</w:t>
            </w:r>
          </w:p>
        </w:tc>
        <w:tc>
          <w:tcPr/>
          <w:p>
            <w:pPr>
              <w:pStyle w:val="Compact"/>
              <w:jc w:val="left"/>
            </w:pPr>
            <w:r>
              <w:t xml:space="preserve">N/A</w:t>
            </w:r>
          </w:p>
        </w:tc>
        <w:tc>
          <w:tcPr/>
          <w:p>
            <w:pPr>
              <w:pStyle w:val="Compact"/>
              <w:jc w:val="left"/>
            </w:pPr>
            <w:r>
              <w:t xml:space="preserve">$148.00</w:t>
            </w:r>
          </w:p>
        </w:tc>
        <w:tc>
          <w:tcPr/>
          <w:p>
            <w:pPr>
              <w:pStyle w:val="Compact"/>
              <w:jc w:val="left"/>
            </w:pPr>
            <w:r>
              <w:t xml:space="preserve">$148.00</w:t>
            </w:r>
          </w:p>
        </w:tc>
      </w:tr>
      <w:tr>
        <w:tc>
          <w:tcPr/>
          <w:p>
            <w:pPr>
              <w:pStyle w:val="Compact"/>
              <w:jc w:val="left"/>
            </w:pPr>
            <w:r>
              <w:t xml:space="preserve">07</w:t>
            </w:r>
          </w:p>
        </w:tc>
        <w:tc>
          <w:tcPr/>
          <w:p>
            <w:pPr>
              <w:pStyle w:val="Compact"/>
              <w:jc w:val="left"/>
            </w:pPr>
            <w:r>
              <w:t xml:space="preserve">Follow-Up Consultation (within 4 weeks) – Complimentary check-in appointment to assess colour retention and style maintenance</w:t>
            </w:r>
          </w:p>
        </w:tc>
        <w:tc>
          <w:tcPr/>
          <w:p>
            <w:pPr>
              <w:pStyle w:val="Compact"/>
              <w:jc w:val="left"/>
            </w:pPr>
            <w:r>
              <w:t xml:space="preserve">15 min</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$718.00</w:t>
            </w:r>
          </w:p>
        </w:tc>
      </w:tr>
      <w:tr>
        <w:tc>
          <w:tcPr/>
          <w:p>
            <w:pPr>
              <w:pStyle w:val="Compact"/>
              <w:jc w:val="left"/>
            </w:pPr>
            <w:r>
              <w:t xml:space="preserve">GST (10%)</w:t>
            </w:r>
          </w:p>
        </w:tc>
        <w:tc>
          <w:tcPr/>
          <w:p>
            <w:pPr>
              <w:pStyle w:val="Compact"/>
              <w:jc w:val="right"/>
            </w:pPr>
            <w:r>
              <w:t xml:space="preserve">$71.80</w:t>
            </w:r>
          </w:p>
        </w:tc>
      </w:tr>
      <w:tr>
        <w:tc>
          <w:tcPr/>
          <w:p>
            <w:pPr>
              <w:pStyle w:val="Compact"/>
              <w:jc w:val="left"/>
            </w:pPr>
            <w:r>
              <w:t xml:space="preserve">Grand Total (Incl. GST)</w:t>
            </w:r>
          </w:p>
        </w:tc>
        <w:tc>
          <w:tcPr/>
          <w:p>
            <w:pPr>
              <w:pStyle w:val="Compact"/>
              <w:jc w:val="right"/>
            </w:pPr>
            <w:r>
              <w:t xml:space="preserve">$789.80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changes in product costs, labour rates, or Australian tax regulations applicable to</w:t>
      </w:r>
      <w:r>
        <w:t xml:space="preserve"> </w:t>
      </w:r>
      <w:r>
        <w:t xml:space="preserve">Hairdresser</w:t>
      </w:r>
      <w:r>
        <w:t xml:space="preserve"> </w:t>
      </w:r>
      <w:r>
        <w:t xml:space="preserve">businesses in</w:t>
      </w:r>
      <w:r>
        <w:t xml:space="preserve"> </w:t>
      </w:r>
      <w:r>
        <w:t xml:space="preserve">Australia Melbourne</w:t>
      </w:r>
      <w:r>
        <w:t xml:space="preserve">.</w:t>
      </w:r>
    </w:p>
    <w:p>
      <w:pPr>
        <w:numPr>
          <w:ilvl w:val="0"/>
          <w:numId w:val="1001"/>
        </w:numPr>
        <w:pStyle w:val="Compact"/>
      </w:pPr>
      <w:r>
        <w:t xml:space="preserve">A deposit of 20% (AUD $157.96) is required to secure the appointment date. The remaining balance is due in full at the conclusion of the service. Payment may be made via EFTPOS, bank transfer, or major credit/debit cards accepted at our Melbourne studio.</w:t>
      </w:r>
    </w:p>
    <w:p>
      <w:pPr>
        <w:numPr>
          <w:ilvl w:val="0"/>
          <w:numId w:val="1001"/>
        </w:numPr>
        <w:pStyle w:val="Compact"/>
      </w:pPr>
      <w:r>
        <w:t xml:space="preserve">All services are performed by a qualified and registered</w:t>
      </w:r>
      <w:r>
        <w:t xml:space="preserve"> </w:t>
      </w:r>
      <w:r>
        <w:t xml:space="preserve">Hairdresser</w:t>
      </w:r>
      <w:r>
        <w:t xml:space="preserve"> </w:t>
      </w:r>
      <w:r>
        <w:t xml:space="preserve">holding a current Victorian Certificate of Education (VCE) in Hairdressing or equivalent trade qualification, in compliance with the Australian Skills Quality Authority (ASQA) standards.</w:t>
      </w:r>
    </w:p>
    <w:p>
      <w:pPr>
        <w:numPr>
          <w:ilvl w:val="0"/>
          <w:numId w:val="1001"/>
        </w:numPr>
        <w:pStyle w:val="Compact"/>
      </w:pPr>
      <w:r>
        <w:t xml:space="preserve">Should the client wish to cancel or reschedule the appointment, a minimum of 48 hours' written notice is required. Cancellations within 48 hours will incur a 50% fee of the total</w:t>
      </w:r>
      <w:r>
        <w:t xml:space="preserve"> </w:t>
      </w:r>
      <w:r>
        <w:t xml:space="preserve">Quotation Estimate</w:t>
      </w:r>
      <w:r>
        <w:t xml:space="preserve"> </w:t>
      </w:r>
      <w:r>
        <w:t xml:space="preserve">value.</w:t>
      </w:r>
    </w:p>
    <w:p>
      <w:pPr>
        <w:numPr>
          <w:ilvl w:val="0"/>
          <w:numId w:val="1001"/>
        </w:numPr>
        <w:pStyle w:val="Compact"/>
      </w:pPr>
      <w:r>
        <w:t xml:space="preserve">All colour and chemical treatments are subject to a patch test 48 hours prior to the appointment. Our</w:t>
      </w:r>
      <w:r>
        <w:t xml:space="preserve"> </w:t>
      </w:r>
      <w:r>
        <w:t xml:space="preserve">Hairdresser</w:t>
      </w:r>
      <w:r>
        <w:t xml:space="preserve"> </w:t>
      </w:r>
      <w:r>
        <w:t xml:space="preserve">team will advise on any contraindications, particularly for clients with known allergies or sensitive scalp conditions.</w:t>
      </w:r>
    </w:p>
    <w:p>
      <w:pPr>
        <w:numPr>
          <w:ilvl w:val="0"/>
          <w:numId w:val="1001"/>
        </w:numPr>
        <w:pStyle w:val="Compact"/>
      </w:pPr>
      <w:r>
        <w:t xml:space="preserve">Products used in this</w:t>
      </w:r>
      <w:r>
        <w:t xml:space="preserve"> </w:t>
      </w:r>
      <w:r>
        <w:t xml:space="preserve">Quotation Estimate</w:t>
      </w:r>
      <w:r>
        <w:t xml:space="preserve"> </w:t>
      </w:r>
      <w:r>
        <w:t xml:space="preserve">are sourced from approved Australian distributors and comply with all Australian Consumer Law (ACL) safety standards. Product warranties are provided in accordance with Australian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accepted by both parties. Strand &amp; Style Hair Studio reserves the right to adjust service duration or product selection if the initial hair assessment reveals additional requirements, in which case a revised</w:t>
      </w:r>
      <w:r>
        <w:t xml:space="preserve"> </w:t>
      </w:r>
      <w:r>
        <w:t xml:space="preserve">Quotation Estimate</w:t>
      </w:r>
      <w:r>
        <w:t xml:space="preserve"> </w:t>
      </w:r>
      <w:r>
        <w:t xml:space="preserve">will be provided for client approval prior to proceeding.</w:t>
      </w:r>
    </w:p>
    <w:p>
      <w:pPr>
        <w:numPr>
          <w:ilvl w:val="0"/>
          <w:numId w:val="1001"/>
        </w:numPr>
        <w:pStyle w:val="Compact"/>
      </w:pPr>
      <w:r>
        <w:t xml:space="preserve">Our studio is located in the Melbourne CBD, Australia, and is fully accessible via public transport. Complimentary parking is available in the adjacent Collins Street car park for clients travelling by private vehicle.</w:t>
      </w:r>
    </w:p>
    <w:p>
      <w:pPr>
        <w:numPr>
          <w:ilvl w:val="0"/>
          <w:numId w:val="1001"/>
        </w:numPr>
        <w:pStyle w:val="Compact"/>
      </w:pPr>
      <w:r>
        <w:t xml:space="preserve">All personal information collected in connection with this</w:t>
      </w:r>
      <w:r>
        <w:t xml:space="preserve"> </w:t>
      </w:r>
      <w:r>
        <w:t xml:space="preserve">Quotation Estimate</w:t>
      </w:r>
      <w:r>
        <w:t xml:space="preserve"> </w:t>
      </w:r>
      <w:r>
        <w:t xml:space="preserve">is handled in strict accordance with the Australian Privacy Act 1988 and the Victorian Privacy and Data Protection Act 2014.</w:t>
      </w:r>
    </w:p>
    <w:p>
      <w:pPr>
        <w:numPr>
          <w:ilvl w:val="0"/>
          <w:numId w:val="1001"/>
        </w:numPr>
        <w:pStyle w:val="Compact"/>
      </w:pPr>
      <w:r>
        <w:t xml:space="preserve">Any disputes arising from services rendered under this</w:t>
      </w:r>
      <w:r>
        <w:t xml:space="preserve"> </w:t>
      </w:r>
      <w:r>
        <w:t xml:space="preserve">Quotation Estimate</w:t>
      </w:r>
      <w:r>
        <w:t xml:space="preserve"> </w:t>
      </w:r>
      <w:r>
        <w:t xml:space="preserve">will be resolved in accordance with the Australian Consumer Law and may be referred to the Victorian Small Business Commissioner or the relevant Australian Consumer Law dispute resolution mechanism.</w:t>
      </w:r>
    </w:p>
    <w:p>
      <w:pPr>
        <w:pStyle w:val="FirstParagraph"/>
      </w:pPr>
      <w:r>
        <w:t xml:space="preserve">Acceptance of Quotation Estimate</w:t>
      </w:r>
    </w:p>
    <w:p>
      <w:pPr>
        <w:pStyle w:val="BodyText"/>
      </w:pPr>
      <w:r>
        <w:t xml:space="preserve">By signing below, the client acknowledges that they have read, understood, and accepted all terms, conditions, and pricing outlined in this</w:t>
      </w:r>
      <w:r>
        <w:t xml:space="preserve"> </w:t>
      </w:r>
      <w:r>
        <w:t xml:space="preserve">Quotation Estimate</w:t>
      </w:r>
      <w:r>
        <w:t xml:space="preserve"> </w:t>
      </w:r>
      <w:r>
        <w:t xml:space="preserve">for</w:t>
      </w:r>
      <w:r>
        <w:t xml:space="preserve"> </w:t>
      </w:r>
      <w:r>
        <w:t xml:space="preserve">Hairdresser</w:t>
      </w:r>
      <w:r>
        <w:t xml:space="preserve"> </w:t>
      </w:r>
      <w:r>
        <w:t xml:space="preserve">services to be performed at our studio in</w:t>
      </w:r>
      <w:r>
        <w:t xml:space="preserve"> </w:t>
      </w:r>
      <w:r>
        <w:t xml:space="preserve">Australia Melbourne</w:t>
      </w:r>
      <w:r>
        <w:t xml:space="preserve">. The client confirms that the requested services, product selections, and appointment date are accurate and satisfactory.</w:t>
      </w:r>
    </w:p>
    <w:p>
      <w:pPr>
        <w:pStyle w:val="BodyText"/>
      </w:pPr>
      <w:r>
        <w:t xml:space="preserve">Client Signature &amp; Date</w:t>
      </w:r>
    </w:p>
    <w:p>
      <w:pPr>
        <w:pStyle w:val="BodyText"/>
      </w:pPr>
      <w:r>
        <w:t xml:space="preserve">Hairdresser / Authorised Representative</w:t>
      </w:r>
    </w:p>
    <w:p>
      <w:pPr>
        <w:pStyle w:val="BodyText"/>
      </w:pPr>
      <w:r>
        <w:t xml:space="preserve">Strand &amp; Style Hair Studio | 142 Collins Street, Melbourne VIC 3000, Australia | ABN: 48 215 673 901</w:t>
      </w:r>
    </w:p>
    <w:p>
      <w:pPr>
        <w:pStyle w:val="BodyText"/>
      </w:pPr>
      <w:r>
        <w:t xml:space="preserve">This Quotation Estimate was prepared in accordance with Australian business practices and Victorian trade regulations. For queries regarding this document, please contact our Melbourne office during business hours (Monday to Saturday, 9:00 AM – 6:00 PM AEST).</w:t>
      </w:r>
    </w:p>
    <w:p>
      <w:pPr>
        <w:pStyle w:val="BodyText"/>
      </w:pPr>
      <w:r>
        <w:t xml:space="preserve">© 2025 Strand &amp; Style Hair Studio. All rights reserved. Document Reference: QE-2025-0487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Australia Melbourne</dc:title>
  <dc:creator/>
  <dc:language>en</dc:language>
  <cp:keywords/>
  <dcterms:created xsi:type="dcterms:W3CDTF">2026-10-10T03:53:04Z</dcterms:created>
  <dcterms:modified xsi:type="dcterms:W3CDTF">2026-10-10T03:53:04Z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