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Professional Hairdresser Services</w:t>
      </w:r>
    </w:p>
    <w:p>
      <w:pPr>
        <w:pStyle w:val="BodyText"/>
      </w:pPr>
      <w:r>
        <w:t xml:space="preserve">Canada Montreal — Quebec, H2X 1Y4</w:t>
      </w:r>
    </w:p>
    <w:p>
      <w:pPr>
        <w:pStyle w:val="BodyText"/>
      </w:pPr>
      <w:r>
        <w:t xml:space="preserve">Quotation Estimate No. QTE-2025-0847</w:t>
      </w:r>
    </w:p>
    <w:bookmarkEnd w:id="20"/>
    <w:bookmarkStart w:id="21" w:name="from-service-provider"/>
    <w:p>
      <w:pPr>
        <w:pStyle w:val="Heading3"/>
      </w:pPr>
      <w:r>
        <w:t xml:space="preserve">From (Service Provider)</w:t>
      </w:r>
    </w:p>
    <w:p>
      <w:pPr>
        <w:pStyle w:val="FirstParagraph"/>
      </w:pPr>
      <w:r>
        <w:rPr>
          <w:bCs/>
          <w:b/>
        </w:rPr>
        <w:t xml:space="preserve">Salon Lumière du Fleuve</w:t>
      </w:r>
      <w:r>
        <w:br/>
      </w:r>
      <w:r>
        <w:t xml:space="preserve">1247 Rue Sainte-Catherine Ouest</w:t>
      </w:r>
      <w:r>
        <w:br/>
      </w:r>
      <w:r>
        <w:t xml:space="preserve">Canada Montreal, QC H3B 4W8</w:t>
      </w:r>
      <w:r>
        <w:br/>
      </w:r>
      <w:r>
        <w:t xml:space="preserve">Phone: (514) 555-0192</w:t>
      </w:r>
      <w:r>
        <w:br/>
      </w:r>
      <w:r>
        <w:t xml:space="preserve">Email: info@salonlumiere.ca</w:t>
      </w:r>
      <w:r>
        <w:br/>
      </w:r>
      <w:r>
        <w:t xml:space="preserve">QST Registration: Q123456789</w:t>
      </w:r>
      <w:r>
        <w:br/>
      </w:r>
      <w:r>
        <w:t xml:space="preserve">Business No.: 123456789 RTQ</w:t>
      </w:r>
    </w:p>
    <w:bookmarkEnd w:id="21"/>
    <w:bookmarkStart w:id="22" w:name="to-client"/>
    <w:p>
      <w:pPr>
        <w:pStyle w:val="Heading3"/>
      </w:pPr>
      <w:r>
        <w:t xml:space="preserve">To (Client)</w:t>
      </w:r>
    </w:p>
    <w:p>
      <w:pPr>
        <w:pStyle w:val="FirstParagraph"/>
      </w:pPr>
      <w:r>
        <w:rPr>
          <w:bCs/>
          <w:b/>
        </w:rPr>
        <w:t xml:space="preserve">Client Name:</w:t>
      </w:r>
      <w:r>
        <w:t xml:space="preserve"> </w:t>
      </w:r>
      <w:r>
        <w:t xml:space="preserve">_______________________</w:t>
      </w:r>
      <w:r>
        <w:br/>
      </w:r>
      <w:r>
        <w:rPr>
          <w:bCs/>
          <w:b/>
        </w:rPr>
        <w:t xml:space="preserve">Address:</w:t>
      </w:r>
      <w:r>
        <w:t xml:space="preserve"> </w:t>
      </w:r>
      <w:r>
        <w:t xml:space="preserve">_______________________</w:t>
      </w:r>
      <w:r>
        <w:br/>
      </w:r>
      <w:r>
        <w:rPr>
          <w:bCs/>
          <w:b/>
        </w:rPr>
        <w:t xml:space="preserve">City, Province, Postal Code:</w:t>
      </w:r>
      <w:r>
        <w:t xml:space="preserve"> </w:t>
      </w:r>
      <w:r>
        <w:t xml:space="preserve">Canada Montreal, QC _______</w:t>
      </w:r>
      <w:r>
        <w:br/>
      </w:r>
      <w:r>
        <w:rPr>
          <w:bCs/>
          <w:b/>
        </w:rPr>
        <w:t xml:space="preserve">Phone:</w:t>
      </w:r>
      <w:r>
        <w:t xml:space="preserve"> </w:t>
      </w:r>
      <w:r>
        <w:t xml:space="preserve">_______________________</w:t>
      </w:r>
      <w:r>
        <w:br/>
      </w:r>
      <w:r>
        <w:rPr>
          <w:bCs/>
          <w:b/>
        </w:rPr>
        <w:t xml:space="preserve">Email:</w:t>
      </w:r>
      <w:r>
        <w:t xml:space="preserve"> </w:t>
      </w:r>
      <w:r>
        <w:t xml:space="preserve">_______________________</w:t>
      </w:r>
      <w:r>
        <w:br/>
      </w:r>
      <w:r>
        <w:rPr>
          <w:bCs/>
          <w:b/>
        </w:rPr>
        <w:t xml:space="preserve">Date of Quotation Estimate:</w:t>
      </w:r>
      <w:r>
        <w:t xml:space="preserve"> </w:t>
      </w:r>
      <w:r>
        <w:t xml:space="preserve">June 15, 2025</w:t>
      </w:r>
      <w:r>
        <w:br/>
      </w:r>
      <w:r>
        <w:rPr>
          <w:bCs/>
          <w:b/>
        </w:rPr>
        <w:t xml:space="preserve">Valid Until:</w:t>
      </w:r>
      <w:r>
        <w:t xml:space="preserve"> </w:t>
      </w:r>
      <w:r>
        <w:t xml:space="preserve">July 15, 2025</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our experienced Hairdresser team at Salon Lumière du Fleuve, a licensed and fully insured hairdressing establishment located in the heart of Canada Montreal. The purpose of this document is to provide you with a detailed, transparent, and itemized breakdown of the professional Hairdresser services you have requested, along with all applicable costs, taxes, and conditions. This Quotation Estimate serves as a formal proposal and does not constitute a binding contract until both parties have signed and accepted the terms outlined herein. All pricing reflects current rates as of the date of this Quotation Estimate and is subject to the validity period specified above.</w:t>
      </w:r>
    </w:p>
    <w:bookmarkEnd w:id="23"/>
    <w:bookmarkStart w:id="24" w:name="scope-of-hairdresser-services"/>
    <w:p>
      <w:pPr>
        <w:pStyle w:val="Heading2"/>
      </w:pPr>
      <w:r>
        <w:t xml:space="preserve">2. Scope of Hairdresser Services</w:t>
      </w:r>
    </w:p>
    <w:p>
      <w:pPr>
        <w:pStyle w:val="FirstParagraph"/>
      </w:pPr>
      <w:r>
        <w:t xml:space="preserve">The following Hairdresser services have been requested and are included in this Quotation Estimate. Each service will be performed by a certified Hairdresser holding a valid Quebec Certificate of Competence in Hairdressing, issued by the Commission de la construction du Québec (CCQ) and registered with the Ordre des métiers du bâtiment du Québec. Our Hairdresser professionals in Canada Montreal bring a minimum of eight years of industry experience and are trained in the latest techniques in cutting, colouring, styling, and hair restoration.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Duration (est.)</w:t>
            </w:r>
          </w:p>
        </w:tc>
        <w:tc>
          <w:tcPr/>
          <w:p>
            <w:pPr>
              <w:pStyle w:val="Compact"/>
              <w:jc w:val="left"/>
            </w:pPr>
            <w:r>
              <w:t xml:space="preserve">Unit Price (CAD)</w:t>
            </w:r>
          </w:p>
        </w:tc>
        <w:tc>
          <w:tcPr/>
          <w:p>
            <w:pPr>
              <w:pStyle w:val="Compact"/>
              <w:jc w:val="left"/>
            </w:pPr>
            <w:r>
              <w:t xml:space="preserve">Quantity</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$45.00</w:t>
            </w:r>
          </w:p>
        </w:tc>
        <w:tc>
          <w:tcPr/>
          <w:p>
            <w:pPr>
              <w:pStyle w:val="Compact"/>
              <w:jc w:val="left"/>
            </w:pPr>
            <w:r>
              <w:t xml:space="preserve">1</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Precision Haircut &amp; Styling (Women's / Men's)</w:t>
            </w:r>
          </w:p>
        </w:tc>
        <w:tc>
          <w:tcPr/>
          <w:p>
            <w:pPr>
              <w:pStyle w:val="Compact"/>
              <w:jc w:val="left"/>
            </w:pPr>
            <w:r>
              <w:t xml:space="preserve">60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3</w:t>
            </w:r>
          </w:p>
        </w:tc>
        <w:tc>
          <w:tcPr/>
          <w:p>
            <w:pPr>
              <w:pStyle w:val="Compact"/>
              <w:jc w:val="left"/>
            </w:pPr>
            <w:r>
              <w:t xml:space="preserve">Full Balayage Colour Application (Root to Tip)</w:t>
            </w:r>
          </w:p>
        </w:tc>
        <w:tc>
          <w:tcPr/>
          <w:p>
            <w:pPr>
              <w:pStyle w:val="Compact"/>
              <w:jc w:val="left"/>
            </w:pPr>
            <w:r>
              <w:t xml:space="preserve">150 min</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4</w:t>
            </w:r>
          </w:p>
        </w:tc>
        <w:tc>
          <w:tcPr/>
          <w:p>
            <w:pPr>
              <w:pStyle w:val="Compact"/>
              <w:jc w:val="left"/>
            </w:pPr>
            <w:r>
              <w:t xml:space="preserve">Professional Keratin Smoothing Treatment</w:t>
            </w:r>
          </w:p>
        </w:tc>
        <w:tc>
          <w:tcPr/>
          <w:p>
            <w:pPr>
              <w:pStyle w:val="Compact"/>
              <w:jc w:val="left"/>
            </w:pPr>
            <w:r>
              <w:t xml:space="preserve">120 min</w:t>
            </w:r>
          </w:p>
        </w:tc>
        <w:tc>
          <w:tcPr/>
          <w:p>
            <w:pPr>
              <w:pStyle w:val="Compact"/>
              <w:jc w:val="left"/>
            </w:pPr>
            <w:r>
              <w:t xml:space="preserve">$195.00</w:t>
            </w:r>
          </w:p>
        </w:tc>
        <w:tc>
          <w:tcPr/>
          <w:p>
            <w:pPr>
              <w:pStyle w:val="Compact"/>
              <w:jc w:val="left"/>
            </w:pPr>
            <w:r>
              <w:t xml:space="preserve">1</w:t>
            </w:r>
          </w:p>
        </w:tc>
        <w:tc>
          <w:tcPr/>
          <w:p>
            <w:pPr>
              <w:pStyle w:val="Compact"/>
              <w:jc w:val="left"/>
            </w:pPr>
            <w:r>
              <w:t xml:space="preserve">$195.00</w:t>
            </w:r>
          </w:p>
        </w:tc>
      </w:tr>
      <w:tr>
        <w:tc>
          <w:tcPr/>
          <w:p>
            <w:pPr>
              <w:pStyle w:val="Compact"/>
              <w:jc w:val="left"/>
            </w:pPr>
            <w:r>
              <w:t xml:space="preserve">5</w:t>
            </w:r>
          </w:p>
        </w:tc>
        <w:tc>
          <w:tcPr/>
          <w:p>
            <w:pPr>
              <w:pStyle w:val="Compact"/>
              <w:jc w:val="left"/>
            </w:pPr>
            <w:r>
              <w:t xml:space="preserve">Deep Conditioning &amp; Scalp Nourishment Therapy</w:t>
            </w:r>
          </w:p>
        </w:tc>
        <w:tc>
          <w:tcPr/>
          <w:p>
            <w:pPr>
              <w:pStyle w:val="Compact"/>
              <w:jc w:val="left"/>
            </w:pPr>
            <w:r>
              <w:t xml:space="preserve">45 min</w:t>
            </w:r>
          </w:p>
        </w:tc>
        <w:tc>
          <w:tcPr/>
          <w:p>
            <w:pPr>
              <w:pStyle w:val="Compact"/>
              <w:jc w:val="left"/>
            </w:pPr>
            <w:r>
              <w:t xml:space="preserve">$65.00</w:t>
            </w:r>
          </w:p>
        </w:tc>
        <w:tc>
          <w:tcPr/>
          <w:p>
            <w:pPr>
              <w:pStyle w:val="Compact"/>
              <w:jc w:val="left"/>
            </w:pPr>
            <w:r>
              <w:t xml:space="preserve">1</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Blow-Dry, Finishing &amp; Styling Consultation</w:t>
            </w:r>
          </w:p>
        </w:tc>
        <w:tc>
          <w:tcPr/>
          <w:p>
            <w:pPr>
              <w:pStyle w:val="Compact"/>
              <w:jc w:val="left"/>
            </w:pPr>
            <w:r>
              <w:t xml:space="preserve">40 min</w:t>
            </w:r>
          </w:p>
        </w:tc>
        <w:tc>
          <w:tcPr/>
          <w:p>
            <w:pPr>
              <w:pStyle w:val="Compact"/>
              <w:jc w:val="left"/>
            </w:pPr>
            <w:r>
              <w:t xml:space="preserve">$55.00</w:t>
            </w:r>
          </w:p>
        </w:tc>
        <w:tc>
          <w:tcPr/>
          <w:p>
            <w:pPr>
              <w:pStyle w:val="Compact"/>
              <w:jc w:val="left"/>
            </w:pPr>
            <w:r>
              <w:t xml:space="preserve">1</w:t>
            </w:r>
          </w:p>
        </w:tc>
        <w:tc>
          <w:tcPr/>
          <w:p>
            <w:pPr>
              <w:pStyle w:val="Compact"/>
              <w:jc w:val="left"/>
            </w:pPr>
            <w:r>
              <w:t xml:space="preserve">$55.00</w:t>
            </w:r>
          </w:p>
        </w:tc>
      </w:tr>
      <w:tr>
        <w:tc>
          <w:tcPr/>
          <w:p>
            <w:pPr>
              <w:pStyle w:val="Compact"/>
              <w:jc w:val="left"/>
            </w:pPr>
            <w:r>
              <w:t xml:space="preserve">7</w:t>
            </w:r>
          </w:p>
        </w:tc>
        <w:tc>
          <w:tcPr/>
          <w:p>
            <w:pPr>
              <w:pStyle w:val="Compact"/>
              <w:jc w:val="left"/>
            </w:pPr>
            <w:r>
              <w:t xml:space="preserve">Product Recommendation &amp; Home-Care Kit (Retail)</w:t>
            </w:r>
          </w:p>
        </w:tc>
        <w:tc>
          <w:tcPr/>
          <w:p>
            <w:pPr>
              <w:pStyle w:val="Compact"/>
              <w:jc w:val="left"/>
            </w:pPr>
            <w:r>
              <w:t xml:space="preserve">15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8</w:t>
            </w:r>
          </w:p>
        </w:tc>
        <w:tc>
          <w:tcPr/>
          <w:p>
            <w:pPr>
              <w:pStyle w:val="Compact"/>
              <w:jc w:val="left"/>
            </w:pPr>
            <w:r>
              <w:t xml:space="preserve">Follow-Up Appointment (4-6 weeks post-service)</w:t>
            </w:r>
          </w:p>
        </w:tc>
        <w:tc>
          <w:tcPr/>
          <w:p>
            <w:pPr>
              <w:pStyle w:val="Compact"/>
              <w:jc w:val="left"/>
            </w:pPr>
            <w:r>
              <w:t xml:space="preserve">45 min</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bl>
    <w:bookmarkEnd w:id="24"/>
    <w:bookmarkStart w:id="25" w:name="cost-summary-tax-breakdown"/>
    <w:p>
      <w:pPr>
        <w:pStyle w:val="Heading2"/>
      </w:pPr>
      <w:r>
        <w:t xml:space="preserve">3. Cost Summary &amp; Tax Breakdown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(All Hairdresser Services)</w:t>
            </w:r>
          </w:p>
        </w:tc>
        <w:tc>
          <w:tcPr/>
          <w:p>
            <w:pPr>
              <w:pStyle w:val="Compact"/>
              <w:jc w:val="right"/>
            </w:pPr>
            <w:r>
              <w:t xml:space="preserve">$835.00</w:t>
            </w:r>
          </w:p>
        </w:tc>
      </w:tr>
      <w:tr>
        <w:tc>
          <w:tcPr/>
          <w:p>
            <w:pPr>
              <w:pStyle w:val="Compact"/>
              <w:jc w:val="left"/>
            </w:pPr>
            <w:r>
              <w:t xml:space="preserve">Quebec Sales Tax (QST) — 5%</w:t>
            </w:r>
          </w:p>
        </w:tc>
        <w:tc>
          <w:tcPr/>
          <w:p>
            <w:pPr>
              <w:pStyle w:val="Compact"/>
              <w:jc w:val="right"/>
            </w:pPr>
            <w:r>
              <w:t xml:space="preserve">$41.75</w:t>
            </w:r>
          </w:p>
        </w:tc>
      </w:tr>
      <w:tr>
        <w:tc>
          <w:tcPr/>
          <w:p>
            <w:pPr>
              <w:pStyle w:val="Compact"/>
              <w:jc w:val="left"/>
            </w:pPr>
            <w:r>
              <w:t xml:space="preserve">Harmonized Sales Tax (HST) — 5%</w:t>
            </w:r>
          </w:p>
        </w:tc>
        <w:tc>
          <w:tcPr/>
          <w:p>
            <w:pPr>
              <w:pStyle w:val="Compact"/>
              <w:jc w:val="right"/>
            </w:pPr>
            <w:r>
              <w:t xml:space="preserve">$41.75</w:t>
            </w:r>
          </w:p>
        </w:tc>
      </w:tr>
      <w:tr>
        <w:tc>
          <w:tcPr/>
          <w:p>
            <w:pPr>
              <w:pStyle w:val="Compact"/>
              <w:jc w:val="left"/>
            </w:pPr>
            <w:r>
              <w:rPr>
                <w:bCs/>
                <w:b/>
              </w:rPr>
              <w:t xml:space="preserve">TOTAL ESTIMATED COST (CAD)</w:t>
            </w:r>
          </w:p>
        </w:tc>
        <w:tc>
          <w:tcPr/>
          <w:p>
            <w:pPr>
              <w:pStyle w:val="Compact"/>
              <w:jc w:val="right"/>
            </w:pPr>
            <w:r>
              <w:rPr>
                <w:bCs/>
                <w:b/>
              </w:rPr>
              <w:t xml:space="preserve">$918.50</w:t>
            </w:r>
          </w:p>
        </w:tc>
      </w:tr>
    </w:tbl>
    <w:p>
      <w:pPr>
        <w:pStyle w:val="BodyText"/>
      </w:pPr>
      <w:r>
        <w:t xml:space="preserve">All prices in this Quotation Estimate are quoted in Canadian Dollars (CAD) and include the applicable Quebec provincial and federal taxes as mandated by the Revenu Québec and the Canada Revenue Agency (CRA). No additional service charges will be applied beyond what is itemized above unless expressly agreed upon in writing by both parties.</w:t>
      </w:r>
    </w:p>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Hairdresser service rates may be adjusted to reflect changes in product costs, labour rates, or market conditions in Canada Montreal.</w:t>
      </w:r>
    </w:p>
    <w:p>
      <w:pPr>
        <w:numPr>
          <w:ilvl w:val="0"/>
          <w:numId w:val="1001"/>
        </w:numPr>
        <w:pStyle w:val="Compact"/>
      </w:pPr>
      <w:r>
        <w:rPr>
          <w:bCs/>
          <w:b/>
        </w:rPr>
        <w:t xml:space="preserve">Payment Terms:</w:t>
      </w:r>
      <w:r>
        <w:t xml:space="preserve"> </w:t>
      </w:r>
      <w:r>
        <w:t xml:space="preserve">A deposit of 30% of the total estimated amount ($275.55 CAD) is required at the time of booking to secure your appointment with our Hairdresser. The remaining balance is due upon completion of all services. Payment may be made by Interac e-Transfer, Visa, Mastercard, American Express, or cash.</w:t>
      </w:r>
    </w:p>
    <w:p>
      <w:pPr>
        <w:numPr>
          <w:ilvl w:val="0"/>
          <w:numId w:val="1001"/>
        </w:numPr>
        <w:pStyle w:val="Compact"/>
      </w:pPr>
      <w:r>
        <w:rPr>
          <w:bCs/>
          <w:b/>
        </w:rPr>
        <w:t xml:space="preserve">Cancellation Policy:</w:t>
      </w:r>
      <w:r>
        <w:t xml:space="preserve"> </w:t>
      </w:r>
      <w:r>
        <w:t xml:space="preserve">Cancellations must be made at least 48 hours in advance. Late cancellations or no-shows will result in forfeiture of the deposit. Rescheduling is permitted once without penalty, subject to Hairdresser availability.</w:t>
      </w:r>
    </w:p>
    <w:p>
      <w:pPr>
        <w:numPr>
          <w:ilvl w:val="0"/>
          <w:numId w:val="1001"/>
        </w:numPr>
        <w:pStyle w:val="Compact"/>
      </w:pPr>
      <w:r>
        <w:rPr>
          <w:bCs/>
          <w:b/>
        </w:rPr>
        <w:t xml:space="preserve">Service Location:</w:t>
      </w:r>
      <w:r>
        <w:t xml:space="preserve"> </w:t>
      </w:r>
      <w:r>
        <w:t xml:space="preserve">All Hairdresser services outlined in this Quotation Estimate will be performed at our Canada Montreal salon premises at 1247 Rue Sainte-Catherine Ouest. Mobile or in-home Hairdresser services are available upon separate request and will be subject to an additional travel surcharge of $50.00 CAD.</w:t>
      </w:r>
    </w:p>
    <w:p>
      <w:pPr>
        <w:numPr>
          <w:ilvl w:val="0"/>
          <w:numId w:val="1001"/>
        </w:numPr>
        <w:pStyle w:val="Compact"/>
      </w:pPr>
      <w:r>
        <w:rPr>
          <w:bCs/>
          <w:b/>
        </w:rPr>
        <w:t xml:space="preserve">Warranty:</w:t>
      </w:r>
      <w:r>
        <w:t xml:space="preserve"> </w:t>
      </w:r>
      <w:r>
        <w:t xml:space="preserve">Our Hairdresser team guarantees satisfaction with the cut and colour work performed. If you are not fully satisfied with the result, a complimentary correction session will be offered within seven (7) days of the service date.</w:t>
      </w:r>
    </w:p>
    <w:p>
      <w:pPr>
        <w:numPr>
          <w:ilvl w:val="0"/>
          <w:numId w:val="1001"/>
        </w:numPr>
        <w:pStyle w:val="Compact"/>
      </w:pPr>
      <w:r>
        <w:rPr>
          <w:bCs/>
          <w:b/>
        </w:rPr>
        <w:t xml:space="preserve">Liability:</w:t>
      </w:r>
      <w:r>
        <w:t xml:space="preserve"> </w:t>
      </w:r>
      <w:r>
        <w:t xml:space="preserve">Salon Lumière du Fleuve carries full professional liability insurance. The Hairdresser performing your service assumes reasonable care and diligence. The client is responsible for disclosing any allergies, sensitivities, or pre-existing scalp conditions prior to treatment.</w:t>
      </w:r>
    </w:p>
    <w:p>
      <w:pPr>
        <w:numPr>
          <w:ilvl w:val="0"/>
          <w:numId w:val="1001"/>
        </w:numPr>
        <w:pStyle w:val="Compact"/>
      </w:pPr>
      <w:r>
        <w:rPr>
          <w:bCs/>
          <w:b/>
        </w:rPr>
        <w:t xml:space="preserve">Compliance:</w:t>
      </w:r>
      <w:r>
        <w:t xml:space="preserve"> </w:t>
      </w:r>
      <w:r>
        <w:t xml:space="preserve">This Quotation Estimate and all associated services comply with the Consumer Protection Act of Quebec (C.P.A.Q.), the Canada Labour Standards, and all applicable municipal bylaws of the City of Montreal, Canada.</w:t>
      </w:r>
    </w:p>
    <w:p>
      <w:pPr>
        <w:numPr>
          <w:ilvl w:val="0"/>
          <w:numId w:val="1001"/>
        </w:numPr>
        <w:pStyle w:val="Compact"/>
      </w:pPr>
      <w:r>
        <w:rPr>
          <w:bCs/>
          <w:b/>
        </w:rPr>
        <w:t xml:space="preserve">Confidentiality:</w:t>
      </w:r>
      <w:r>
        <w:t xml:space="preserve"> </w:t>
      </w:r>
      <w:r>
        <w:t xml:space="preserve">All client information, including hair history, medical notes, and payment details, will be kept strictly confidential in accordance with Quebec's Law on the Protection of Personal Information in the Private Sector (L.P.P.I.P.S.).</w:t>
      </w:r>
    </w:p>
    <w:bookmarkEnd w:id="26"/>
    <w:bookmarkStart w:id="27" w:name="acceptance-authorization"/>
    <w:p>
      <w:pPr>
        <w:pStyle w:val="Heading2"/>
      </w:pPr>
      <w:r>
        <w:t xml:space="preserve">5. Acceptance &amp; Authorization</w:t>
      </w:r>
    </w:p>
    <w:p>
      <w:pPr>
        <w:pStyle w:val="FirstParagraph"/>
      </w:pPr>
      <w:r>
        <w:t xml:space="preserve">By signing below, the client acknowledges receipt of this Quotation Estimate for Hairdresser services in Canada Montreal, agrees to the terms and conditions stated herein, and authorizes Salon Lumière du Fleuve to proceed with the scheduled appointments. This signature does not obligate the client to pay the full amount until services have been rendered and accepted.</w:t>
      </w:r>
    </w:p>
    <w:p>
      <w:pPr>
        <w:pStyle w:val="BodyText"/>
      </w:pPr>
      <w:r>
        <w:t xml:space="preserve">Client Signature &amp; Date</w:t>
      </w:r>
    </w:p>
    <w:p>
      <w:pPr>
        <w:pStyle w:val="BodyText"/>
      </w:pPr>
      <w:r>
        <w:t xml:space="preserve">Hairdresser / Salon Representative Signature &amp; Date</w:t>
      </w:r>
    </w:p>
    <w:p>
      <w:pPr>
        <w:pStyle w:val="BodyText"/>
      </w:pPr>
      <w:r>
        <w:t xml:space="preserve">— End of Quotation Estimate QTE-2025-0847 —</w:t>
      </w:r>
      <w:r>
        <w:br/>
      </w:r>
      <w:r>
        <w:t xml:space="preserve">Salon Lumière du Fleuve • Professional Hairdresser Services • Canada Montreal, QC</w:t>
      </w:r>
      <w:r>
        <w:br/>
      </w:r>
      <w:r>
        <w:t xml:space="preserve">This document was generated on June 15, 2025. For inquiries, please contact our office at (514) 555-0192.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Canada Montreal</dc:title>
  <dc:creator/>
  <dc:language>en</dc:language>
  <cp:keywords/>
  <dcterms:created xsi:type="dcterms:W3CDTF">2026-10-10T03:53:35Z</dcterms:created>
  <dcterms:modified xsi:type="dcterms:W3CDTF">2026-10-10T03:53:35Z</dcterms:modified>
</cp:coreProperties>
</file>

<file path=docProps/custom.xml><?xml version="1.0" encoding="utf-8"?>
<Properties xmlns="http://schemas.openxmlformats.org/officeDocument/2006/custom-properties" xmlns:vt="http://schemas.openxmlformats.org/officeDocument/2006/docPropsVTypes"/>
</file>