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w:t>
      </w:r>
      <w:r>
        <w:t xml:space="preserve"> </w:t>
      </w:r>
      <w:r>
        <w:t xml:space="preserve">France</w:t>
      </w:r>
      <w:r>
        <w:t xml:space="preserve"> </w:t>
      </w:r>
      <w:r>
        <w:t xml:space="preserve">Marseille</w:t>
      </w:r>
    </w:p>
    <w:bookmarkStart w:id="20" w:name="salon-de-coiffure-lumière-méditerranée"/>
    <w:p>
      <w:pPr>
        <w:pStyle w:val="Heading1"/>
      </w:pPr>
      <w:r>
        <w:t xml:space="preserve">Salon de Coiffure Lumière Méditerranée</w:t>
      </w:r>
    </w:p>
    <w:p>
      <w:pPr>
        <w:pStyle w:val="FirstParagraph"/>
      </w:pPr>
      <w:r>
        <w:t xml:space="preserve">12 Boulevard du Littoral, 13007 Marseille, France</w:t>
      </w:r>
    </w:p>
    <w:p>
      <w:pPr>
        <w:pStyle w:val="BodyText"/>
      </w:pPr>
      <w:r>
        <w:t xml:space="preserve">Tel: +33 (0)4 91 23 45 67 | Email: contact@lumiere-marseille.fr</w:t>
      </w:r>
    </w:p>
    <w:p>
      <w:pPr>
        <w:pStyle w:val="BodyText"/>
      </w:pPr>
      <w:r>
        <w:t xml:space="preserve">SIRET: 842 567 891 00012 | TVA: FR 45 842567891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QTE-2025-0742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By:</w:t>
      </w:r>
      <w:r>
        <w:t xml:space="preserve"> </w:t>
      </w:r>
      <w:r>
        <w:t xml:space="preserve">Marie-Claire Dubois, Senior Hairdresser</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[Client Full Name]</w:t>
      </w:r>
    </w:p>
    <w:p>
      <w:pPr>
        <w:pStyle w:val="BodyText"/>
      </w:pPr>
      <w:r>
        <w:rPr>
          <w:bCs/>
          <w:b/>
        </w:rPr>
        <w:t xml:space="preserve">Address:</w:t>
      </w:r>
      <w:r>
        <w:t xml:space="preserve"> </w:t>
      </w:r>
      <w:r>
        <w:t xml:space="preserve">[Client Address], Marseille, France</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 Address]</w:t>
      </w:r>
    </w:p>
    <w:bookmarkEnd w:id="22"/>
    <w:p>
      <w:pPr>
        <w:pStyle w:val="BodyText"/>
      </w:pPr>
      <w:r>
        <w:t xml:space="preserve">Dear Valued Client,</w:t>
      </w:r>
    </w:p>
    <w:p>
      <w:pPr>
        <w:pStyle w:val="BodyText"/>
      </w:pPr>
      <w:r>
        <w:t xml:space="preserve">Thank you for visiting our</w:t>
      </w:r>
      <w:r>
        <w:t xml:space="preserve"> </w:t>
      </w:r>
      <w:r>
        <w:rPr>
          <w:bCs/>
          <w:b/>
        </w:rPr>
        <w:t xml:space="preserve">Hairdresser</w:t>
      </w:r>
      <w:r>
        <w:t xml:space="preserve"> </w:t>
      </w:r>
      <w:r>
        <w:t xml:space="preserve">salon located in the heart of</w:t>
      </w:r>
      <w:r>
        <w:t xml:space="preserve"> </w:t>
      </w:r>
      <w:r>
        <w:rPr>
          <w:bCs/>
          <w:b/>
        </w:rPr>
        <w:t xml:space="preserve">France Marseille</w:t>
      </w:r>
      <w:r>
        <w:t xml:space="preserve">. Following your consultation on 10 June 2025, we are pleased to present this formal</w:t>
      </w:r>
      <w:r>
        <w:t xml:space="preserve"> </w:t>
      </w:r>
      <w:r>
        <w:rPr>
          <w:bCs/>
          <w:b/>
        </w:rPr>
        <w:t xml:space="preserve">Quotation Estimate</w:t>
      </w:r>
      <w:r>
        <w:t xml:space="preserve"> </w:t>
      </w:r>
      <w:r>
        <w:t xml:space="preserve">detailing the services, products, and associated costs for your proposed hair treatment and styling programme. This</w:t>
      </w:r>
      <w:r>
        <w:t xml:space="preserve"> </w:t>
      </w:r>
      <w:r>
        <w:rPr>
          <w:bCs/>
          <w:b/>
        </w:rPr>
        <w:t xml:space="preserve">Quotation Estimate</w:t>
      </w:r>
      <w:r>
        <w:t xml:space="preserve"> </w:t>
      </w:r>
      <w:r>
        <w:t xml:space="preserve">has been carefully prepared by our experienced</w:t>
      </w:r>
      <w:r>
        <w:t xml:space="preserve"> </w:t>
      </w:r>
      <w:r>
        <w:rPr>
          <w:bCs/>
          <w:b/>
        </w:rPr>
        <w:t xml:space="preserve">Hairdresser</w:t>
      </w:r>
      <w:r>
        <w:t xml:space="preserve"> </w:t>
      </w:r>
      <w:r>
        <w:t xml:space="preserve">team to ensure full transparency regarding all charges applicable to your visit at our</w:t>
      </w:r>
      <w:r>
        <w:t xml:space="preserve"> </w:t>
      </w:r>
      <w:r>
        <w:rPr>
          <w:bCs/>
          <w:b/>
        </w:rPr>
        <w:t xml:space="preserve">Hairdresser</w:t>
      </w:r>
      <w:r>
        <w:t xml:space="preserve"> </w:t>
      </w:r>
      <w:r>
        <w:t xml:space="preserve">establishment in</w:t>
      </w:r>
      <w:r>
        <w:t xml:space="preserve"> </w:t>
      </w:r>
      <w:r>
        <w:rPr>
          <w:bCs/>
          <w:b/>
        </w:rPr>
        <w:t xml:space="preserve">France Marseille</w:t>
      </w:r>
      <w:r>
        <w:t xml:space="preserve">.</w:t>
      </w:r>
    </w:p>
    <w:bookmarkStart w:id="24" w:name="Xa12f19bac51c964836b4b787e053c3a2a9db699"/>
    <w:p>
      <w:pPr>
        <w:pStyle w:val="Heading2"/>
      </w:pPr>
      <w:r>
        <w:t xml:space="preserve">Scope of Services – Hairdresser Treatment Plan</w:t>
      </w:r>
    </w:p>
    <w:p>
      <w:pPr>
        <w:pStyle w:val="FirstParagraph"/>
      </w:pPr>
      <w:r>
        <w:t xml:space="preserve">The following</w:t>
      </w:r>
      <w:r>
        <w:t xml:space="preserve"> </w:t>
      </w:r>
      <w:r>
        <w:rPr>
          <w:bCs/>
          <w:b/>
        </w:rPr>
        <w:t xml:space="preserve">Quotation Estimate</w:t>
      </w:r>
      <w:r>
        <w:t xml:space="preserve"> </w:t>
      </w:r>
      <w:r>
        <w:t xml:space="preserve">encompasses a comprehensive set of services to be performed by our certified</w:t>
      </w:r>
      <w:r>
        <w:t xml:space="preserve"> </w:t>
      </w:r>
      <w:r>
        <w:rPr>
          <w:bCs/>
          <w:b/>
        </w:rPr>
        <w:t xml:space="preserve">Hairdresser</w:t>
      </w:r>
      <w:r>
        <w:t xml:space="preserve"> </w:t>
      </w:r>
      <w:r>
        <w:t xml:space="preserve">professionals at our salon in</w:t>
      </w:r>
      <w:r>
        <w:t xml:space="preserve"> </w:t>
      </w:r>
      <w:r>
        <w:rPr>
          <w:bCs/>
          <w:b/>
        </w:rPr>
        <w:t xml:space="preserve">France Marseille</w:t>
      </w:r>
      <w:r>
        <w:t xml:space="preserve">. Each line item reflects the current pricing structure of our</w:t>
      </w:r>
      <w:r>
        <w:t xml:space="preserve"> </w:t>
      </w:r>
      <w:r>
        <w:rPr>
          <w:bCs/>
          <w:b/>
        </w:rPr>
        <w:t xml:space="preserve">Hairdresser</w:t>
      </w:r>
      <w:r>
        <w:t xml:space="preserve"> </w:t>
      </w:r>
      <w:r>
        <w:t xml:space="preserve">business, in compliance with all applicable French national and regional regulations governing the beauty and hairdressing industry.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 Product Description</w:t>
            </w:r>
          </w:p>
        </w:tc>
        <w:tc>
          <w:tcPr/>
          <w:p>
            <w:pPr>
              <w:pStyle w:val="Compact"/>
              <w:jc w:val="left"/>
            </w:pPr>
            <w:r>
              <w:t xml:space="preserve">Hairdresser Specialist</w:t>
            </w:r>
          </w:p>
        </w:tc>
        <w:tc>
          <w:tcPr/>
          <w:p>
            <w:pPr>
              <w:pStyle w:val="Compact"/>
              <w:jc w:val="left"/>
            </w:pPr>
            <w:r>
              <w:t xml:space="preserve">Duration</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Full diagnostic hair analysis and scalp assessment by senior Hairdresser</w:t>
            </w:r>
          </w:p>
        </w:tc>
        <w:tc>
          <w:tcPr/>
          <w:p>
            <w:pPr>
              <w:pStyle w:val="Compact"/>
              <w:jc w:val="left"/>
            </w:pPr>
            <w:r>
              <w:t xml:space="preserve">Marie-Claire Dubois</w:t>
            </w:r>
          </w:p>
        </w:tc>
        <w:tc>
          <w:tcPr/>
          <w:p>
            <w:pPr>
              <w:pStyle w:val="Compact"/>
              <w:jc w:val="left"/>
            </w:pPr>
            <w:r>
              <w:t xml:space="preserve">30 min</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02</w:t>
            </w:r>
          </w:p>
        </w:tc>
        <w:tc>
          <w:tcPr/>
          <w:p>
            <w:pPr>
              <w:pStyle w:val="Compact"/>
              <w:jc w:val="left"/>
            </w:pPr>
            <w:r>
              <w:t xml:space="preserve">Precision haircut and styling (women's cut, including wash and blow-dry)</w:t>
            </w:r>
          </w:p>
        </w:tc>
        <w:tc>
          <w:tcPr/>
          <w:p>
            <w:pPr>
              <w:pStyle w:val="Compact"/>
              <w:jc w:val="left"/>
            </w:pPr>
            <w:r>
              <w:t xml:space="preserve">Marie-Claire Dubois</w:t>
            </w:r>
          </w:p>
        </w:tc>
        <w:tc>
          <w:tcPr/>
          <w:p>
            <w:pPr>
              <w:pStyle w:val="Compact"/>
              <w:jc w:val="left"/>
            </w:pPr>
            <w:r>
              <w:t xml:space="preserve">60 min</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03</w:t>
            </w:r>
          </w:p>
        </w:tc>
        <w:tc>
          <w:tcPr/>
          <w:p>
            <w:pPr>
              <w:pStyle w:val="Compact"/>
              <w:jc w:val="left"/>
            </w:pPr>
            <w:r>
              <w:t xml:space="preserve">Professional colour treatment – full head balayage with Mediterranean-inspired tones</w:t>
            </w:r>
          </w:p>
        </w:tc>
        <w:tc>
          <w:tcPr/>
          <w:p>
            <w:pPr>
              <w:pStyle w:val="Compact"/>
              <w:jc w:val="left"/>
            </w:pPr>
            <w:r>
              <w:t xml:space="preserve">Antoine Lefèvre, Colourist</w:t>
            </w:r>
          </w:p>
        </w:tc>
        <w:tc>
          <w:tcPr/>
          <w:p>
            <w:pPr>
              <w:pStyle w:val="Compact"/>
              <w:jc w:val="left"/>
            </w:pPr>
            <w:r>
              <w:t xml:space="preserve">150 min</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04</w:t>
            </w:r>
          </w:p>
        </w:tc>
        <w:tc>
          <w:tcPr/>
          <w:p>
            <w:pPr>
              <w:pStyle w:val="Compact"/>
              <w:jc w:val="left"/>
            </w:pPr>
            <w:r>
              <w:t xml:space="preserve">Deep conditioning and keratin repair treatment (post-colour protection)</w:t>
            </w:r>
          </w:p>
        </w:tc>
        <w:tc>
          <w:tcPr/>
          <w:p>
            <w:pPr>
              <w:pStyle w:val="Compact"/>
              <w:jc w:val="left"/>
            </w:pPr>
            <w:r>
              <w:t xml:space="preserve">Antoine Lefèvre</w:t>
            </w:r>
          </w:p>
        </w:tc>
        <w:tc>
          <w:tcPr/>
          <w:p>
            <w:pPr>
              <w:pStyle w:val="Compact"/>
              <w:jc w:val="left"/>
            </w:pPr>
            <w:r>
              <w:t xml:space="preserve">45 min</w:t>
            </w:r>
          </w:p>
        </w:tc>
        <w:tc>
          <w:tcPr/>
          <w:p>
            <w:pPr>
              <w:pStyle w:val="Compact"/>
              <w:jc w:val="left"/>
            </w:pPr>
            <w:r>
              <w:t xml:space="preserve">48.00</w:t>
            </w:r>
          </w:p>
        </w:tc>
        <w:tc>
          <w:tcPr/>
          <w:p>
            <w:pPr>
              <w:pStyle w:val="Compact"/>
              <w:jc w:val="left"/>
            </w:pPr>
            <w:r>
              <w:t xml:space="preserve">48.00</w:t>
            </w:r>
          </w:p>
        </w:tc>
      </w:tr>
      <w:tr>
        <w:tc>
          <w:tcPr/>
          <w:p>
            <w:pPr>
              <w:pStyle w:val="Compact"/>
              <w:jc w:val="left"/>
            </w:pPr>
            <w:r>
              <w:t xml:space="preserve">05</w:t>
            </w:r>
          </w:p>
        </w:tc>
        <w:tc>
          <w:tcPr/>
          <w:p>
            <w:pPr>
              <w:pStyle w:val="Compact"/>
              <w:jc w:val="left"/>
            </w:pPr>
            <w:r>
              <w:t xml:space="preserve">Scalp exfoliation and aromatherapy massage (Marseille lavender &amp; sea salt blend)</w:t>
            </w:r>
          </w:p>
        </w:tc>
        <w:tc>
          <w:tcPr/>
          <w:p>
            <w:pPr>
              <w:pStyle w:val="Compact"/>
              <w:jc w:val="left"/>
            </w:pPr>
            <w:r>
              <w:t xml:space="preserve">Camille Moreau</w:t>
            </w:r>
          </w:p>
        </w:tc>
        <w:tc>
          <w:tcPr/>
          <w:p>
            <w:pPr>
              <w:pStyle w:val="Compact"/>
              <w:jc w:val="left"/>
            </w:pPr>
            <w:r>
              <w:t xml:space="preserve">25 min</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06</w:t>
            </w:r>
          </w:p>
        </w:tc>
        <w:tc>
          <w:tcPr/>
          <w:p>
            <w:pPr>
              <w:pStyle w:val="Compact"/>
              <w:jc w:val="left"/>
            </w:pPr>
            <w:r>
              <w:t xml:space="preserve">Finishing style with heat protection and styling products (retail line)</w:t>
            </w:r>
          </w:p>
        </w:tc>
        <w:tc>
          <w:tcPr/>
          <w:p>
            <w:pPr>
              <w:pStyle w:val="Compact"/>
              <w:jc w:val="left"/>
            </w:pPr>
            <w:r>
              <w:t xml:space="preserve">Marie-Claire Dubois</w:t>
            </w:r>
          </w:p>
        </w:tc>
        <w:tc>
          <w:tcPr/>
          <w:p>
            <w:pPr>
              <w:pStyle w:val="Compact"/>
              <w:jc w:val="left"/>
            </w:pPr>
            <w:r>
              <w:t xml:space="preserve">20 min</w:t>
            </w:r>
          </w:p>
        </w:tc>
        <w:tc>
          <w:tcPr/>
          <w:p>
            <w:pPr>
              <w:pStyle w:val="Compact"/>
              <w:jc w:val="left"/>
            </w:pPr>
            <w:r>
              <w:t xml:space="preserve">20.00</w:t>
            </w:r>
          </w:p>
        </w:tc>
        <w:tc>
          <w:tcPr/>
          <w:p>
            <w:pPr>
              <w:pStyle w:val="Compact"/>
              <w:jc w:val="left"/>
            </w:pPr>
            <w:r>
              <w:t xml:space="preserve">20.00</w:t>
            </w:r>
          </w:p>
        </w:tc>
      </w:tr>
      <w:tr>
        <w:tc>
          <w:tcPr/>
          <w:p>
            <w:pPr>
              <w:pStyle w:val="Compact"/>
              <w:jc w:val="left"/>
            </w:pPr>
            <w:r>
              <w:t xml:space="preserve">07</w:t>
            </w:r>
          </w:p>
        </w:tc>
        <w:tc>
          <w:tcPr/>
          <w:p>
            <w:pPr>
              <w:pStyle w:val="Compact"/>
              <w:jc w:val="left"/>
            </w:pPr>
            <w:r>
              <w:t xml:space="preserve">Take-home product kit: shampoo, conditioner, heat protectant spray, styling cream</w:t>
            </w:r>
          </w:p>
        </w:tc>
        <w:tc>
          <w:tcPr/>
          <w:p>
            <w:pPr>
              <w:pStyle w:val="Compact"/>
              <w:jc w:val="left"/>
            </w:pPr>
            <w:r>
              <w:t xml:space="preserve">—</w:t>
            </w:r>
          </w:p>
        </w:tc>
        <w:tc>
          <w:tcPr/>
          <w:p>
            <w:pPr>
              <w:pStyle w:val="Compact"/>
              <w:jc w:val="left"/>
            </w:pPr>
            <w:r>
              <w:t xml:space="preserve">—</w:t>
            </w:r>
          </w:p>
        </w:tc>
        <w:tc>
          <w:tcPr/>
          <w:p>
            <w:pPr>
              <w:pStyle w:val="Compact"/>
              <w:jc w:val="left"/>
            </w:pPr>
            <w:r>
              <w:t xml:space="preserve">89.00</w:t>
            </w:r>
          </w:p>
        </w:tc>
        <w:tc>
          <w:tcPr/>
          <w:p>
            <w:pPr>
              <w:pStyle w:val="Compact"/>
              <w:jc w:val="left"/>
            </w:pPr>
            <w:r>
              <w:t xml:space="preserve">89.00</w:t>
            </w:r>
          </w:p>
        </w:tc>
      </w:tr>
    </w:tbl>
    <w:p>
      <w:pPr>
        <w:pStyle w:val="BodyText"/>
      </w:pPr>
      <w:r>
        <w:rPr>
          <w:bCs/>
          <w:b/>
        </w:rPr>
        <w:t xml:space="preserve">Subtotal (HT – Hors Taxes):</w:t>
      </w:r>
      <w:r>
        <w:t xml:space="preserve"> </w:t>
      </w:r>
      <w:r>
        <w:t xml:space="preserve">€ 417.00</w:t>
      </w:r>
    </w:p>
    <w:p>
      <w:pPr>
        <w:pStyle w:val="BodyText"/>
      </w:pPr>
      <w:r>
        <w:rPr>
          <w:bCs/>
          <w:b/>
        </w:rPr>
        <w:t xml:space="preserve">VAT (TVA) at 20% (French standard rate for Hairdresser services):</w:t>
      </w:r>
      <w:r>
        <w:t xml:space="preserve"> </w:t>
      </w:r>
      <w:r>
        <w:t xml:space="preserve">€ 83.40</w:t>
      </w:r>
    </w:p>
    <w:p>
      <w:pPr>
        <w:pStyle w:val="BodyText"/>
      </w:pPr>
      <w:r>
        <w:rPr>
          <w:bCs/>
          <w:b/>
        </w:rPr>
        <w:t xml:space="preserve">Grand Total (TTC – Toutes Taxes Comprises):</w:t>
      </w:r>
      <w:r>
        <w:t xml:space="preserve"> </w:t>
      </w:r>
      <w:r>
        <w:t xml:space="preserve">€ 500.40</w:t>
      </w:r>
    </w:p>
    <w:p>
      <w:pPr>
        <w:pStyle w:val="BodyText"/>
      </w:pPr>
      <w:r>
        <w:rPr>
          <w:bCs/>
          <w:b/>
        </w:rPr>
        <w:t xml:space="preserve">Note regarding this Quotation Estimate:</w:t>
      </w:r>
      <w:r>
        <w:t xml:space="preserve"> </w:t>
      </w:r>
      <w:r>
        <w:t xml:space="preserve">This Quotation Estimate is specific to our Hairdresser salon in France Marseille and reflects our standard pricing as of June 2025. All prices are quoted in Euros (EUR) in accordance with French fiscal regulations. The Hairdresser services listed above are subject to a 30-day validity period from the date of issue. Should the client wish to modify any service, a revised Quotation Estimate will be issued at no additional cost.</w:t>
      </w:r>
    </w:p>
    <w:bookmarkStart w:id="23" w:name="X985eb999f0cfcda5f1af1a675bf0b7c2e0a6c64"/>
    <w:p>
      <w:pPr>
        <w:pStyle w:val="Heading3"/>
      </w:pPr>
      <w:r>
        <w:t xml:space="preserve">Terms and Conditions of this Quotation Estimate</w:t>
      </w:r>
    </w:p>
    <w:p>
      <w:pPr>
        <w:numPr>
          <w:ilvl w:val="0"/>
          <w:numId w:val="1001"/>
        </w:numPr>
        <w:pStyle w:val="Compact"/>
      </w:pPr>
      <w:r>
        <w:t xml:space="preserve">This</w:t>
      </w:r>
      <w:r>
        <w:t xml:space="preserve"> </w:t>
      </w:r>
      <w:r>
        <w:rPr>
          <w:bCs/>
          <w:b/>
        </w:rPr>
        <w:t xml:space="preserve">Quotation Estimate</w:t>
      </w:r>
      <w:r>
        <w:t xml:space="preserve"> </w:t>
      </w:r>
      <w:r>
        <w:t xml:space="preserve">is issued by Salon de Coiffure Lumière Méditerranée, a registered</w:t>
      </w:r>
      <w:r>
        <w:t xml:space="preserve"> </w:t>
      </w:r>
      <w:r>
        <w:rPr>
          <w:bCs/>
          <w:b/>
        </w:rPr>
        <w:t xml:space="preserve">Hairdresser</w:t>
      </w:r>
      <w:r>
        <w:t xml:space="preserve"> </w:t>
      </w:r>
      <w:r>
        <w:t xml:space="preserve">business operating in</w:t>
      </w:r>
      <w:r>
        <w:t xml:space="preserve"> </w:t>
      </w:r>
      <w:r>
        <w:rPr>
          <w:bCs/>
          <w:b/>
        </w:rPr>
        <w:t xml:space="preserve">France Marseille</w:t>
      </w:r>
      <w:r>
        <w:t xml:space="preserve">, and is valid for a period of thirty (30) calendar days from the date of issue stated above.</w:t>
      </w:r>
    </w:p>
    <w:p>
      <w:pPr>
        <w:numPr>
          <w:ilvl w:val="0"/>
          <w:numId w:val="1001"/>
        </w:numPr>
        <w:pStyle w:val="Compact"/>
      </w:pPr>
      <w:r>
        <w:t xml:space="preserve">All</w:t>
      </w:r>
      <w:r>
        <w:t xml:space="preserve"> </w:t>
      </w:r>
      <w:r>
        <w:rPr>
          <w:bCs/>
          <w:b/>
        </w:rPr>
        <w:t xml:space="preserve">Hairdresser</w:t>
      </w:r>
      <w:r>
        <w:t xml:space="preserve"> </w:t>
      </w:r>
      <w:r>
        <w:t xml:space="preserve">services described in this</w:t>
      </w:r>
      <w:r>
        <w:t xml:space="preserve"> </w:t>
      </w:r>
      <w:r>
        <w:rPr>
          <w:bCs/>
          <w:b/>
        </w:rPr>
        <w:t xml:space="preserve">Quotation Estimate</w:t>
      </w:r>
      <w:r>
        <w:t xml:space="preserve"> </w:t>
      </w:r>
      <w:r>
        <w:t xml:space="preserve">must be booked and confirmed in writing (email or in-person) at least 48 hours prior to the scheduled appointment at our</w:t>
      </w:r>
      <w:r>
        <w:t xml:space="preserve"> </w:t>
      </w:r>
      <w:r>
        <w:rPr>
          <w:bCs/>
          <w:b/>
        </w:rPr>
        <w:t xml:space="preserve">France Marseille</w:t>
      </w:r>
      <w:r>
        <w:t xml:space="preserve"> </w:t>
      </w:r>
      <w:r>
        <w:t xml:space="preserve">location.</w:t>
      </w:r>
    </w:p>
    <w:p>
      <w:pPr>
        <w:numPr>
          <w:ilvl w:val="0"/>
          <w:numId w:val="1001"/>
        </w:numPr>
        <w:pStyle w:val="Compact"/>
      </w:pPr>
      <w:r>
        <w:t xml:space="preserve">Payment for the full amount of this</w:t>
      </w:r>
      <w:r>
        <w:t xml:space="preserve"> </w:t>
      </w:r>
      <w:r>
        <w:rPr>
          <w:bCs/>
          <w:b/>
        </w:rPr>
        <w:t xml:space="preserve">Quotation Estimate</w:t>
      </w:r>
      <w:r>
        <w:t xml:space="preserve"> </w:t>
      </w:r>
      <w:r>
        <w:t xml:space="preserve">is due at the time of service completion. We accept cash, bank card (CB), and major credit cards. No payment by cheque is accepted for</w:t>
      </w:r>
      <w:r>
        <w:t xml:space="preserve"> </w:t>
      </w:r>
      <w:r>
        <w:rPr>
          <w:bCs/>
          <w:b/>
        </w:rPr>
        <w:t xml:space="preserve">Hairdresser</w:t>
      </w:r>
      <w:r>
        <w:t xml:space="preserve"> </w:t>
      </w:r>
      <w:r>
        <w:t xml:space="preserve">services exceeding €150.00, in line with French anti-fraud regulations.</w:t>
      </w:r>
    </w:p>
    <w:p>
      <w:pPr>
        <w:numPr>
          <w:ilvl w:val="0"/>
          <w:numId w:val="1001"/>
        </w:numPr>
        <w:pStyle w:val="Compact"/>
      </w:pPr>
      <w:r>
        <w:t xml:space="preserve">A cancellation fee of 50% of the total</w:t>
      </w:r>
      <w:r>
        <w:t xml:space="preserve"> </w:t>
      </w:r>
      <w:r>
        <w:rPr>
          <w:bCs/>
          <w:b/>
        </w:rPr>
        <w:t xml:space="preserve">Quotation Estimate</w:t>
      </w:r>
      <w:r>
        <w:t xml:space="preserve"> </w:t>
      </w:r>
      <w:r>
        <w:t xml:space="preserve">value will apply if the client cancels less than 24 hours before the scheduled</w:t>
      </w:r>
      <w:r>
        <w:t xml:space="preserve"> </w:t>
      </w:r>
      <w:r>
        <w:rPr>
          <w:bCs/>
          <w:b/>
        </w:rPr>
        <w:t xml:space="preserve">Hairdresser</w:t>
      </w:r>
      <w:r>
        <w:t xml:space="preserve"> </w:t>
      </w:r>
      <w:r>
        <w:t xml:space="preserve">appointment. No-shows will be charged the full amount.</w:t>
      </w:r>
    </w:p>
    <w:p>
      <w:pPr>
        <w:numPr>
          <w:ilvl w:val="0"/>
          <w:numId w:val="1001"/>
        </w:numPr>
        <w:pStyle w:val="Compact"/>
      </w:pPr>
      <w:r>
        <w:t xml:space="preserve">All</w:t>
      </w:r>
      <w:r>
        <w:t xml:space="preserve"> </w:t>
      </w:r>
      <w:r>
        <w:rPr>
          <w:bCs/>
          <w:b/>
        </w:rPr>
        <w:t xml:space="preserve">Hairdresser</w:t>
      </w:r>
      <w:r>
        <w:t xml:space="preserve"> </w:t>
      </w:r>
      <w:r>
        <w:t xml:space="preserve">products used during the treatment are sourced from certified European suppliers and comply with the European Cosmetics Regulation (EC) No 1223/2009. Full ingredient lists are available upon request at our</w:t>
      </w:r>
      <w:r>
        <w:t xml:space="preserve"> </w:t>
      </w:r>
      <w:r>
        <w:rPr>
          <w:bCs/>
          <w:b/>
        </w:rPr>
        <w:t xml:space="preserve">France Marseille</w:t>
      </w:r>
      <w:r>
        <w:t xml:space="preserve"> </w:t>
      </w:r>
      <w:r>
        <w:t xml:space="preserve">salon.</w:t>
      </w:r>
    </w:p>
    <w:p>
      <w:pPr>
        <w:numPr>
          <w:ilvl w:val="0"/>
          <w:numId w:val="1001"/>
        </w:numPr>
        <w:pStyle w:val="Compact"/>
      </w:pPr>
      <w:r>
        <w:t xml:space="preserve">This</w:t>
      </w:r>
      <w:r>
        <w:t xml:space="preserve"> </w:t>
      </w:r>
      <w:r>
        <w:rPr>
          <w:bCs/>
          <w:b/>
        </w:rPr>
        <w:t xml:space="preserve">Quotation Estimate</w:t>
      </w:r>
      <w:r>
        <w:t xml:space="preserve"> </w:t>
      </w:r>
      <w:r>
        <w:t xml:space="preserve">does not constitute a binding contract until signed and countersigned by both parties. The</w:t>
      </w:r>
      <w:r>
        <w:t xml:space="preserve"> </w:t>
      </w:r>
      <w:r>
        <w:rPr>
          <w:bCs/>
          <w:b/>
        </w:rPr>
        <w:t xml:space="preserve">Hairdresser</w:t>
      </w:r>
      <w:r>
        <w:t xml:space="preserve"> </w:t>
      </w:r>
      <w:r>
        <w:t xml:space="preserve">salon reserves the right to adjust service times based on the condition of the client's hair as assessed during the initial diagnostic.</w:t>
      </w:r>
    </w:p>
    <w:p>
      <w:pPr>
        <w:numPr>
          <w:ilvl w:val="0"/>
          <w:numId w:val="1001"/>
        </w:numPr>
        <w:pStyle w:val="Compact"/>
      </w:pPr>
      <w:r>
        <w:t xml:space="preserve">Any disputes arising from this</w:t>
      </w:r>
      <w:r>
        <w:t xml:space="preserve"> </w:t>
      </w:r>
      <w:r>
        <w:rPr>
          <w:bCs/>
          <w:b/>
        </w:rPr>
        <w:t xml:space="preserve">Quotation Estimate</w:t>
      </w:r>
      <w:r>
        <w:t xml:space="preserve"> </w:t>
      </w:r>
      <w:r>
        <w:t xml:space="preserve">shall be governed by the laws of the French Republic. The competent jurisdiction for any legal proceedings related to</w:t>
      </w:r>
      <w:r>
        <w:t xml:space="preserve"> </w:t>
      </w:r>
      <w:r>
        <w:rPr>
          <w:bCs/>
          <w:b/>
        </w:rPr>
        <w:t xml:space="preserve">Hairdresser</w:t>
      </w:r>
      <w:r>
        <w:t xml:space="preserve"> </w:t>
      </w:r>
      <w:r>
        <w:t xml:space="preserve">services in</w:t>
      </w:r>
      <w:r>
        <w:t xml:space="preserve"> </w:t>
      </w:r>
      <w:r>
        <w:rPr>
          <w:bCs/>
          <w:b/>
        </w:rPr>
        <w:t xml:space="preserve">France Marseille</w:t>
      </w:r>
      <w:r>
        <w:t xml:space="preserve"> </w:t>
      </w:r>
      <w:r>
        <w:t xml:space="preserve">shall be the Tribunal Judiciaire de Marseille.</w:t>
      </w:r>
    </w:p>
    <w:p>
      <w:pPr>
        <w:numPr>
          <w:ilvl w:val="0"/>
          <w:numId w:val="1001"/>
        </w:numPr>
        <w:pStyle w:val="Compact"/>
      </w:pPr>
      <w:r>
        <w:t xml:space="preserve">Client data collected in connection with this</w:t>
      </w:r>
      <w:r>
        <w:t xml:space="preserve"> </w:t>
      </w:r>
      <w:r>
        <w:rPr>
          <w:bCs/>
          <w:b/>
        </w:rPr>
        <w:t xml:space="preserve">Quotation Estimate</w:t>
      </w:r>
      <w:r>
        <w:t xml:space="preserve"> </w:t>
      </w:r>
      <w:r>
        <w:t xml:space="preserve">is processed in accordance with the General Data Protection Regulation (GDPR) and the French Data Protection Act (Loi Informatique et Libertés). Data is retained for a maximum of five years for fiscal and legal compliance purposes.</w:t>
      </w:r>
    </w:p>
    <w:bookmarkEnd w:id="23"/>
    <w:p>
      <w:pPr>
        <w:pStyle w:val="FirstParagraph"/>
      </w:pPr>
      <w:r>
        <w:t xml:space="preserve">We look forward to welcoming you to our</w:t>
      </w:r>
      <w:r>
        <w:t xml:space="preserve"> </w:t>
      </w:r>
      <w:r>
        <w:rPr>
          <w:bCs/>
          <w:b/>
        </w:rPr>
        <w:t xml:space="preserve">Hairdresser</w:t>
      </w:r>
      <w:r>
        <w:t xml:space="preserve"> </w:t>
      </w:r>
      <w:r>
        <w:t xml:space="preserve">salon in</w:t>
      </w:r>
      <w:r>
        <w:t xml:space="preserve"> </w:t>
      </w:r>
      <w:r>
        <w:rPr>
          <w:bCs/>
          <w:b/>
        </w:rPr>
        <w:t xml:space="preserve">France Marseille</w:t>
      </w:r>
      <w:r>
        <w:t xml:space="preserve"> </w:t>
      </w:r>
      <w:r>
        <w:t xml:space="preserve">and providing you with an exceptional hair care experience. Should you have any questions regarding this</w:t>
      </w:r>
      <w:r>
        <w:t xml:space="preserve"> </w:t>
      </w:r>
      <w:r>
        <w:rPr>
          <w:bCs/>
          <w:b/>
        </w:rPr>
        <w:t xml:space="preserve">Quotation Estimate</w:t>
      </w:r>
      <w:r>
        <w:t xml:space="preserve"> </w:t>
      </w:r>
      <w:r>
        <w:t xml:space="preserve">or wish to discuss any of the</w:t>
      </w:r>
      <w:r>
        <w:t xml:space="preserve"> </w:t>
      </w:r>
      <w:r>
        <w:rPr>
          <w:bCs/>
          <w:b/>
        </w:rPr>
        <w:t xml:space="preserve">Hairdresser</w:t>
      </w:r>
      <w:r>
        <w:t xml:space="preserve"> </w:t>
      </w:r>
      <w:r>
        <w:t xml:space="preserve">services listed, please do not hesitate to contact us by telephone or email. Our team is available Monday through Saturday, from 9:00 to 19:00, to assist you with any queries about this</w:t>
      </w:r>
      <w:r>
        <w:t xml:space="preserve"> </w:t>
      </w:r>
      <w:r>
        <w:rPr>
          <w:bCs/>
          <w:b/>
        </w:rPr>
        <w:t xml:space="preserve">Quotation Estimate</w:t>
      </w:r>
      <w:r>
        <w:t xml:space="preserve">.</w:t>
      </w:r>
    </w:p>
    <w:p>
      <w:pPr>
        <w:pStyle w:val="BodyText"/>
      </w:pPr>
      <w:r>
        <w:rPr>
          <w:bCs/>
          <w:b/>
        </w:rPr>
        <w:t xml:space="preserve">For the Hairdresser Salon:</w:t>
      </w:r>
    </w:p>
    <w:p>
      <w:pPr>
        <w:pStyle w:val="BodyText"/>
      </w:pPr>
      <w:r>
        <w:t xml:space="preserve">Marie-Claire Dubois</w:t>
      </w:r>
    </w:p>
    <w:p>
      <w:pPr>
        <w:pStyle w:val="BodyText"/>
      </w:pPr>
      <w:r>
        <w:t xml:space="preserve">Senior Hairdresser &amp; Salon Director</w:t>
      </w:r>
    </w:p>
    <w:p>
      <w:pPr>
        <w:pStyle w:val="BodyText"/>
      </w:pPr>
      <w:r>
        <w:t xml:space="preserve">Signature &amp; Date: ___________________________</w:t>
      </w:r>
    </w:p>
    <w:p>
      <w:pPr>
        <w:pStyle w:val="BodyText"/>
      </w:pPr>
      <w:r>
        <w:rPr>
          <w:bCs/>
          <w:b/>
        </w:rPr>
        <w:t xml:space="preserve">Client Acknowledgement:</w:t>
      </w:r>
    </w:p>
    <w:p>
      <w:pPr>
        <w:pStyle w:val="BodyText"/>
      </w:pPr>
      <w:r>
        <w:t xml:space="preserve">I have read and accept this Quotation Estimate.</w:t>
      </w:r>
    </w:p>
    <w:p>
      <w:pPr>
        <w:pStyle w:val="BodyText"/>
      </w:pPr>
      <w:r>
        <w:t xml:space="preserve">Name: ___________________________</w:t>
      </w:r>
    </w:p>
    <w:p>
      <w:pPr>
        <w:pStyle w:val="BodyText"/>
      </w:pPr>
      <w:r>
        <w:t xml:space="preserve">Signature &amp; Date: ___________________________</w:t>
      </w:r>
    </w:p>
    <w:p>
      <w:pPr>
        <w:pStyle w:val="BodyText"/>
      </w:pPr>
      <w:r>
        <w:t xml:space="preserve">Salon de Coiffure Lumière Méditerranée – Hairdresser – 12 Boulevard du Littoral, 13007 Marseille, France</w:t>
      </w:r>
    </w:p>
    <w:p>
      <w:pPr>
        <w:pStyle w:val="BodyText"/>
      </w:pPr>
      <w:r>
        <w:t xml:space="preserve">Quotation Estimate No. QTE-2025-0742 | Issued: 14 June 2025 | This document is generated electronically and is valid without a physical stamp.</w:t>
      </w:r>
    </w:p>
    <w:p>
      <w:pPr>
        <w:pStyle w:val="BodyText"/>
      </w:pPr>
      <w:r>
        <w:t xml:space="preserve">Registered in the Registre du Commerce et des Sociétés de Marseille – RCS No. 842 567 891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 France Marseille</dc:title>
  <dc:creator/>
  <dc:language>en</dc:language>
  <cp:keywords/>
  <dcterms:created xsi:type="dcterms:W3CDTF">2026-10-10T03:54:50Z</dcterms:created>
  <dcterms:modified xsi:type="dcterms:W3CDTF">2026-10-10T03:54:50Z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