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Hairdresser Services — India New Delhi</w:t>
      </w:r>
    </w:p>
    <w:p>
      <w:pPr>
        <w:pStyle w:val="BodyText"/>
      </w:pPr>
      <w:r>
        <w:t xml:space="preserve">Quotation Reference No: QTE-ND-2025-0472 | Date of Issue: 15 June 2025</w:t>
      </w:r>
    </w:p>
    <w:bookmarkEnd w:id="20"/>
    <w:bookmarkStart w:id="21" w:name="prepared-by-hairdresser"/>
    <w:p>
      <w:pPr>
        <w:pStyle w:val="Heading3"/>
      </w:pPr>
      <w:r>
        <w:t xml:space="preserve">Prepared By (Hairdresser)</w:t>
      </w:r>
    </w:p>
    <w:p>
      <w:pPr>
        <w:pStyle w:val="FirstParagraph"/>
      </w:pPr>
      <w:r>
        <w:rPr>
          <w:bCs/>
          <w:b/>
        </w:rPr>
        <w:t xml:space="preserve">Salon Name:</w:t>
      </w:r>
      <w:r>
        <w:t xml:space="preserve"> </w:t>
      </w:r>
      <w:r>
        <w:t xml:space="preserve">Royal Cuts &amp; Styles Hairdresser Studio</w:t>
      </w:r>
    </w:p>
    <w:p>
      <w:pPr>
        <w:pStyle w:val="BodyText"/>
      </w:pPr>
      <w:r>
        <w:rPr>
          <w:bCs/>
          <w:b/>
        </w:rPr>
        <w:t xml:space="preserve">Address:</w:t>
      </w:r>
      <w:r>
        <w:t xml:space="preserve"> </w:t>
      </w:r>
      <w:r>
        <w:t xml:space="preserve">42, Connaught Place, New Delhi, India – 110001</w:t>
      </w:r>
    </w:p>
    <w:p>
      <w:pPr>
        <w:pStyle w:val="BodyText"/>
      </w:pPr>
      <w:r>
        <w:rPr>
          <w:bCs/>
          <w:b/>
        </w:rPr>
        <w:t xml:space="preserve">Contact:</w:t>
      </w:r>
      <w:r>
        <w:t xml:space="preserve"> </w:t>
      </w:r>
      <w:r>
        <w:t xml:space="preserve">+91-98765-43210</w:t>
      </w:r>
    </w:p>
    <w:p>
      <w:pPr>
        <w:pStyle w:val="BodyText"/>
      </w:pPr>
      <w:r>
        <w:rPr>
          <w:bCs/>
          <w:b/>
        </w:rPr>
        <w:t xml:space="preserve">Email:</w:t>
      </w:r>
      <w:r>
        <w:t xml:space="preserve"> </w:t>
      </w:r>
      <w:r>
        <w:t xml:space="preserve">bookings@royalcutsnd.in</w:t>
      </w:r>
    </w:p>
    <w:p>
      <w:pPr>
        <w:pStyle w:val="BodyText"/>
      </w:pPr>
      <w:r>
        <w:rPr>
          <w:bCs/>
          <w:b/>
        </w:rPr>
        <w:t xml:space="preserve">GSTIN:</w:t>
      </w:r>
      <w:r>
        <w:t xml:space="preserve"> </w:t>
      </w:r>
      <w:r>
        <w:t xml:space="preserve">07AABCR1234F1Z5</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Mr. Arjun Mehta</w:t>
      </w:r>
    </w:p>
    <w:p>
      <w:pPr>
        <w:pStyle w:val="BodyText"/>
      </w:pPr>
      <w:r>
        <w:rPr>
          <w:bCs/>
          <w:b/>
        </w:rPr>
        <w:t xml:space="preserve">Address:</w:t>
      </w:r>
      <w:r>
        <w:t xml:space="preserve"> </w:t>
      </w:r>
      <w:r>
        <w:t xml:space="preserve">18B, Vasant Kunj, New Delhi, India – 110070</w:t>
      </w:r>
    </w:p>
    <w:p>
      <w:pPr>
        <w:pStyle w:val="BodyText"/>
      </w:pPr>
      <w:r>
        <w:rPr>
          <w:bCs/>
          <w:b/>
        </w:rPr>
        <w:t xml:space="preserve">Contact:</w:t>
      </w:r>
      <w:r>
        <w:t xml:space="preserve"> </w:t>
      </w:r>
      <w:r>
        <w:t xml:space="preserve">+91-91234-56789</w:t>
      </w:r>
    </w:p>
    <w:p>
      <w:pPr>
        <w:pStyle w:val="BodyText"/>
      </w:pPr>
      <w:r>
        <w:rPr>
          <w:bCs/>
          <w:b/>
        </w:rPr>
        <w:t xml:space="preserve">Email:</w:t>
      </w:r>
      <w:r>
        <w:t xml:space="preserve"> </w:t>
      </w:r>
      <w:r>
        <w:t xml:space="preserve">arjun.mehta@email.com</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Royal Cuts &amp; Styles Hairdresser Studio, a premier</w:t>
      </w:r>
      <w:r>
        <w:t xml:space="preserve"> </w:t>
      </w:r>
      <w:r>
        <w:t xml:space="preserve">Hairdresser</w:t>
      </w:r>
      <w:r>
        <w:t xml:space="preserve"> </w:t>
      </w:r>
      <w:r>
        <w:t xml:space="preserve">establishment operating in the heart of</w:t>
      </w:r>
      <w:r>
        <w:t xml:space="preserve"> </w:t>
      </w:r>
      <w:r>
        <w:t xml:space="preserve">India New Delhi</w:t>
      </w:r>
      <w:r>
        <w:t xml:space="preserve">, to provide the client with a comprehensive and transparent breakdown of all professional hairdressing services requested. This document serves as a binding cost estimate for the services to be rendered at our New Delhi, India premises and is valid for a period of thirty (30) calendar days from the date of issue. The</w:t>
      </w:r>
      <w:r>
        <w:t xml:space="preserve"> </w:t>
      </w:r>
      <w:r>
        <w:t xml:space="preserve">Quotation Estimate</w:t>
      </w:r>
      <w:r>
        <w:t xml:space="preserve"> </w:t>
      </w:r>
      <w:r>
        <w:t xml:space="preserve">encompasses all applicable taxes, product costs, and professional labour charges associated with the</w:t>
      </w:r>
      <w:r>
        <w:t xml:space="preserve"> </w:t>
      </w:r>
      <w:r>
        <w:t xml:space="preserve">Hairdresser</w:t>
      </w:r>
      <w:r>
        <w:t xml:space="preserve"> </w:t>
      </w:r>
      <w:r>
        <w:t xml:space="preserve">services detailed below.</w:t>
      </w:r>
    </w:p>
    <w:bookmarkEnd w:id="23"/>
    <w:bookmarkStart w:id="24" w:name="scope-of-hairdresser-services"/>
    <w:p>
      <w:pPr>
        <w:pStyle w:val="Heading2"/>
      </w:pPr>
      <w:r>
        <w:t xml:space="preserve">2. Scope of Hairdresser Services</w:t>
      </w:r>
    </w:p>
    <w:p>
      <w:pPr>
        <w:pStyle w:val="FirstParagraph"/>
      </w:pPr>
      <w:r>
        <w:t xml:space="preserve">As a licensed and certified</w:t>
      </w:r>
      <w:r>
        <w:t xml:space="preserve"> </w:t>
      </w:r>
      <w:r>
        <w:t xml:space="preserve">Hairdresser</w:t>
      </w:r>
      <w:r>
        <w:t xml:space="preserve"> </w:t>
      </w:r>
      <w:r>
        <w:t xml:space="preserve">operating under the regulations of the Delhi Trade Licensing Authority, our studio in</w:t>
      </w:r>
      <w:r>
        <w:t xml:space="preserve"> </w:t>
      </w:r>
      <w:r>
        <w:t xml:space="preserve">India New Delhi</w:t>
      </w:r>
      <w:r>
        <w:t xml:space="preserve"> </w:t>
      </w:r>
      <w:r>
        <w:t xml:space="preserve">is committed to delivering world-class hairdressing experiences. The following services have been specifically requested by the client and are included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500</w:t>
            </w:r>
          </w:p>
        </w:tc>
        <w:tc>
          <w:tcPr/>
          <w:p>
            <w:pPr>
              <w:pStyle w:val="Compact"/>
              <w:jc w:val="left"/>
            </w:pPr>
            <w:r>
              <w:t xml:space="preserve">1</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Premium Haircut &amp; Styling (Men's / Women's)</w:t>
            </w:r>
          </w:p>
        </w:tc>
        <w:tc>
          <w:tcPr/>
          <w:p>
            <w:pPr>
              <w:pStyle w:val="Compact"/>
              <w:jc w:val="left"/>
            </w:pPr>
            <w:r>
              <w:t xml:space="preserve">45 min</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Deep Conditioning &amp; Hair Treatment (Keratin-based)</w:t>
            </w:r>
          </w:p>
        </w:tc>
        <w:tc>
          <w:tcPr/>
          <w:p>
            <w:pPr>
              <w:pStyle w:val="Compact"/>
              <w:jc w:val="left"/>
            </w:pPr>
            <w:r>
              <w:t xml:space="preserve">60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4</w:t>
            </w:r>
          </w:p>
        </w:tc>
        <w:tc>
          <w:tcPr/>
          <w:p>
            <w:pPr>
              <w:pStyle w:val="Compact"/>
              <w:jc w:val="left"/>
            </w:pPr>
            <w:r>
              <w:t xml:space="preserve">Colour Application &amp; Toning (Single Process)</w:t>
            </w:r>
          </w:p>
        </w:tc>
        <w:tc>
          <w:tcPr/>
          <w:p>
            <w:pPr>
              <w:pStyle w:val="Compact"/>
              <w:jc w:val="left"/>
            </w:pPr>
            <w:r>
              <w:t xml:space="preserve">90 min</w:t>
            </w:r>
          </w:p>
        </w:tc>
        <w:tc>
          <w:tcPr/>
          <w:p>
            <w:pPr>
              <w:pStyle w:val="Compact"/>
              <w:jc w:val="left"/>
            </w:pPr>
            <w:r>
              <w:t xml:space="preserve">4,800</w:t>
            </w:r>
          </w:p>
        </w:tc>
        <w:tc>
          <w:tcPr/>
          <w:p>
            <w:pPr>
              <w:pStyle w:val="Compact"/>
              <w:jc w:val="left"/>
            </w:pPr>
            <w:r>
              <w:t xml:space="preserve">1</w:t>
            </w:r>
          </w:p>
        </w:tc>
        <w:tc>
          <w:tcPr/>
          <w:p>
            <w:pPr>
              <w:pStyle w:val="Compact"/>
              <w:jc w:val="left"/>
            </w:pPr>
            <w:r>
              <w:t xml:space="preserve">4,800</w:t>
            </w:r>
          </w:p>
        </w:tc>
      </w:tr>
      <w:tr>
        <w:tc>
          <w:tcPr/>
          <w:p>
            <w:pPr>
              <w:pStyle w:val="Compact"/>
              <w:jc w:val="left"/>
            </w:pPr>
            <w:r>
              <w:t xml:space="preserve">5</w:t>
            </w:r>
          </w:p>
        </w:tc>
        <w:tc>
          <w:tcPr/>
          <w:p>
            <w:pPr>
              <w:pStyle w:val="Compact"/>
              <w:jc w:val="left"/>
            </w:pPr>
            <w:r>
              <w:t xml:space="preserve">Scalp Detox &amp; Aromatherapy Massage</w:t>
            </w:r>
          </w:p>
        </w:tc>
        <w:tc>
          <w:tcPr/>
          <w:p>
            <w:pPr>
              <w:pStyle w:val="Compact"/>
              <w:jc w:val="left"/>
            </w:pPr>
            <w:r>
              <w:t xml:space="preserve">30 min</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6</w:t>
            </w:r>
          </w:p>
        </w:tc>
        <w:tc>
          <w:tcPr/>
          <w:p>
            <w:pPr>
              <w:pStyle w:val="Compact"/>
              <w:jc w:val="left"/>
            </w:pPr>
            <w:r>
              <w:t xml:space="preserve">Beard Grooming &amp; Facial Hair Styling</w:t>
            </w:r>
          </w:p>
        </w:tc>
        <w:tc>
          <w:tcPr/>
          <w:p>
            <w:pPr>
              <w:pStyle w:val="Compact"/>
              <w:jc w:val="left"/>
            </w:pPr>
            <w:r>
              <w:t xml:space="preserve">20 min</w:t>
            </w:r>
          </w:p>
        </w:tc>
        <w:tc>
          <w:tcPr/>
          <w:p>
            <w:pPr>
              <w:pStyle w:val="Compact"/>
              <w:jc w:val="left"/>
            </w:pPr>
            <w:r>
              <w:t xml:space="preserve">800</w:t>
            </w:r>
          </w:p>
        </w:tc>
        <w:tc>
          <w:tcPr/>
          <w:p>
            <w:pPr>
              <w:pStyle w:val="Compact"/>
              <w:jc w:val="left"/>
            </w:pPr>
            <w:r>
              <w:t xml:space="preserve">1</w:t>
            </w:r>
          </w:p>
        </w:tc>
        <w:tc>
          <w:tcPr/>
          <w:p>
            <w:pPr>
              <w:pStyle w:val="Compact"/>
              <w:jc w:val="left"/>
            </w:pPr>
            <w:r>
              <w:t xml:space="preserve">800</w:t>
            </w:r>
          </w:p>
        </w:tc>
      </w:tr>
      <w:tr>
        <w:tc>
          <w:tcPr/>
          <w:p>
            <w:pPr>
              <w:pStyle w:val="Compact"/>
              <w:jc w:val="left"/>
            </w:pPr>
            <w:r>
              <w:t xml:space="preserve">7</w:t>
            </w:r>
          </w:p>
        </w:tc>
        <w:tc>
          <w:tcPr/>
          <w:p>
            <w:pPr>
              <w:pStyle w:val="Compact"/>
              <w:jc w:val="left"/>
            </w:pPr>
            <w:r>
              <w:t xml:space="preserve">Final Blow-Dry, Styling &amp; Product Application</w:t>
            </w:r>
          </w:p>
        </w:tc>
        <w:tc>
          <w:tcPr/>
          <w:p>
            <w:pPr>
              <w:pStyle w:val="Compact"/>
              <w:jc w:val="left"/>
            </w:pPr>
            <w:r>
              <w:t xml:space="preserve">25 min</w:t>
            </w:r>
          </w:p>
        </w:tc>
        <w:tc>
          <w:tcPr/>
          <w:p>
            <w:pPr>
              <w:pStyle w:val="Compact"/>
              <w:jc w:val="left"/>
            </w:pPr>
            <w:r>
              <w:t xml:space="preserve">1,000</w:t>
            </w:r>
          </w:p>
        </w:tc>
        <w:tc>
          <w:tcPr/>
          <w:p>
            <w:pPr>
              <w:pStyle w:val="Compact"/>
              <w:jc w:val="left"/>
            </w:pPr>
            <w:r>
              <w:t xml:space="preserve">1</w:t>
            </w:r>
          </w:p>
        </w:tc>
        <w:tc>
          <w:tcPr/>
          <w:p>
            <w:pPr>
              <w:pStyle w:val="Compact"/>
              <w:jc w:val="left"/>
            </w:pPr>
            <w:r>
              <w:t xml:space="preserve">1,000</w:t>
            </w:r>
          </w:p>
        </w:tc>
      </w:tr>
      <w:tr>
        <w:tc>
          <w:tcPr/>
          <w:p>
            <w:pPr>
              <w:pStyle w:val="Compact"/>
              <w:jc w:val="left"/>
            </w:pPr>
            <w:r>
              <w:t xml:space="preserve">8</w:t>
            </w:r>
          </w:p>
        </w:tc>
        <w:tc>
          <w:tcPr/>
          <w:p>
            <w:pPr>
              <w:pStyle w:val="Compact"/>
              <w:jc w:val="left"/>
            </w:pPr>
            <w:r>
              <w:t xml:space="preserve">Home Visit Charge (within New Delhi, India limits)</w:t>
            </w:r>
          </w:p>
        </w:tc>
        <w:tc>
          <w:tcPr/>
          <w:p>
            <w:pPr>
              <w:pStyle w:val="Compact"/>
              <w:jc w:val="left"/>
            </w:pPr>
            <w:r>
              <w:t xml:space="preserve">—</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w:t>
            </w:r>
          </w:p>
        </w:tc>
      </w:tr>
      <w:tr>
        <w:tc>
          <w:tcPr/>
          <w:p>
            <w:pPr>
              <w:pStyle w:val="Compact"/>
              <w:jc w:val="left"/>
            </w:pPr>
            <w:r>
              <w:t xml:space="preserve">9</w:t>
            </w:r>
          </w:p>
        </w:tc>
        <w:tc>
          <w:tcPr/>
          <w:p>
            <w:pPr>
              <w:pStyle w:val="Compact"/>
              <w:jc w:val="left"/>
            </w:pPr>
            <w:r>
              <w:t xml:space="preserve">Premium Hair Products (Shampoo, Conditioner, Serum set)</w:t>
            </w:r>
          </w:p>
        </w:tc>
        <w:tc>
          <w:tcPr/>
          <w:p>
            <w:pPr>
              <w:pStyle w:val="Compact"/>
              <w:jc w:val="left"/>
            </w:pPr>
            <w:r>
              <w:t xml:space="preserve">—</w:t>
            </w:r>
          </w:p>
        </w:tc>
        <w:tc>
          <w:tcPr/>
          <w:p>
            <w:pPr>
              <w:pStyle w:val="Compact"/>
              <w:jc w:val="left"/>
            </w:pPr>
            <w:r>
              <w:t xml:space="preserve">2,800</w:t>
            </w:r>
          </w:p>
        </w:tc>
        <w:tc>
          <w:tcPr/>
          <w:p>
            <w:pPr>
              <w:pStyle w:val="Compact"/>
              <w:jc w:val="left"/>
            </w:pPr>
            <w:r>
              <w:t xml:space="preserve">1</w:t>
            </w:r>
          </w:p>
        </w:tc>
        <w:tc>
          <w:tcPr/>
          <w:p>
            <w:pPr>
              <w:pStyle w:val="Compact"/>
              <w:jc w:val="left"/>
            </w:pPr>
            <w:r>
              <w:t xml:space="preserve">2,800</w:t>
            </w:r>
          </w:p>
        </w:tc>
      </w:tr>
      <w:tr>
        <w:tc>
          <w:tcPr>
            <w:gridSpan w:val="5"/>
          </w:tcPr>
          <w:p>
            <w:pPr>
              <w:pStyle w:val="Compact"/>
              <w:jc w:val="left"/>
            </w:pPr>
            <w:r>
              <w:t xml:space="preserve">Subtotal (INR)</w:t>
            </w:r>
          </w:p>
        </w:tc>
        <w:tc>
          <w:tcPr/>
          <w:p>
            <w:pPr>
              <w:pStyle w:val="Compact"/>
              <w:jc w:val="left"/>
            </w:pPr>
            <w:r>
              <w:t xml:space="preserve">17,300</w:t>
            </w:r>
          </w:p>
        </w:tc>
      </w:tr>
      <w:tr>
        <w:tc>
          <w:tcPr>
            <w:gridSpan w:val="5"/>
          </w:tcPr>
          <w:p>
            <w:pPr>
              <w:pStyle w:val="Compact"/>
              <w:jc w:val="left"/>
            </w:pPr>
            <w:r>
              <w:t xml:space="preserve">GST @ 18% (India New Delhi applicable rate)</w:t>
            </w:r>
          </w:p>
        </w:tc>
        <w:tc>
          <w:tcPr/>
          <w:p>
            <w:pPr>
              <w:pStyle w:val="Compact"/>
              <w:jc w:val="left"/>
            </w:pPr>
            <w:r>
              <w:t xml:space="preserve">3,114</w:t>
            </w:r>
          </w:p>
        </w:tc>
      </w:tr>
      <w:tr>
        <w:tc>
          <w:tcPr>
            <w:gridSpan w:val="5"/>
          </w:tcPr>
          <w:p>
            <w:pPr>
              <w:pStyle w:val="Compact"/>
              <w:jc w:val="left"/>
            </w:pPr>
            <w:r>
              <w:t xml:space="preserve">Grand Total (INR)</w:t>
            </w:r>
          </w:p>
        </w:tc>
        <w:tc>
          <w:tcPr/>
          <w:p>
            <w:pPr>
              <w:pStyle w:val="Compact"/>
              <w:jc w:val="left"/>
            </w:pPr>
            <w:r>
              <w:t xml:space="preserve">20,414</w:t>
            </w:r>
          </w:p>
        </w:tc>
      </w:tr>
    </w:tbl>
    <w:bookmarkEnd w:id="24"/>
    <w:bookmarkStart w:id="25" w:name="Xdb5762ffe5e1dda16e087650c7a063f054e1ee7"/>
    <w:p>
      <w:pPr>
        <w:pStyle w:val="Heading2"/>
      </w:pPr>
      <w:r>
        <w:t xml:space="preserve">3. Terms and Conditions of the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issued by our</w:t>
      </w:r>
      <w:r>
        <w:t xml:space="preserve"> </w:t>
      </w:r>
      <w:r>
        <w:t xml:space="preserve">Hairdresser</w:t>
      </w:r>
      <w:r>
        <w:t xml:space="preserve"> </w:t>
      </w:r>
      <w:r>
        <w:t xml:space="preserve">studio in</w:t>
      </w:r>
      <w:r>
        <w:t xml:space="preserve"> </w:t>
      </w:r>
      <w:r>
        <w:t xml:space="preserve">India New Delhi</w:t>
      </w:r>
      <w:r>
        <w:t xml:space="preserve"> </w:t>
      </w:r>
      <w:r>
        <w:t xml:space="preserve">shall remain valid for thirty (30) days from the date of issue. Beyond this period, prices may be revised due to changes in product costs, labour rates, or government-mandated tax adjustments applicable in New Delhi, India.</w:t>
      </w:r>
    </w:p>
    <w:p>
      <w:pPr>
        <w:pStyle w:val="BodyText"/>
      </w:pPr>
      <w:r>
        <w:rPr>
          <w:bCs/>
          <w:b/>
        </w:rPr>
        <w:t xml:space="preserve">3.2 Payment Terms:</w:t>
      </w:r>
      <w:r>
        <w:t xml:space="preserve"> </w:t>
      </w:r>
      <w:r>
        <w:t xml:space="preserve">A 50% advance payment is required at the time of booking to confirm the</w:t>
      </w:r>
      <w:r>
        <w:t xml:space="preserve"> </w:t>
      </w:r>
      <w:r>
        <w:t xml:space="preserve">Hairdresser</w:t>
      </w:r>
      <w:r>
        <w:t xml:space="preserve"> </w:t>
      </w:r>
      <w:r>
        <w:t xml:space="preserve">appointment. The remaining 50% balance shall be payable upon completion of all services. Payments may be made via UPI, bank transfer, credit/debit card, or cash at our New Delhi, India location.</w:t>
      </w:r>
    </w:p>
    <w:p>
      <w:pPr>
        <w:pStyle w:val="BodyText"/>
      </w:pPr>
      <w:r>
        <w:rPr>
          <w:bCs/>
          <w:b/>
        </w:rPr>
        <w:t xml:space="preserve">3.3 Cancellation Policy:</w:t>
      </w:r>
      <w:r>
        <w:t xml:space="preserve"> </w:t>
      </w:r>
      <w:r>
        <w:t xml:space="preserve">In the event the client wishes to cancel or reschedule the</w:t>
      </w:r>
      <w:r>
        <w:t xml:space="preserve"> </w:t>
      </w:r>
      <w:r>
        <w:t xml:space="preserve">Hairdresser</w:t>
      </w:r>
      <w:r>
        <w:t xml:space="preserve"> </w:t>
      </w:r>
      <w:r>
        <w:t xml:space="preserve">service, a minimum of 24 hours' prior notice is required. Cancellations made within 24 hours of the scheduled appointment will incur a 25% cancellation charge on the total</w:t>
      </w:r>
      <w:r>
        <w:t xml:space="preserve"> </w:t>
      </w:r>
      <w:r>
        <w:t xml:space="preserve">Quotation Estimate</w:t>
      </w:r>
      <w:r>
        <w:t xml:space="preserve"> </w:t>
      </w:r>
      <w:r>
        <w:t xml:space="preserve">amount.</w:t>
      </w:r>
    </w:p>
    <w:p>
      <w:pPr>
        <w:pStyle w:val="BodyText"/>
      </w:pPr>
      <w:r>
        <w:rPr>
          <w:bCs/>
          <w:b/>
        </w:rPr>
        <w:t xml:space="preserve">3.4 Service Location:</w:t>
      </w:r>
      <w:r>
        <w:t xml:space="preserve"> </w:t>
      </w:r>
      <w:r>
        <w:t xml:space="preserve">All services outlined in this</w:t>
      </w:r>
    </w:p>
    <w:p>
      <w:pPr>
        <w:pStyle w:val="BodyText"/>
      </w:pPr>
      <w:r>
        <w:t xml:space="preserve">Quotation Estimate shall be performed at our registered</w:t>
      </w:r>
      <w:r>
        <w:t xml:space="preserve"> </w:t>
      </w:r>
      <w:r>
        <w:t xml:space="preserve">Hairdresser</w:t>
      </w:r>
      <w:r>
        <w:t xml:space="preserve"> </w:t>
      </w:r>
      <w:r>
        <w:t xml:space="preserve">premises located in Connaught Place, New Delhi, India, unless a home visit has been specifically arranged and charged as indicated in item 8 above.</w:t>
      </w:r>
    </w:p>
    <w:p>
      <w:pPr>
        <w:pStyle w:val="BodyText"/>
      </w:pPr>
      <w:r>
        <w:rPr>
          <w:bCs/>
          <w:b/>
        </w:rPr>
        <w:t xml:space="preserve">3.5 Product Guarantee:</w:t>
      </w:r>
      <w:r>
        <w:t xml:space="preserve"> </w:t>
      </w:r>
      <w:r>
        <w:t xml:space="preserve">All hair products used during the</w:t>
      </w:r>
      <w:r>
        <w:t xml:space="preserve"> </w:t>
      </w:r>
      <w:r>
        <w:t xml:space="preserve">Hairdresser</w:t>
      </w:r>
      <w:r>
        <w:t xml:space="preserve"> </w:t>
      </w:r>
      <w:r>
        <w:t xml:space="preserve">session are sourced from certified suppliers in India and carry a minimum six-month shelf life. Our studio in</w:t>
      </w:r>
      <w:r>
        <w:t xml:space="preserve"> </w:t>
      </w:r>
      <w:r>
        <w:t xml:space="preserve">India New Delhi</w:t>
      </w:r>
      <w:r>
        <w:t xml:space="preserve"> </w:t>
      </w:r>
      <w:r>
        <w:t xml:space="preserve">guarantees the authenticity and quality of all products applied.</w:t>
      </w:r>
    </w:p>
    <w:p>
      <w:pPr>
        <w:pStyle w:val="BodyText"/>
      </w:pPr>
      <w:r>
        <w:rPr>
          <w:bCs/>
          <w:b/>
        </w:rPr>
        <w:t xml:space="preserve">3.6 Liability:</w:t>
      </w:r>
      <w:r>
        <w:t xml:space="preserve"> </w:t>
      </w:r>
      <w:r>
        <w:t xml:space="preserve">The</w:t>
      </w:r>
      <w:r>
        <w:t xml:space="preserve"> </w:t>
      </w:r>
      <w:r>
        <w:t xml:space="preserve">Hairdresser</w:t>
      </w:r>
      <w:r>
        <w:t xml:space="preserve"> </w:t>
      </w:r>
      <w:r>
        <w:t xml:space="preserve">and the studio shall not be held liable for any allergic reactions or adverse effects arising from pre-existing conditions not disclosed by the client prior to the service. The client is advised to inform the</w:t>
      </w:r>
      <w:r>
        <w:t xml:space="preserve"> </w:t>
      </w:r>
      <w:r>
        <w:t xml:space="preserve">Hairdresser</w:t>
      </w:r>
      <w:r>
        <w:t xml:space="preserve"> </w:t>
      </w:r>
      <w:r>
        <w:t xml:space="preserve">of any known sensitivities before the procedure begins.</w:t>
      </w:r>
    </w:p>
    <w:p>
      <w:pPr>
        <w:pStyle w:val="BodyText"/>
      </w:pPr>
      <w:r>
        <w:rPr>
          <w:bCs/>
          <w:b/>
        </w:rPr>
        <w:t xml:space="preserve">3.7 Dispute Resolution:</w:t>
      </w:r>
      <w:r>
        <w:t xml:space="preserve"> </w:t>
      </w:r>
      <w:r>
        <w:t xml:space="preserve">Any disputes arising from this</w:t>
      </w:r>
      <w:r>
        <w:t xml:space="preserve"> </w:t>
      </w:r>
      <w:r>
        <w:t xml:space="preserve">Quotation Estimate</w:t>
      </w:r>
      <w:r>
        <w:t xml:space="preserve"> </w:t>
      </w:r>
      <w:r>
        <w:t xml:space="preserve">shall be resolved through mutual negotiation. In the absence of an amicable resolution, the matter shall be subject to the jurisdiction of the consumer courts in New Delhi, India.</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professional document issued by a registered</w:t>
      </w:r>
      <w:r>
        <w:t xml:space="preserve"> </w:t>
      </w:r>
      <w:r>
        <w:t xml:space="preserve">Hairdresser</w:t>
      </w:r>
      <w:r>
        <w:t xml:space="preserve"> </w:t>
      </w:r>
      <w:r>
        <w:t xml:space="preserve">business in</w:t>
      </w:r>
      <w:r>
        <w:t xml:space="preserve"> </w:t>
      </w:r>
      <w:r>
        <w:t xml:space="preserve">India New Delhi</w:t>
      </w:r>
      <w:r>
        <w:t xml:space="preserve">. It does not constitute a final invoice. A tax invoice will be generated upon completion of services and full payment. All prices are quoted in Indian Rupees (INR) and are inclusive of all applicable local charges within the New Delhi municipal limits.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Hairdresser</w:t>
      </w:r>
      <w:r>
        <w:t xml:space="preserve"> </w:t>
      </w:r>
      <w:r>
        <w:t xml:space="preserve">services to be provided in</w:t>
      </w:r>
      <w:r>
        <w:t xml:space="preserve"> </w:t>
      </w:r>
      <w:r>
        <w:t xml:space="preserve">India New Delhi</w:t>
      </w:r>
      <w:r>
        <w:t xml:space="preserve">. The</w:t>
      </w:r>
      <w:r>
        <w:t xml:space="preserve"> </w:t>
      </w:r>
      <w:r>
        <w:t xml:space="preserve">Hairdresser</w:t>
      </w:r>
      <w:r>
        <w:t xml:space="preserve"> </w:t>
      </w:r>
      <w:r>
        <w:t xml:space="preserve">studio confirms its commitment to delivering the services as described with professional expertise and the highest standards of hygiene and care.</w:t>
      </w:r>
    </w:p>
    <w:p>
      <w:pPr>
        <w:pStyle w:val="BodyText"/>
      </w:pPr>
      <w:r>
        <w:rPr>
          <w:bCs/>
          <w:b/>
        </w:rPr>
        <w:t xml:space="preserve">For Royal Cuts &amp; Styles Hairdresser Studio</w:t>
      </w:r>
    </w:p>
    <w:p>
      <w:pPr>
        <w:pStyle w:val="BodyText"/>
      </w:pPr>
      <w:r>
        <w:t xml:space="preserve">Authorized Signatory, New Delhi, India</w:t>
      </w:r>
    </w:p>
    <w:p>
      <w:pPr>
        <w:pStyle w:val="BodyText"/>
      </w:pPr>
      <w:r>
        <w:t xml:space="preserve">Date: _______________</w:t>
      </w:r>
    </w:p>
    <w:p>
      <w:pPr>
        <w:pStyle w:val="BodyText"/>
      </w:pPr>
      <w:r>
        <w:rPr>
          <w:bCs/>
          <w:b/>
        </w:rPr>
        <w:t xml:space="preserve">Client Acceptance</w:t>
      </w:r>
    </w:p>
    <w:p>
      <w:pPr>
        <w:pStyle w:val="BodyText"/>
      </w:pPr>
      <w:r>
        <w:t xml:space="preserve">Mr. Arjun Mehta</w:t>
      </w:r>
    </w:p>
    <w:p>
      <w:pPr>
        <w:pStyle w:val="BodyText"/>
      </w:pPr>
      <w:r>
        <w:t xml:space="preserve">Date: _______________</w:t>
      </w:r>
    </w:p>
    <w:p>
      <w:pPr>
        <w:pStyle w:val="BodyText"/>
      </w:pPr>
      <w:r>
        <w:t xml:space="preserve">Royal Cuts &amp; Styles Hairdresser Studio | 42, Connaught Place, New Delhi, India – 110001</w:t>
      </w:r>
    </w:p>
    <w:p>
      <w:pPr>
        <w:pStyle w:val="BodyText"/>
      </w:pPr>
      <w:r>
        <w:t xml:space="preserve">Quotation Estimate Ref: QTE-ND-2025-0472 | This document is computer-generated and does not require a physical stamp.</w:t>
      </w:r>
    </w:p>
    <w:p>
      <w:pPr>
        <w:pStyle w:val="BodyText"/>
      </w:pPr>
      <w:r>
        <w:t xml:space="preserve">© 2025 Royal Cuts &amp; Styles Hairdresser Studio, New Delhi, India.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India New Delhi</dc:title>
  <dc:creator/>
  <dc:language>en</dc:language>
  <cp:keywords/>
  <dcterms:created xsi:type="dcterms:W3CDTF">2026-10-10T08:13:49Z</dcterms:created>
  <dcterms:modified xsi:type="dcterms:W3CDTF">2026-10-10T08:13:49Z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