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Hairdresser Services — Iran Tehran</w:t>
      </w:r>
    </w:p>
    <w:p>
      <w:pPr>
        <w:pStyle w:val="BodyText"/>
      </w:pPr>
      <w:r>
        <w:t xml:space="preserve">Document Reference No: QTE-THR-2025-04871</w:t>
      </w:r>
    </w:p>
    <w:bookmarkEnd w:id="20"/>
    <w:p>
      <w:pPr>
        <w:pStyle w:val="BodyText"/>
      </w:pPr>
      <w:r>
        <w:t xml:space="preserve">Date of Issue: 15 June 2025</w:t>
      </w:r>
      <w:r>
        <w:t xml:space="preserve"> </w:t>
      </w:r>
      <w:r>
        <w:t xml:space="preserve">Valid Until: 15 July 2025 (30 Days)</w:t>
      </w:r>
      <w:r>
        <w:t xml:space="preserve"> </w:t>
      </w:r>
      <w:r>
        <w:t xml:space="preserve">Currency: Iranian Rial (IRR) / USD</w:t>
      </w:r>
    </w:p>
    <w:bookmarkStart w:id="21" w:name="service-provider-hairdresser"/>
    <w:p>
      <w:pPr>
        <w:pStyle w:val="Heading3"/>
      </w:pPr>
      <w:r>
        <w:t xml:space="preserve">Service Provider (Hairdresser)</w:t>
      </w:r>
    </w:p>
    <w:p>
      <w:pPr>
        <w:pStyle w:val="FirstParagraph"/>
      </w:pPr>
      <w:r>
        <w:rPr>
          <w:bCs/>
          <w:b/>
        </w:rPr>
        <w:t xml:space="preserve">Name:</w:t>
      </w:r>
      <w:r>
        <w:t xml:space="preserve"> </w:t>
      </w:r>
      <w:r>
        <w:t xml:space="preserve">Master Hair Studio Tehran</w:t>
      </w:r>
    </w:p>
    <w:p>
      <w:pPr>
        <w:pStyle w:val="BodyText"/>
      </w:pPr>
      <w:r>
        <w:rPr>
          <w:bCs/>
          <w:b/>
        </w:rPr>
        <w:t xml:space="preserve">Lead Hairdresser:</w:t>
      </w:r>
      <w:r>
        <w:t xml:space="preserve"> </w:t>
      </w:r>
      <w:r>
        <w:t xml:space="preserve">Mr. Amir Hosseini, Senior Stylist</w:t>
      </w:r>
    </w:p>
    <w:p>
      <w:pPr>
        <w:pStyle w:val="BodyText"/>
      </w:pPr>
      <w:r>
        <w:rPr>
          <w:bCs/>
          <w:b/>
        </w:rPr>
        <w:t xml:space="preserve">Address:</w:t>
      </w:r>
      <w:r>
        <w:t xml:space="preserve"> </w:t>
      </w:r>
      <w:r>
        <w:t xml:space="preserve">No. 42, Vali-Asr Street, 12th Floor,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info@masterhairtehran.ir</w:t>
      </w:r>
    </w:p>
    <w:p>
      <w:pPr>
        <w:pStyle w:val="BodyText"/>
      </w:pPr>
      <w:r>
        <w:rPr>
          <w:bCs/>
          <w:b/>
        </w:rPr>
        <w:t xml:space="preserve">License No:</w:t>
      </w:r>
      <w:r>
        <w:t xml:space="preserve"> </w:t>
      </w:r>
      <w:r>
        <w:t xml:space="preserve">IR-HD-2019-4471 (Tehran Municipality)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filled upon acceptance]</w:t>
      </w:r>
    </w:p>
    <w:p>
      <w:pPr>
        <w:pStyle w:val="BodyText"/>
      </w:pPr>
      <w:r>
        <w:rPr>
          <w:bCs/>
          <w:b/>
        </w:rPr>
        <w:t xml:space="preserve">Address:</w:t>
      </w:r>
      <w:r>
        <w:t xml:space="preserve"> </w:t>
      </w:r>
      <w:r>
        <w:t xml:space="preserve">Tehran, Iran</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Preferred Date:</w:t>
      </w:r>
      <w:r>
        <w:t xml:space="preserve"> </w:t>
      </w:r>
      <w:r>
        <w:t xml:space="preserve">[To be scheduled]</w:t>
      </w:r>
    </w:p>
    <w:p>
      <w:pPr>
        <w:pStyle w:val="BodyText"/>
      </w:pPr>
      <w:r>
        <w:rPr>
          <w:bCs/>
          <w:b/>
        </w:rPr>
        <w:t xml:space="preserve">Preferred Time:</w:t>
      </w:r>
      <w:r>
        <w:t xml:space="preserve"> </w:t>
      </w:r>
      <w:r>
        <w:t xml:space="preserve">[To be scheduled]</w:t>
      </w:r>
    </w:p>
    <w:bookmarkEnd w:id="22"/>
    <w:bookmarkStart w:id="23" w:name="scope-of-services-hairdresser-package"/>
    <w:p>
      <w:pPr>
        <w:pStyle w:val="Heading2"/>
      </w:pPr>
      <w:r>
        <w:t xml:space="preserve">Scope of Services — Hairdresser Package</w:t>
      </w:r>
    </w:p>
    <w:p>
      <w:pPr>
        <w:pStyle w:val="FirstParagraph"/>
      </w:pPr>
      <w:r>
        <w:t xml:space="preserve">This</w:t>
      </w:r>
      <w:r>
        <w:t xml:space="preserve"> </w:t>
      </w:r>
      <w:r>
        <w:t xml:space="preserve">Quotation Estimate</w:t>
      </w:r>
      <w:r>
        <w:t xml:space="preserve"> </w:t>
      </w:r>
      <w:r>
        <w:t xml:space="preserve">is issued by Master Hair Studio Tehran, a licensed and registered</w:t>
      </w:r>
      <w:r>
        <w:t xml:space="preserve"> </w:t>
      </w:r>
      <w:r>
        <w:t xml:space="preserve">Hairdresser</w:t>
      </w:r>
      <w:r>
        <w:t xml:space="preserve"> </w:t>
      </w:r>
      <w:r>
        <w:t xml:space="preserve">establishment operating in the heart of</w:t>
      </w:r>
      <w:r>
        <w:t xml:space="preserve"> </w:t>
      </w:r>
      <w:r>
        <w:t xml:space="preserve">Iran Tehran</w:t>
      </w:r>
      <w:r>
        <w:t xml:space="preserve">, to provide a comprehensive and transparent breakdown of all professional hairdressing services requested by the client. The following services have been carefully curated to meet the specific requirements of the client while maintaining the highest standards of craftsmanship expected in the Tehran metropolitan area.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(IRR)</w:t>
            </w:r>
          </w:p>
        </w:tc>
        <w:tc>
          <w:tcPr/>
          <w:p>
            <w:pPr>
              <w:pStyle w:val="Compact"/>
              <w:jc w:val="left"/>
            </w:pPr>
            <w:r>
              <w:t xml:space="preserve">Subtotal (IRR)</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Full Haircut &amp; Styling (Precision Cut)</w:t>
            </w:r>
          </w:p>
        </w:tc>
        <w:tc>
          <w:tcPr/>
          <w:p>
            <w:pPr>
              <w:pStyle w:val="Compact"/>
              <w:jc w:val="left"/>
            </w:pPr>
            <w:r>
              <w:t xml:space="preserve">60 min</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Professional Hair Washing &amp; Scalp Treatment</w:t>
            </w:r>
          </w:p>
        </w:tc>
        <w:tc>
          <w:tcPr/>
          <w:p>
            <w:pPr>
              <w:pStyle w:val="Compact"/>
              <w:jc w:val="left"/>
            </w:pPr>
            <w:r>
              <w:t xml:space="preserve">30 min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Color Application (Single Tone, Premium Products)</w:t>
            </w:r>
          </w:p>
        </w:tc>
        <w:tc>
          <w:tcPr/>
          <w:p>
            <w:pPr>
              <w:pStyle w:val="Compact"/>
              <w:jc w:val="left"/>
            </w:pPr>
            <w:r>
              <w:t xml:space="preserve">90 min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Deep Conditioning &amp; Hair Mask Treatment</w:t>
            </w:r>
          </w:p>
        </w:tc>
        <w:tc>
          <w:tcPr/>
          <w:p>
            <w:pPr>
              <w:pStyle w:val="Compact"/>
              <w:jc w:val="left"/>
            </w:pPr>
            <w:r>
              <w:t xml:space="preserve">45 min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Blow-Dry &amp; Final Styling</w:t>
            </w:r>
          </w:p>
        </w:tc>
        <w:tc>
          <w:tcPr/>
          <w:p>
            <w:pPr>
              <w:pStyle w:val="Compact"/>
              <w:jc w:val="left"/>
            </w:pPr>
            <w:r>
              <w:t xml:space="preserve">30 min</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Beard Trimming &amp; Grooming (Optional Add-on)</w:t>
            </w:r>
          </w:p>
        </w:tc>
        <w:tc>
          <w:tcPr/>
          <w:p>
            <w:pPr>
              <w:pStyle w:val="Compact"/>
              <w:jc w:val="left"/>
            </w:pPr>
            <w:r>
              <w:t xml:space="preserve">20 min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Post-Service Hair Care Product Kit (Shampoo, Conditioner, Serum)</w:t>
            </w:r>
          </w:p>
        </w:tc>
        <w:tc>
          <w:tcPr/>
          <w:p>
            <w:pPr>
              <w:pStyle w:val="Compact"/>
              <w:jc w:val="left"/>
            </w:pPr>
            <w:r>
              <w:t xml:space="preserve">—</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Subtotal:</w:t>
            </w:r>
          </w:p>
        </w:tc>
        <w:tc>
          <w:tcPr/>
          <w:p>
            <w:pPr>
              <w:pStyle w:val="Compact"/>
              <w:jc w:val="left"/>
            </w:pPr>
            <w:r>
              <w:t xml:space="preserve">16,100,000 IRR</w:t>
            </w:r>
          </w:p>
        </w:tc>
      </w:tr>
      <w:tr>
        <w:tc>
          <w:tcPr>
            <w:gridSpan w:val="4"/>
          </w:tcPr>
          <w:p>
            <w:pPr>
              <w:pStyle w:val="Compact"/>
              <w:jc w:val="right"/>
            </w:pPr>
            <w:r>
              <w:t xml:space="preserve">VAT (10% — Tehran Municipal Tax):</w:t>
            </w:r>
          </w:p>
        </w:tc>
        <w:tc>
          <w:tcPr/>
          <w:p>
            <w:pPr>
              <w:pStyle w:val="Compact"/>
              <w:jc w:val="left"/>
            </w:pPr>
            <w:r>
              <w:t xml:space="preserve">1,610,000 IRR</w:t>
            </w:r>
          </w:p>
        </w:tc>
      </w:tr>
      <w:tr>
        <w:tc>
          <w:tcPr>
            <w:gridSpan w:val="4"/>
          </w:tcPr>
          <w:p>
            <w:pPr>
              <w:pStyle w:val="Compact"/>
              <w:jc w:val="right"/>
            </w:pPr>
            <w:r>
              <w:t xml:space="preserve">TOTAL ESTIMATED COST:</w:t>
            </w:r>
          </w:p>
        </w:tc>
        <w:tc>
          <w:tcPr/>
          <w:p>
            <w:pPr>
              <w:pStyle w:val="Compact"/>
              <w:jc w:val="left"/>
            </w:pPr>
            <w:r>
              <w:t xml:space="preserve">17,710,000 IRR (Approx. $38.50 USD)</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current pricing as of the date of issue in</w:t>
      </w:r>
      <w:r>
        <w:t xml:space="preserve"> </w:t>
      </w:r>
      <w:r>
        <w:t xml:space="preserve">Iran Tehran</w:t>
      </w:r>
      <w:r>
        <w:t xml:space="preserve">. All prices are subject to adjustment in the event of significant changes in the cost of imported hairdressing products, which are commonly sourced through international suppliers. The</w:t>
      </w:r>
      <w:r>
        <w:t xml:space="preserve"> </w:t>
      </w:r>
      <w:r>
        <w:t xml:space="preserve">Hairdresser</w:t>
      </w:r>
      <w:r>
        <w:t xml:space="preserve"> </w:t>
      </w:r>
      <w:r>
        <w:t xml:space="preserve">team at Master Hair Studio Tehran uses exclusively premium-grade products including L'Oréal Professionnel, Wella, and Kérastase lines, which are available through authorized distributors in Tehran.</w:t>
      </w:r>
    </w:p>
    <w:bookmarkEnd w:id="23"/>
    <w:bookmarkStart w:id="24" w:name="terms-conditions"/>
    <w:p>
      <w:pPr>
        <w:pStyle w:val="Heading2"/>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Hairdresser</w:t>
      </w:r>
      <w:r>
        <w:t xml:space="preserve"> </w:t>
      </w:r>
      <w:r>
        <w:t xml:space="preserve">reserves the right to revise pricing based on market conditions in</w:t>
      </w:r>
      <w:r>
        <w:t xml:space="preserve"> </w:t>
      </w:r>
      <w:r>
        <w:t xml:space="preserve">Iran Tehran</w:t>
      </w:r>
      <w:r>
        <w:t xml:space="preserve">.</w:t>
      </w:r>
    </w:p>
    <w:p>
      <w:pPr>
        <w:numPr>
          <w:ilvl w:val="0"/>
          <w:numId w:val="1001"/>
        </w:numPr>
        <w:pStyle w:val="Compact"/>
      </w:pPr>
      <w:r>
        <w:t xml:space="preserve">A deposit of 30% of the total estimated cost is required to confirm the appointment and secure the client's preferred date and time with the designated</w:t>
      </w:r>
      <w:r>
        <w:t xml:space="preserve"> </w:t>
      </w:r>
      <w:r>
        <w:t xml:space="preserve">Hairdresser</w:t>
      </w:r>
      <w:r>
        <w:t xml:space="preserve">.</w:t>
      </w:r>
    </w:p>
    <w:p>
      <w:pPr>
        <w:numPr>
          <w:ilvl w:val="0"/>
          <w:numId w:val="1001"/>
        </w:numPr>
        <w:pStyle w:val="Compact"/>
      </w:pPr>
      <w:r>
        <w:t xml:space="preserve">The remaining 70% balance shall be payable upon completion of all services. Payment may be made in cash (IRR), bank transfer, or via Shetab card at the studio located in Tehran.</w:t>
      </w:r>
    </w:p>
    <w:p>
      <w:pPr>
        <w:numPr>
          <w:ilvl w:val="0"/>
          <w:numId w:val="1001"/>
        </w:numPr>
        <w:pStyle w:val="Compact"/>
      </w:pPr>
      <w:r>
        <w:t xml:space="preserve">All services will be performed by the lead</w:t>
      </w:r>
      <w:r>
        <w:t xml:space="preserve"> </w:t>
      </w:r>
      <w:r>
        <w:t xml:space="preserve">Hairdresser</w:t>
      </w:r>
      <w:r>
        <w:t xml:space="preserve">, Mr. Amir Hosseini, or a stylist of equivalent seniority. The client will be informed in advance if a substitution is necessary.</w:t>
      </w:r>
    </w:p>
    <w:p>
      <w:pPr>
        <w:numPr>
          <w:ilvl w:val="0"/>
          <w:numId w:val="1001"/>
        </w:numPr>
        <w:pStyle w:val="Compact"/>
      </w:pPr>
      <w:r>
        <w:t xml:space="preserve">The</w:t>
      </w:r>
      <w:r>
        <w:t xml:space="preserve"> </w:t>
      </w:r>
      <w:r>
        <w:t xml:space="preserve">Quotation Estimate</w:t>
      </w:r>
      <w:r>
        <w:t xml:space="preserve"> </w:t>
      </w:r>
      <w:r>
        <w:t xml:space="preserve">includes all standard materials and products. Any additional treatments or premium product upgrades requested during the session will be quoted separately and require prior client approval.</w:t>
      </w:r>
    </w:p>
    <w:p>
      <w:pPr>
        <w:numPr>
          <w:ilvl w:val="0"/>
          <w:numId w:val="1001"/>
        </w:numPr>
        <w:pStyle w:val="Compact"/>
      </w:pPr>
      <w:r>
        <w:t xml:space="preserve">Cancellations must be made at least 24 hours in advance. Late cancellations or no-shows will result in forfeiture of the deposit.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deposit has been received. It serves solely as a good-faith estimate of costs for the</w:t>
      </w:r>
      <w:r>
        <w:t xml:space="preserve"> </w:t>
      </w:r>
      <w:r>
        <w:t xml:space="preserve">Hairdresser</w:t>
      </w:r>
      <w:r>
        <w:t xml:space="preserve"> </w:t>
      </w:r>
      <w:r>
        <w:t xml:space="preserve">services described herein.</w:t>
      </w:r>
    </w:p>
    <w:p>
      <w:pPr>
        <w:numPr>
          <w:ilvl w:val="0"/>
          <w:numId w:val="1001"/>
        </w:numPr>
        <w:pStyle w:val="Compact"/>
      </w:pPr>
      <w:r>
        <w:t xml:space="preserve">All services are performed in compliance with the health and safety regulations set forth by the Tehran Municipality and the Iranian Ministry of Health. The studio maintains full licensing and insurance coverage.</w:t>
      </w:r>
    </w:p>
    <w:p>
      <w:pPr>
        <w:numPr>
          <w:ilvl w:val="0"/>
          <w:numId w:val="1001"/>
        </w:numPr>
        <w:pStyle w:val="Compact"/>
      </w:pPr>
      <w:r>
        <w:t xml:space="preserve">The client acknowledges that hair coloring and chemical treatments may produce results that vary slightly from the reference images or descriptions provided during consultation. The</w:t>
      </w:r>
      <w:r>
        <w:t xml:space="preserve"> </w:t>
      </w:r>
      <w:r>
        <w:t xml:space="preserve">Hairdresser</w:t>
      </w:r>
      <w:r>
        <w:t xml:space="preserve"> </w:t>
      </w:r>
      <w:r>
        <w:t xml:space="preserve">will use professional judgment to achieve the closest possible result.</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and if necessary, through the consumer protection office of Tehran Province.</w:t>
      </w:r>
    </w:p>
    <w:bookmarkEnd w:id="24"/>
    <w:bookmarkStart w:id="25" w:name="additional-information"/>
    <w:p>
      <w:pPr>
        <w:pStyle w:val="Heading2"/>
      </w:pPr>
      <w:r>
        <w:t xml:space="preserve">Additional Information</w:t>
      </w:r>
    </w:p>
    <w:p>
      <w:pPr>
        <w:pStyle w:val="FirstParagraph"/>
      </w:pPr>
      <w:r>
        <w:t xml:space="preserve">Master Hair Studio Tehran has been serving the community of</w:t>
      </w:r>
      <w:r>
        <w:t xml:space="preserve"> </w:t>
      </w:r>
      <w:r>
        <w:t xml:space="preserve">Iran Tehran</w:t>
      </w:r>
      <w:r>
        <w:t xml:space="preserve"> </w:t>
      </w:r>
      <w:r>
        <w:t xml:space="preserve">since 2014 and is recognized as one of the premier</w:t>
      </w:r>
      <w:r>
        <w:t xml:space="preserve"> </w:t>
      </w:r>
      <w:r>
        <w:t xml:space="preserve">Hairdresser</w:t>
      </w:r>
      <w:r>
        <w:t xml:space="preserve"> </w:t>
      </w:r>
      <w:r>
        <w:t xml:space="preserve">establishments in the Vali-Asr district. Our team of certified stylists brings over 15 years of combined experience in men's and women's hairdressing, color theory, and advanced styling techniques. We are committed to providing a luxurious and personalized experience that reflects the rich cultural heritage of Tehran while embracing modern international trends.</w:t>
      </w:r>
    </w:p>
    <w:p>
      <w:pPr>
        <w:pStyle w:val="BodyText"/>
      </w:pPr>
      <w:r>
        <w:t xml:space="preserve">This</w:t>
      </w:r>
      <w:r>
        <w:t xml:space="preserve"> </w:t>
      </w:r>
      <w:r>
        <w:t xml:space="preserve">Quotation Estimate</w:t>
      </w:r>
      <w:r>
        <w:t xml:space="preserve"> </w:t>
      </w:r>
      <w:r>
        <w:t xml:space="preserve">has been prepared specifically for the client's requirements and reflects the current service menu and pricing structure of our</w:t>
      </w:r>
      <w:r>
        <w:t xml:space="preserve"> </w:t>
      </w:r>
      <w:r>
        <w:t xml:space="preserve">Hairdresser</w:t>
      </w:r>
      <w:r>
        <w:t xml:space="preserve"> </w:t>
      </w:r>
      <w:r>
        <w:t xml:space="preserve">studio. We welcome the opportunity to discuss any modifications, additions, or clarifications the client may require before finalizing the booking.</w:t>
      </w:r>
    </w:p>
    <w:p>
      <w:pPr>
        <w:pStyle w:val="BodyText"/>
      </w:pPr>
      <w:r>
        <w:rPr>
          <w:bCs/>
          <w:b/>
        </w:rPr>
        <w:t xml:space="preserve">Prepared By (Hairdresser / Service Provider):</w:t>
      </w:r>
    </w:p>
    <w:p>
      <w:pPr>
        <w:pStyle w:val="BodyText"/>
      </w:pPr>
      <w:r>
        <w:t xml:space="preserve">Mr. Amir Hosseini</w:t>
      </w:r>
      <w:r>
        <w:br/>
      </w:r>
      <w:r>
        <w:t xml:space="preserve">Senior Hairdresser &amp; Owner</w:t>
      </w:r>
      <w:r>
        <w:br/>
      </w:r>
      <w:r>
        <w:t xml:space="preserve">Master Hair Studio Tehran</w:t>
      </w:r>
      <w:r>
        <w:br/>
      </w:r>
      <w:r>
        <w:t xml:space="preserve">Date: _______________</w:t>
      </w:r>
    </w:p>
    <w:p>
      <w:pPr>
        <w:pStyle w:val="BodyText"/>
      </w:pPr>
      <w:r>
        <w:rPr>
          <w:bCs/>
          <w:b/>
        </w:rPr>
        <w:t xml:space="preserve">Accepted By (Client):</w:t>
      </w:r>
    </w:p>
    <w:p>
      <w:pPr>
        <w:pStyle w:val="BodyText"/>
      </w:pPr>
      <w:r>
        <w:t xml:space="preserve">Client Name: _______________</w:t>
      </w:r>
      <w:r>
        <w:br/>
      </w:r>
      <w:r>
        <w:t xml:space="preserve">Signature: _______________</w:t>
      </w:r>
      <w:r>
        <w:br/>
      </w:r>
      <w:r>
        <w:t xml:space="preserve">Date: _______________</w:t>
      </w:r>
    </w:p>
    <w:p>
      <w:pPr>
        <w:pStyle w:val="BodyText"/>
      </w:pPr>
      <w:r>
        <w:t xml:space="preserve">Master Hair Studio Tehran — No. 42, Vali-Asr Street, Tehran, Iran — License No: IR-HD-2019-4471</w:t>
      </w:r>
    </w:p>
    <w:p>
      <w:pPr>
        <w:pStyle w:val="BodyText"/>
      </w:pPr>
      <w:r>
        <w:t xml:space="preserve">This Quotation Estimate document is generated for the exclusive use of the named client and is not transferable. © 2025 Master Hair Studio Tehran.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Iran Tehran</dc:title>
  <dc:creator/>
  <dc:language>en</dc:language>
  <cp:keywords/>
  <dcterms:created xsi:type="dcterms:W3CDTF">2026-10-10T03:16:26Z</dcterms:created>
  <dcterms:modified xsi:type="dcterms:W3CDTF">2026-10-10T03:16:26Z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