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1" w:name="the-golden-shears-hairdresser-studio"/>
    <w:p>
      <w:pPr>
        <w:pStyle w:val="Heading1"/>
      </w:pPr>
      <w:r>
        <w:t xml:space="preserve">The Golden Shears Hairdresser Studio</w:t>
      </w:r>
    </w:p>
    <w:bookmarkStart w:id="20" w:name="X83bfe3a2ae8959c24164af3ce82216702294fe6"/>
    <w:p>
      <w:pPr>
        <w:pStyle w:val="Heading2"/>
      </w:pPr>
      <w:r>
        <w:t xml:space="preserve">Premium Hairdresser Services • Israel Jerusalem</w:t>
      </w:r>
    </w:p>
    <w:p>
      <w:pPr>
        <w:pStyle w:val="FirstParagraph"/>
      </w:pPr>
      <w:r>
        <w:t xml:space="preserve">12 Jaffa Road, Jerusalem 91000, Israel • Tel: +972-2-623-4567 • Email: info@goldenshears-jerusalem.co.il</w:t>
      </w:r>
    </w:p>
    <w:p>
      <w:pPr>
        <w:pStyle w:val="BodyText"/>
      </w:pPr>
      <w:r>
        <w:t xml:space="preserve">VAT No. 51-234-567-8 • Licensed Hairdresser Establishment, Israel Jerusalem</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QE-2025-JER-0847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Sarah Cohen, Senior Hairdresser</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 David Levi</w:t>
      </w:r>
    </w:p>
    <w:p>
      <w:pPr>
        <w:pStyle w:val="BodyText"/>
      </w:pPr>
      <w:r>
        <w:rPr>
          <w:bCs/>
          <w:b/>
        </w:rPr>
        <w:t xml:space="preserve">Address:</w:t>
      </w:r>
      <w:r>
        <w:t xml:space="preserve"> </w:t>
      </w:r>
      <w:r>
        <w:t xml:space="preserve">45 Agripas Street, Jerusalem, Israel</w:t>
      </w:r>
    </w:p>
    <w:p>
      <w:pPr>
        <w:pStyle w:val="BodyText"/>
      </w:pPr>
      <w:r>
        <w:rPr>
          <w:bCs/>
          <w:b/>
        </w:rPr>
        <w:t xml:space="preserve">Phone:</w:t>
      </w:r>
      <w:r>
        <w:t xml:space="preserve"> </w:t>
      </w:r>
      <w:r>
        <w:t xml:space="preserve">+972-52-789-1234</w:t>
      </w:r>
    </w:p>
    <w:p>
      <w:pPr>
        <w:pStyle w:val="BodyText"/>
      </w:pPr>
      <w:r>
        <w:rPr>
          <w:bCs/>
          <w:b/>
        </w:rPr>
        <w:t xml:space="preserve">Email:</w:t>
      </w:r>
      <w:r>
        <w:t xml:space="preserve"> </w:t>
      </w:r>
      <w:r>
        <w:t xml:space="preserve">d.levi@email.co.il</w:t>
      </w:r>
    </w:p>
    <w:bookmarkEnd w:id="23"/>
    <w:p>
      <w:pPr>
        <w:pStyle w:val="BodyText"/>
      </w:pPr>
      <w:r>
        <w:t xml:space="preserve">Dear Mr. Levi,</w:t>
      </w:r>
    </w:p>
    <w:p>
      <w:pPr>
        <w:pStyle w:val="BodyText"/>
      </w:pPr>
      <w:r>
        <w:t xml:space="preserve">Thank you for visiting</w:t>
      </w:r>
      <w:r>
        <w:t xml:space="preserve"> </w:t>
      </w:r>
      <w:r>
        <w:t xml:space="preserve">The Golden Shears Hairdresser Studio</w:t>
      </w:r>
      <w:r>
        <w:t xml:space="preserve"> </w:t>
      </w:r>
      <w:r>
        <w:t xml:space="preserve">in the heart of</w:t>
      </w:r>
      <w:r>
        <w:t xml:space="preserve"> </w:t>
      </w:r>
      <w:r>
        <w:t xml:space="preserve">Israel Jerusalem</w:t>
      </w:r>
      <w:r>
        <w:t xml:space="preserve">. Following your consultation on 12 June 2025, we are pleased to present this formal</w:t>
      </w:r>
      <w:r>
        <w:t xml:space="preserve"> </w:t>
      </w:r>
      <w:r>
        <w:t xml:space="preserve">Quotation Estimate</w:t>
      </w:r>
      <w:r>
        <w:t xml:space="preserve"> </w:t>
      </w:r>
      <w:r>
        <w:t xml:space="preserve">for the comprehensive hairdresser services you have requested. This Quotation Estimate has been carefully prepared by our senior Hairdresser team to ensure full transparency regarding all costs, procedures, and timelines associated with your chosen treatments. As a licensed and registered Hairdresser establishment operating in Israel Jerusalem, we adhere to all national standards set by the Ministry of Health and the local Jerusalem municipality regulations governing professional hairdresser practices.</w:t>
      </w:r>
    </w:p>
    <w:bookmarkStart w:id="24" w:name="Xa1c618b838f1ed92f62696828530b8fb945a7fd"/>
    <w:p>
      <w:pPr>
        <w:pStyle w:val="Heading2"/>
      </w:pPr>
      <w:r>
        <w:t xml:space="preserve">Itemized Quotation Estimate – Hairdresser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(NIS)</w:t>
            </w:r>
          </w:p>
        </w:tc>
        <w:tc>
          <w:tcPr/>
          <w:p>
            <w:pPr>
              <w:pStyle w:val="Compact"/>
              <w:jc w:val="left"/>
            </w:pPr>
            <w:r>
              <w:t xml:space="preserve">Quantity</w:t>
            </w:r>
          </w:p>
        </w:tc>
        <w:tc>
          <w:tcPr/>
          <w:p>
            <w:pPr>
              <w:pStyle w:val="Compact"/>
              <w:jc w:val="left"/>
            </w:pPr>
            <w:r>
              <w:t xml:space="preserve">Subtotal (NIS)</w:t>
            </w:r>
          </w:p>
        </w:tc>
      </w:tr>
      <w:tr>
        <w:tc>
          <w:tcPr/>
          <w:p>
            <w:pPr>
              <w:pStyle w:val="Compact"/>
              <w:jc w:val="left"/>
            </w:pPr>
            <w:r>
              <w:t xml:space="preserve">1</w:t>
            </w:r>
          </w:p>
        </w:tc>
        <w:tc>
          <w:tcPr/>
          <w:p>
            <w:pPr>
              <w:pStyle w:val="Compact"/>
              <w:jc w:val="left"/>
            </w:pPr>
            <w:r>
              <w:t xml:space="preserve">Full Haircut &amp; Styling – Men's Premium Cut (executed by senior Hairdresser)</w:t>
            </w:r>
          </w:p>
        </w:tc>
        <w:tc>
          <w:tcPr/>
          <w:p>
            <w:pPr>
              <w:pStyle w:val="Compact"/>
              <w:jc w:val="left"/>
            </w:pPr>
            <w:r>
              <w:t xml:space="preserve">45 min</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Professional Hair Color Treatment – Full Head Dye with Premium Ammonia-Free Formula</w:t>
            </w:r>
          </w:p>
        </w:tc>
        <w:tc>
          <w:tcPr/>
          <w:p>
            <w:pPr>
              <w:pStyle w:val="Compact"/>
              <w:jc w:val="left"/>
            </w:pPr>
            <w:r>
              <w:t xml:space="preserve">90 min</w:t>
            </w:r>
          </w:p>
        </w:tc>
        <w:tc>
          <w:tcPr/>
          <w:p>
            <w:pPr>
              <w:pStyle w:val="Compact"/>
              <w:jc w:val="left"/>
            </w:pPr>
            <w:r>
              <w:t xml:space="preserve">550.00</w:t>
            </w:r>
          </w:p>
        </w:tc>
        <w:tc>
          <w:tcPr/>
          <w:p>
            <w:pPr>
              <w:pStyle w:val="Compact"/>
              <w:jc w:val="left"/>
            </w:pPr>
            <w:r>
              <w:t xml:space="preserve">1</w:t>
            </w:r>
          </w:p>
        </w:tc>
        <w:tc>
          <w:tcPr/>
          <w:p>
            <w:pPr>
              <w:pStyle w:val="Compact"/>
              <w:jc w:val="left"/>
            </w:pPr>
            <w:r>
              <w:t xml:space="preserve">550.00</w:t>
            </w:r>
          </w:p>
        </w:tc>
      </w:tr>
      <w:tr>
        <w:tc>
          <w:tcPr/>
          <w:p>
            <w:pPr>
              <w:pStyle w:val="Compact"/>
              <w:jc w:val="left"/>
            </w:pPr>
            <w:r>
              <w:t xml:space="preserve">3</w:t>
            </w:r>
          </w:p>
        </w:tc>
        <w:tc>
          <w:tcPr/>
          <w:p>
            <w:pPr>
              <w:pStyle w:val="Compact"/>
              <w:jc w:val="left"/>
            </w:pPr>
            <w:r>
              <w:t xml:space="preserve">Deep Conditioning &amp; Scalp Treatment – Keratin Enriched Hairdresser Product Line</w:t>
            </w:r>
          </w:p>
        </w:tc>
        <w:tc>
          <w:tcPr/>
          <w:p>
            <w:pPr>
              <w:pStyle w:val="Compact"/>
              <w:jc w:val="left"/>
            </w:pPr>
            <w:r>
              <w:t xml:space="preserve">30 min</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Beard Trimming &amp; Shaping – Precision Hairdresser Grooming Service</w:t>
            </w:r>
          </w:p>
        </w:tc>
        <w:tc>
          <w:tcPr/>
          <w:p>
            <w:pPr>
              <w:pStyle w:val="Compact"/>
              <w:jc w:val="left"/>
            </w:pPr>
            <w:r>
              <w:t xml:space="preserve">20 min</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Hot Towel Head &amp; Neck Massage – Complimentary Hairdresser Add-On</w:t>
            </w:r>
          </w:p>
        </w:tc>
        <w:tc>
          <w:tcPr/>
          <w:p>
            <w:pPr>
              <w:pStyle w:val="Compact"/>
              <w:jc w:val="left"/>
            </w:pPr>
            <w:r>
              <w:t xml:space="preserve">15 min</w:t>
            </w:r>
          </w:p>
        </w:tc>
        <w:tc>
          <w:tcPr/>
          <w:p>
            <w:pPr>
              <w:pStyle w:val="Compact"/>
              <w:jc w:val="left"/>
            </w:pPr>
            <w:r>
              <w:t xml:space="preserve">100.00</w:t>
            </w:r>
          </w:p>
        </w:tc>
        <w:tc>
          <w:tcPr/>
          <w:p>
            <w:pPr>
              <w:pStyle w:val="Compact"/>
              <w:jc w:val="left"/>
            </w:pPr>
            <w:r>
              <w:t xml:space="preserve">1</w:t>
            </w:r>
          </w:p>
        </w:tc>
        <w:tc>
          <w:tcPr/>
          <w:p>
            <w:pPr>
              <w:pStyle w:val="Compact"/>
              <w:jc w:val="left"/>
            </w:pPr>
            <w:r>
              <w:t xml:space="preserve">100.00</w:t>
            </w:r>
          </w:p>
        </w:tc>
      </w:tr>
      <w:tr>
        <w:tc>
          <w:tcPr/>
          <w:p>
            <w:pPr>
              <w:pStyle w:val="Compact"/>
              <w:jc w:val="left"/>
            </w:pPr>
            <w:r>
              <w:t xml:space="preserve">6</w:t>
            </w:r>
          </w:p>
        </w:tc>
        <w:tc>
          <w:tcPr/>
          <w:p>
            <w:pPr>
              <w:pStyle w:val="Compact"/>
              <w:jc w:val="left"/>
            </w:pPr>
            <w:r>
              <w:t xml:space="preserve">Styling &amp; Finishing – Professional Product Application (Pomade, Hairspray)</w:t>
            </w:r>
          </w:p>
        </w:tc>
        <w:tc>
          <w:tcPr/>
          <w:p>
            <w:pPr>
              <w:pStyle w:val="Compact"/>
              <w:jc w:val="left"/>
            </w:pPr>
            <w:r>
              <w:t xml:space="preserve">15 min</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r>
      <w:tr>
        <w:tc>
          <w:tcPr/>
          <w:p>
            <w:pPr>
              <w:pStyle w:val="Compact"/>
              <w:jc w:val="left"/>
            </w:pPr>
            <w:r>
              <w:t xml:space="preserve">7</w:t>
            </w:r>
          </w:p>
        </w:tc>
        <w:tc>
          <w:tcPr/>
          <w:p>
            <w:pPr>
              <w:pStyle w:val="Compact"/>
              <w:jc w:val="left"/>
            </w:pPr>
            <w:r>
              <w:t xml:space="preserve">Follow-Up Consultation &amp; Home Care Guidance (within 14 days)</w:t>
            </w:r>
          </w:p>
        </w:tc>
        <w:tc>
          <w:tcPr/>
          <w:p>
            <w:pPr>
              <w:pStyle w:val="Compact"/>
              <w:jc w:val="left"/>
            </w:pPr>
            <w:r>
              <w:t xml:space="preserve">15 min</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gridSpan w:val="5"/>
          </w:tcPr>
          <w:p>
            <w:pPr>
              <w:pStyle w:val="Compact"/>
              <w:jc w:val="left"/>
            </w:pPr>
            <w:r>
              <w:t xml:space="preserve">Subtotal (VAT Excluded)</w:t>
            </w:r>
          </w:p>
        </w:tc>
        <w:tc>
          <w:tcPr/>
          <w:p>
            <w:pPr>
              <w:pStyle w:val="Compact"/>
              <w:jc w:val="left"/>
            </w:pPr>
            <w:r>
              <w:t xml:space="preserve">1,380.00</w:t>
            </w:r>
          </w:p>
        </w:tc>
      </w:tr>
      <w:tr>
        <w:tc>
          <w:tcPr>
            <w:gridSpan w:val="5"/>
          </w:tcPr>
          <w:p>
            <w:pPr>
              <w:pStyle w:val="Compact"/>
              <w:jc w:val="left"/>
            </w:pPr>
            <w:r>
              <w:t xml:space="preserve">VAT (18% – Israel Standard Rate)</w:t>
            </w:r>
          </w:p>
        </w:tc>
        <w:tc>
          <w:tcPr/>
          <w:p>
            <w:pPr>
              <w:pStyle w:val="Compact"/>
              <w:jc w:val="left"/>
            </w:pPr>
            <w:r>
              <w:t xml:space="preserve">248.40</w:t>
            </w:r>
          </w:p>
        </w:tc>
      </w:tr>
      <w:tr>
        <w:tc>
          <w:tcPr>
            <w:gridSpan w:val="5"/>
          </w:tcPr>
          <w:p>
            <w:pPr>
              <w:pStyle w:val="Compact"/>
              <w:jc w:val="left"/>
            </w:pPr>
            <w:r>
              <w:t xml:space="preserve">TOTAL AMOUNT DUE (NIS)</w:t>
            </w:r>
          </w:p>
        </w:tc>
        <w:tc>
          <w:tcPr/>
          <w:p>
            <w:pPr>
              <w:pStyle w:val="Compact"/>
              <w:jc w:val="left"/>
            </w:pPr>
            <w:r>
              <w:t xml:space="preserve">1,628.40</w:t>
            </w:r>
          </w:p>
        </w:tc>
      </w:tr>
    </w:tbl>
    <w:p>
      <w:pPr>
        <w:pStyle w:val="BodyText"/>
      </w:pPr>
      <w:r>
        <w:rPr>
          <w:bCs/>
          <w:b/>
        </w:rPr>
        <w:t xml:space="preserve">Note:</w:t>
      </w:r>
      <w:r>
        <w:t xml:space="preserve"> </w:t>
      </w:r>
      <w:r>
        <w:t xml:space="preserve">This Quotation Estimate is specific to the Hairdresser services listed above and is valid for a single visit to our Israel Jerusalem studio. All prices are quoted in New Israeli Shekels (NIS / ILS). The Hairdresser team reserves the right to adjust product costs if international supply chain conditions affect the availability of imported Hairdresser products. This Quotation Estimate does not include additional services not explicitly listed.</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issued by The Golden Shears Hairdresser Studio, a registered Hairdresser business operating in Israel Jerusalem, and is valid for thirty (30) calendar days from the date of issue. After this period, a revised Quotation Estimate may be required due to potential changes in product pricing or Hairdresser service rates.</w:t>
      </w:r>
    </w:p>
    <w:p>
      <w:pPr>
        <w:numPr>
          <w:ilvl w:val="0"/>
          <w:numId w:val="1001"/>
        </w:numPr>
        <w:pStyle w:val="Compact"/>
      </w:pPr>
      <w:r>
        <w:t xml:space="preserve">All Hairdresser services described in this Quotation Estimate will be performed by a certified and licensed Hairdresser professional holding a valid Israeli cosmetology license issued by the Ministry of Health, Israel Jerusalem district.</w:t>
      </w:r>
    </w:p>
    <w:p>
      <w:pPr>
        <w:numPr>
          <w:ilvl w:val="0"/>
          <w:numId w:val="1001"/>
        </w:numPr>
        <w:pStyle w:val="Compact"/>
      </w:pPr>
      <w:r>
        <w:t xml:space="preserve">The client agrees to arrive at the Hairdresser studio no more than ten (10) minutes prior to the scheduled appointment time. Late arrivals may result in a reduced service duration at the discretion of the Hairdresser team.</w:t>
      </w:r>
    </w:p>
    <w:p>
      <w:pPr>
        <w:numPr>
          <w:ilvl w:val="0"/>
          <w:numId w:val="1001"/>
        </w:numPr>
        <w:pStyle w:val="Compact"/>
      </w:pPr>
      <w:r>
        <w:t xml:space="preserve">Cancellation or rescheduling of the Hairdresser appointment must be communicated at least twenty-four (24) hours in advance. Cancellations made within 24 hours will incur a 50% fee of the total Quotation Estimate amount.</w:t>
      </w:r>
    </w:p>
    <w:p>
      <w:pPr>
        <w:numPr>
          <w:ilvl w:val="0"/>
          <w:numId w:val="1001"/>
        </w:numPr>
        <w:pStyle w:val="Compact"/>
      </w:pPr>
      <w:r>
        <w:t xml:space="preserve">Payment for the Hairdresser services outlined in this Quotation Estimate is due in full at the conclusion of the session. We accept credit cards (Visa, Mastercard, American Express), bank transfer, and cash. A 2% surcharge applies to credit card transactions exceeding NIS 1,000.</w:t>
      </w:r>
    </w:p>
    <w:p>
      <w:pPr>
        <w:numPr>
          <w:ilvl w:val="0"/>
          <w:numId w:val="1001"/>
        </w:numPr>
        <w:pStyle w:val="Compact"/>
      </w:pPr>
      <w:r>
        <w:t xml:space="preserve">All Hairdresser products used during the session are of premium quality and are sourced from approved suppliers registered in Israel. The Hairdresser team will inform the client of any known allergens or sensitivities prior to application.</w:t>
      </w:r>
    </w:p>
    <w:p>
      <w:pPr>
        <w:numPr>
          <w:ilvl w:val="0"/>
          <w:numId w:val="1001"/>
        </w:numPr>
        <w:pStyle w:val="Compact"/>
      </w:pPr>
      <w:r>
        <w:t xml:space="preserve">This Quotation Estimate does not constitute a guarantee of specific aesthetic outcomes. The Hairdresser professional will use best professional judgment to achieve the closest possible result to the client's desired look, as discussed during the initial consultation in our Israel Jerusalem studio.</w:t>
      </w:r>
    </w:p>
    <w:p>
      <w:pPr>
        <w:numPr>
          <w:ilvl w:val="0"/>
          <w:numId w:val="1001"/>
        </w:numPr>
        <w:pStyle w:val="Compact"/>
      </w:pPr>
      <w:r>
        <w:t xml:space="preserve">The client acknowledges that this Quotation Estimate is a good-faith estimate of costs. Should additional Hairdresser services become necessary during the session (e.g., extended color correction), the Hairdresser will obtain verbal consent and provide an updated Quotation Estimate before proceeding.</w:t>
      </w:r>
    </w:p>
    <w:p>
      <w:pPr>
        <w:numPr>
          <w:ilvl w:val="0"/>
          <w:numId w:val="1001"/>
        </w:numPr>
        <w:pStyle w:val="Compact"/>
      </w:pPr>
      <w:r>
        <w:t xml:space="preserve">All personal data collected in connection with this Quotation Estimate and the subsequent Hairdresser service will be handled in accordance with the Israeli Privacy Protection Law, 5741-1981, and the updated regulations of the Israel Jerusalem data protection authority.</w:t>
      </w:r>
    </w:p>
    <w:p>
      <w:pPr>
        <w:numPr>
          <w:ilvl w:val="0"/>
          <w:numId w:val="1001"/>
        </w:numPr>
        <w:pStyle w:val="Compact"/>
      </w:pPr>
      <w:r>
        <w:t xml:space="preserve">Any disputes arising from this Quotation Estimate or the Hairdresser services rendered will be subject to the jurisdiction of the competent courts in Jerusalem, Israel.</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for Hairdresser services at The Golden Shears Hairdresser Studio in Israel Jerusalem and authorizes the Hairdresser team to proceed with the services as described. The client confirms that all information provided during the consultation is accurate and that no medical conditions, allergies, or sensitivities have been withheld that could affect the Hairdresser treatment.</w:t>
      </w:r>
    </w:p>
    <w:p>
      <w:pPr>
        <w:pStyle w:val="BodyText"/>
      </w:pPr>
      <w:r>
        <w:t xml:space="preserve">Client Signature &amp; Date</w:t>
      </w:r>
    </w:p>
    <w:p>
      <w:pPr>
        <w:pStyle w:val="BodyText"/>
      </w:pPr>
      <w:r>
        <w:t xml:space="preserve">Mr. David Levi</w:t>
      </w:r>
    </w:p>
    <w:p>
      <w:pPr>
        <w:pStyle w:val="BodyText"/>
      </w:pPr>
      <w:r>
        <w:t xml:space="preserve">Hairdresser Representative Signature &amp; Date</w:t>
      </w:r>
    </w:p>
    <w:p>
      <w:pPr>
        <w:pStyle w:val="BodyText"/>
      </w:pPr>
      <w:r>
        <w:t xml:space="preserve">Sarah Cohen – Senior Hairdresser, The Golden Shears, Israel Jerusalem</w:t>
      </w:r>
    </w:p>
    <w:p>
      <w:pPr>
        <w:pStyle w:val="BodyText"/>
      </w:pPr>
      <w:r>
        <w:rPr>
          <w:bCs/>
          <w:b/>
        </w:rPr>
        <w:t xml:space="preserve">The Golden Shears Hairdresser Studio</w:t>
      </w:r>
      <w:r>
        <w:t xml:space="preserve"> </w:t>
      </w:r>
      <w:r>
        <w:t xml:space="preserve">• 12 Jaffa Road, Jerusalem 91000, Israel</w:t>
      </w:r>
    </w:p>
    <w:p>
      <w:pPr>
        <w:pStyle w:val="BodyText"/>
      </w:pPr>
      <w:r>
        <w:t xml:space="preserve">Quotation Estimate No. QE-2025-JER-0847 • Issued 15 June 2025 • Valid until 15 July 2025</w:t>
      </w:r>
    </w:p>
    <w:p>
      <w:pPr>
        <w:pStyle w:val="BodyText"/>
      </w:pPr>
      <w:r>
        <w:t xml:space="preserve">This Quotation Estimate document was prepared by a licensed Hairdresser establishment in Israel Jerusalem. For inquiries, contact our Hairdresser team at +972-2-623-4567.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Israel Jerusalem</dc:title>
  <dc:creator/>
  <dc:language>en</dc:language>
  <cp:keywords/>
  <dcterms:created xsi:type="dcterms:W3CDTF">2026-10-10T03:51:19Z</dcterms:created>
  <dcterms:modified xsi:type="dcterms:W3CDTF">2026-10-10T03:51:19Z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