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elegance-hair-studio"/>
    <w:p>
      <w:pPr>
        <w:pStyle w:val="Heading1"/>
      </w:pPr>
      <w:r>
        <w:t xml:space="preserve">Kyoto Elegance Hair Studio</w:t>
      </w:r>
    </w:p>
    <w:p>
      <w:pPr>
        <w:pStyle w:val="FirstParagraph"/>
      </w:pPr>
      <w:r>
        <w:t xml:space="preserve">Premium Hairdresser Services — Japan Kyoto</w:t>
      </w:r>
    </w:p>
    <w:p>
      <w:pPr>
        <w:pStyle w:val="BodyText"/>
      </w:pPr>
      <w:r>
        <w:t xml:space="preserve">12-3 Gion-machi, Higashiyama-ku, Kyoto-shi, Kyoto 605-0073, Japan</w:t>
      </w:r>
    </w:p>
    <w:p>
      <w:pPr>
        <w:pStyle w:val="BodyText"/>
      </w:pPr>
      <w:r>
        <w:t xml:space="preserve">Tel: +81-75-555-0142 | Email: info@kyotoelegance-hair.jp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KE-2025-07842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 Ms. [Client Name]</w:t>
      </w:r>
    </w:p>
    <w:p>
      <w:pPr>
        <w:pStyle w:val="BodyText"/>
      </w:pPr>
      <w:r>
        <w:rPr>
          <w:bCs/>
          <w:b/>
        </w:rPr>
        <w:t xml:space="preserve">Address:</w:t>
      </w:r>
      <w:r>
        <w:t xml:space="preserve"> </w:t>
      </w:r>
      <w:r>
        <w:t xml:space="preserve">[Client Address], Kyoto, Japan</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considering</w:t>
      </w:r>
      <w:r>
        <w:t xml:space="preserve"> </w:t>
      </w:r>
      <w:r>
        <w:rPr>
          <w:bCs/>
          <w:b/>
        </w:rPr>
        <w:t xml:space="preserve">Kyoto Elegance Hair Studio</w:t>
      </w:r>
      <w:r>
        <w:t xml:space="preserve"> </w:t>
      </w:r>
      <w:r>
        <w:t xml:space="preserve">for your hair care needs. As a distinguished</w:t>
      </w:r>
      <w:r>
        <w:t xml:space="preserve"> </w:t>
      </w:r>
      <w:r>
        <w:rPr>
          <w:bCs/>
          <w:b/>
        </w:rPr>
        <w:t xml:space="preserve">Hairdresser</w:t>
      </w:r>
      <w:r>
        <w:t xml:space="preserve"> </w:t>
      </w:r>
      <w:r>
        <w:t xml:space="preserve">establishment located in the heart of</w:t>
      </w:r>
      <w:r>
        <w:t xml:space="preserve"> </w:t>
      </w:r>
      <w:r>
        <w:rPr>
          <w:bCs/>
          <w:b/>
        </w:rPr>
        <w:t xml:space="preserve">Japan Kyoto</w:t>
      </w:r>
      <w:r>
        <w:t xml:space="preserve">, we are pleased to present this formal</w:t>
      </w:r>
      <w:r>
        <w:t xml:space="preserve"> </w:t>
      </w:r>
      <w:r>
        <w:rPr>
          <w:bCs/>
          <w:b/>
        </w:rPr>
        <w:t xml:space="preserve">Quotation Estimate</w:t>
      </w:r>
      <w:r>
        <w:t xml:space="preserve"> </w:t>
      </w:r>
      <w:r>
        <w:t xml:space="preserve">for the professional hair services you have requested. This document outlines the complete scope of work, associated costs, and terms governing our engagement. Our team of experienced Hairdresser professionals in Japan Kyoto is committed to delivering exceptional service that reflects the timeless elegance and meticulous craftsmanship for which our region is renowned.</w:t>
      </w:r>
    </w:p>
    <w:bookmarkStart w:id="23"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Full Haircut &amp; Styling (Precision Cut, Japan Kyoto Signature Style)</w:t>
            </w:r>
          </w:p>
        </w:tc>
        <w:tc>
          <w:tcPr/>
          <w:p>
            <w:pPr>
              <w:pStyle w:val="Compact"/>
              <w:jc w:val="left"/>
            </w:pPr>
            <w:r>
              <w:t xml:space="preserve">60 min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Deep Conditioning Treatment (Japanese Botanical Formula)</w:t>
            </w:r>
          </w:p>
        </w:tc>
        <w:tc>
          <w:tcPr/>
          <w:p>
            <w:pPr>
              <w:pStyle w:val="Compact"/>
              <w:jc w:val="left"/>
            </w:pPr>
            <w:r>
              <w:t xml:space="preserve">45 min</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Scalp Therapy &amp; Massage (Traditional Kyoto Technique)</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Color Treatment &amp; Toning (Premium Ammonia-Free Dye)</w:t>
            </w:r>
          </w:p>
        </w:tc>
        <w:tc>
          <w:tcPr/>
          <w:p>
            <w:pPr>
              <w:pStyle w:val="Compact"/>
              <w:jc w:val="left"/>
            </w:pPr>
            <w:r>
              <w:t xml:space="preserve">90 min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Blow-Dry &amp; Final Styling by Lead Hairdresser</w:t>
            </w:r>
          </w:p>
        </w:tc>
        <w:tc>
          <w:tcPr/>
          <w:p>
            <w:pPr>
              <w:pStyle w:val="Compact"/>
              <w:jc w:val="left"/>
            </w:pPr>
            <w:r>
              <w:t xml:space="preserve">30 min</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At-Home Hair Care Product Kit (Kyoto Elegance Brand)</w:t>
            </w:r>
          </w:p>
        </w:tc>
        <w:tc>
          <w:tcPr/>
          <w:p>
            <w:pPr>
              <w:pStyle w:val="Compact"/>
              <w:jc w:val="left"/>
            </w:pPr>
            <w:r>
              <w:t xml:space="preserve">N/A</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Follow-Up Appointment (4 Weeks Post-Service, Hairdresser Check)</w:t>
            </w:r>
          </w:p>
        </w:tc>
        <w:tc>
          <w:tcPr/>
          <w:p>
            <w:pPr>
              <w:pStyle w:val="Compact"/>
              <w:jc w:val="left"/>
            </w:pPr>
            <w:r>
              <w:t xml:space="preserve">20 min</w:t>
            </w:r>
          </w:p>
        </w:tc>
        <w:tc>
          <w:tcPr/>
          <w:p>
            <w:pPr>
              <w:pStyle w:val="Compact"/>
              <w:jc w:val="left"/>
            </w:pPr>
            <w:r>
              <w:t xml:space="preserve">1</w:t>
            </w:r>
          </w:p>
        </w:tc>
        <w:tc>
          <w:tcPr/>
          <w:p>
            <w:pPr>
              <w:pStyle w:val="Compact"/>
              <w:jc w:val="left"/>
            </w:pPr>
            <w:r>
              <w:t xml:space="preserve">2,000</w:t>
            </w:r>
          </w:p>
        </w:tc>
        <w:tc>
          <w:tcPr/>
          <w:p>
            <w:pPr>
              <w:pStyle w:val="Compact"/>
              <w:jc w:val="left"/>
            </w:pPr>
            <w:r>
              <w:t xml:space="preserve">2,000</w:t>
            </w:r>
          </w:p>
        </w:tc>
      </w:tr>
      <w:tr>
        <w:tc>
          <w:tcPr>
            <w:gridSpan w:val="5"/>
          </w:tcPr>
          <w:p>
            <w:pPr>
              <w:pStyle w:val="Compact"/>
              <w:jc w:val="right"/>
            </w:pPr>
            <w:r>
              <w:t xml:space="preserve">Subtotal (Before Tax)</w:t>
            </w:r>
          </w:p>
        </w:tc>
        <w:tc>
          <w:tcPr/>
          <w:p>
            <w:pPr>
              <w:pStyle w:val="Compact"/>
              <w:jc w:val="left"/>
            </w:pPr>
            <w:r>
              <w:t xml:space="preserve">51,500</w:t>
            </w:r>
          </w:p>
        </w:tc>
      </w:tr>
      <w:tr>
        <w:tc>
          <w:tcPr>
            <w:gridSpan w:val="5"/>
          </w:tcPr>
          <w:p>
            <w:pPr>
              <w:pStyle w:val="Compact"/>
              <w:jc w:val="right"/>
            </w:pPr>
            <w:r>
              <w:t xml:space="preserve">Consumption Tax (10%)</w:t>
            </w:r>
          </w:p>
        </w:tc>
        <w:tc>
          <w:tcPr/>
          <w:p>
            <w:pPr>
              <w:pStyle w:val="Compact"/>
              <w:jc w:val="left"/>
            </w:pPr>
            <w:r>
              <w:t xml:space="preserve">5,150</w:t>
            </w:r>
          </w:p>
        </w:tc>
      </w:tr>
      <w:tr>
        <w:tc>
          <w:tcPr>
            <w:gridSpan w:val="5"/>
          </w:tcPr>
          <w:p>
            <w:pPr>
              <w:pStyle w:val="Compact"/>
              <w:jc w:val="right"/>
            </w:pPr>
            <w:r>
              <w:t xml:space="preserve">TOTAL ESTIMATED COST</w:t>
            </w:r>
          </w:p>
        </w:tc>
        <w:tc>
          <w:tcPr/>
          <w:p>
            <w:pPr>
              <w:pStyle w:val="Compact"/>
              <w:jc w:val="left"/>
            </w:pPr>
            <w:r>
              <w:t xml:space="preserve">56,650</w:t>
            </w:r>
          </w:p>
        </w:tc>
      </w:tr>
    </w:tbl>
    <w:bookmarkEnd w:id="23"/>
    <w:bookmarkStart w:id="24" w:name="scope-of-work-service-notes"/>
    <w:p>
      <w:pPr>
        <w:pStyle w:val="Heading2"/>
      </w:pPr>
      <w:r>
        <w:t xml:space="preserve">Scope of Work &amp; Service Notes</w:t>
      </w:r>
    </w:p>
    <w:p>
      <w:pPr>
        <w:pStyle w:val="FirstParagraph"/>
      </w:pPr>
      <w:r>
        <w:t xml:space="preserve">This</w:t>
      </w:r>
      <w:r>
        <w:t xml:space="preserve"> </w:t>
      </w:r>
      <w:r>
        <w:rPr>
          <w:bCs/>
          <w:b/>
        </w:rPr>
        <w:t xml:space="preserve">Quotation Estimate</w:t>
      </w:r>
      <w:r>
        <w:t xml:space="preserve"> </w:t>
      </w:r>
      <w:r>
        <w:t xml:space="preserve">covers a comprehensive hair care session to be performed at our</w:t>
      </w:r>
      <w:r>
        <w:t xml:space="preserve"> </w:t>
      </w:r>
      <w:r>
        <w:rPr>
          <w:bCs/>
          <w:b/>
        </w:rPr>
        <w:t xml:space="preserve">Hairdresser</w:t>
      </w:r>
      <w:r>
        <w:t xml:space="preserve"> </w:t>
      </w:r>
      <w:r>
        <w:t xml:space="preserve">studio in</w:t>
      </w:r>
      <w:r>
        <w:t xml:space="preserve"> </w:t>
      </w:r>
      <w:r>
        <w:rPr>
          <w:bCs/>
          <w:b/>
        </w:rPr>
        <w:t xml:space="preserve">Japan Kyoto</w:t>
      </w:r>
      <w:r>
        <w:t xml:space="preserve">. All services will be carried out by our senior Hairdresser team, each of whom has a minimum of ten years of professional experience in Japanese and international hair styling techniques. The session is estimated to last approximately four and a half hours from initial consultation through final styling and product recommendation.</w:t>
      </w:r>
    </w:p>
    <w:p>
      <w:pPr>
        <w:pStyle w:val="BodyText"/>
      </w:pPr>
      <w:r>
        <w:t xml:space="preserve">Our Hairdresser services in Japan Kyoto incorporate traditional Japanese grooming philosophies combined with contemporary Western styling methods. The deep conditioning treatment utilizes a proprietary botanical formula sourced from local Kyoto herbal suppliers, ensuring natural ingredients that are gentle on all hair types. The scalp therapy follows the traditional Kyoto massage technique, which has been refined over generations to promote circulation and hair health.</w:t>
      </w:r>
    </w:p>
    <w:p>
      <w:pPr>
        <w:pStyle w:val="BodyText"/>
      </w:pPr>
      <w:r>
        <w:t xml:space="preserve">The color treatment employs premium ammonia-free dye products that are safe for repeated use and minimize damage. Our Lead Hairdresser will personally oversee the color application and final toning to ensure the result matches your desired shade precisely. The at-home product kit includes a shampoo, conditioner, heat protectant spray, and a lightweight styling cream, all formulated specifically for the humidity levels typical of the Japan Kyoto climate.</w:t>
      </w:r>
    </w:p>
    <w:p>
      <w:pPr>
        <w:pStyle w:val="BodyText"/>
      </w:pPr>
      <w:r>
        <w:rPr>
          <w:bCs/>
          <w:b/>
        </w:rPr>
        <w:t xml:space="preserve">Important Note:</w:t>
      </w:r>
      <w:r>
        <w:t xml:space="preserve"> </w:t>
      </w:r>
      <w:r>
        <w:t xml:space="preserve">This Quotation Estimate is specific to the services listed above and the client identified herein. Any additional services requested during the session, such as keratin treatment, perm, or extended color work, will be quoted separately by your assigned Hairdresser prior to commencement. Prices are subject to change after the validity period expires.</w:t>
      </w:r>
    </w:p>
    <w:bookmarkEnd w:id="24"/>
    <w:bookmarkStart w:id="25" w:name="terms-conditions"/>
    <w:p>
      <w:pPr>
        <w:pStyle w:val="Heading2"/>
      </w:pPr>
      <w:r>
        <w:t xml:space="preserve">Terms &amp; Conditions</w:t>
      </w:r>
    </w:p>
    <w:p>
      <w:pPr>
        <w:numPr>
          <w:ilvl w:val="0"/>
          <w:numId w:val="1001"/>
        </w:numPr>
        <w:pStyle w:val="Compact"/>
      </w:pPr>
      <w:r>
        <w:t xml:space="preserve">This Quotation Estimate is valid for thirty (30) days from the date of issue. After 15 July 2025, a revised Quotation Estimate may be required to reflect any changes in product pricing or service rates.</w:t>
      </w:r>
    </w:p>
    <w:p>
      <w:pPr>
        <w:numPr>
          <w:ilvl w:val="0"/>
          <w:numId w:val="1001"/>
        </w:numPr>
        <w:pStyle w:val="Compact"/>
      </w:pPr>
      <w:r>
        <w:t xml:space="preserve">Payment is due in full at the time of service completion. We accept cash (Japanese Yen), all major credit cards (Visa, Mastercard, JCB, American Express), and electronic payment methods including iD, QUICPay, and PayPay.</w:t>
      </w:r>
    </w:p>
    <w:p>
      <w:pPr>
        <w:numPr>
          <w:ilvl w:val="0"/>
          <w:numId w:val="1001"/>
        </w:numPr>
        <w:pStyle w:val="Compact"/>
      </w:pPr>
      <w:r>
        <w:t xml:space="preserve">A deposit of 30% of the total estimated amount (JPY 16,995) is required to confirm your appointment. The deposit is fully applied toward the final balance.</w:t>
      </w:r>
    </w:p>
    <w:p>
      <w:pPr>
        <w:numPr>
          <w:ilvl w:val="0"/>
          <w:numId w:val="1001"/>
        </w:numPr>
        <w:pStyle w:val="Compact"/>
      </w:pPr>
      <w:r>
        <w:t xml:space="preserve">Cancellations must be made at least 48 hours in advance to avoid a cancellation fee of 50% of the total Quotation Estimate amount. Cancellations within 48 hours will incur the full deposit amount as a non-refundable fee.</w:t>
      </w:r>
    </w:p>
    <w:p>
      <w:pPr>
        <w:numPr>
          <w:ilvl w:val="0"/>
          <w:numId w:val="1001"/>
        </w:numPr>
        <w:pStyle w:val="Compact"/>
      </w:pPr>
      <w:r>
        <w:t xml:space="preserve">All Hairdresser services are performed in accordance with the hygiene and safety standards mandated by the Kyoto Prefectural Board of Health. Our studio in Japan Kyoto is inspected and certified annually.</w:t>
      </w:r>
    </w:p>
    <w:p>
      <w:pPr>
        <w:numPr>
          <w:ilvl w:val="0"/>
          <w:numId w:val="1001"/>
        </w:numPr>
        <w:pStyle w:val="Compact"/>
      </w:pPr>
      <w:r>
        <w:t xml:space="preserve">The client acknowledges that hair results may vary slightly based on individual hair texture, porosity, and prior chemical treatments. The Hairdresser will provide a realistic expectation during the initial consultation.</w:t>
      </w:r>
    </w:p>
    <w:p>
      <w:pPr>
        <w:numPr>
          <w:ilvl w:val="0"/>
          <w:numId w:val="1001"/>
        </w:numPr>
        <w:pStyle w:val="Compact"/>
      </w:pPr>
      <w:r>
        <w:t xml:space="preserve">This Quotation Estimate does not constitute a binding contract until both parties have signed and the deposit has been received. Upon acceptance, a formal service agreement will be issued.</w:t>
      </w:r>
    </w:p>
    <w:p>
      <w:pPr>
        <w:numPr>
          <w:ilvl w:val="0"/>
          <w:numId w:val="1001"/>
        </w:numPr>
        <w:pStyle w:val="Compact"/>
      </w:pPr>
      <w:r>
        <w:t xml:space="preserve">Our studio is located in the Higashiyama district of Japan Kyoto, a UNESCO World Heritage area. Please note that parking is limited in the vicinity; we recommend using public transportation (Keihan Line, Gion-Shijo Station, 5-minute walk).</w:t>
      </w:r>
    </w:p>
    <w:p>
      <w:pPr>
        <w:numPr>
          <w:ilvl w:val="0"/>
          <w:numId w:val="1001"/>
        </w:numPr>
        <w:pStyle w:val="Compact"/>
      </w:pPr>
      <w:r>
        <w:t xml:space="preserve">All personal data collected in connection with this Quotation Estimate will be handled in compliance with Japan's Act on the Protection of Personal Information (APPI).</w:t>
      </w:r>
    </w:p>
    <w:p>
      <w:pPr>
        <w:numPr>
          <w:ilvl w:val="0"/>
          <w:numId w:val="1001"/>
        </w:numPr>
        <w:pStyle w:val="Compact"/>
      </w:pPr>
      <w:r>
        <w:t xml:space="preserve">Any disputes arising from this Quotation Estimate shall be resolved under the jurisdiction of the Kyoto District Court, Japan.</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and conditions outlined above. The Hairdresser studio confirms that all services will be delivered as described with the highest standard of professional care in Japan Kyoto.</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Hairdresser Studio Representative</w:t>
      </w:r>
      <w:r>
        <w:br/>
      </w:r>
      <w:r>
        <w:t xml:space="preserve">Name: Tanaka Hiroshi, Senior Stylist</w:t>
      </w:r>
      <w:r>
        <w:br/>
      </w:r>
      <w:r>
        <w:t xml:space="preserve">Kyoto Elegance Hair Studio</w:t>
      </w:r>
      <w:r>
        <w:br/>
      </w:r>
      <w:r>
        <w:t xml:space="preserve">Date: _________________________</w:t>
      </w:r>
    </w:p>
    <w:p>
      <w:pPr>
        <w:pStyle w:val="BodyText"/>
      </w:pPr>
      <w:r>
        <w:rPr>
          <w:bCs/>
          <w:b/>
        </w:rPr>
        <w:t xml:space="preserve">Kyoto Elegance Hair Studio</w:t>
      </w:r>
      <w:r>
        <w:t xml:space="preserve"> </w:t>
      </w:r>
      <w:r>
        <w:t xml:space="preserve">— Your Trusted Hairdresser in Japan Kyoto</w:t>
      </w:r>
    </w:p>
    <w:p>
      <w:pPr>
        <w:pStyle w:val="BodyText"/>
      </w:pPr>
      <w:r>
        <w:t xml:space="preserve">12-3 Gion-machi, Higashiyama-ku, Kyoto-shi, Kyoto 605-0073, Japan</w:t>
      </w:r>
    </w:p>
    <w:p>
      <w:pPr>
        <w:pStyle w:val="BodyText"/>
      </w:pPr>
      <w:r>
        <w:t xml:space="preserve">Tel: +81-75-555-0142 | Email: info@kyotoelegance-hair.jp | License No. KY-HS-2019-0047</w:t>
      </w:r>
    </w:p>
    <w:p>
      <w:pPr>
        <w:pStyle w:val="BodyText"/>
      </w:pPr>
      <w:r>
        <w:t xml:space="preserve">This Quotation Estimate document was generated on 15 June 2025. Reference: KE-2025-07842.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Japan Kyoto</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