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Hairdresser Services — Japan Tokyo</w:t>
      </w:r>
    </w:p>
    <w:p>
      <w:pPr>
        <w:pStyle w:val="BodyText"/>
      </w:pPr>
      <w:r>
        <w:t xml:space="preserve">Quotation No. QT-2025-TKY-0487</w:t>
      </w:r>
    </w:p>
    <w:bookmarkEnd w:id="20"/>
    <w:bookmarkStart w:id="21" w:name="hairdresser-provider"/>
    <w:p>
      <w:pPr>
        <w:pStyle w:val="Heading3"/>
      </w:pPr>
      <w:r>
        <w:t xml:space="preserve">Hairdresser Provider</w:t>
      </w:r>
    </w:p>
    <w:p>
      <w:pPr>
        <w:pStyle w:val="FirstParagraph"/>
      </w:pPr>
      <w:r>
        <w:rPr>
          <w:bCs/>
          <w:b/>
        </w:rPr>
        <w:t xml:space="preserve">Salon Name:</w:t>
      </w:r>
      <w:r>
        <w:t xml:space="preserve"> </w:t>
      </w:r>
      <w:r>
        <w:t xml:space="preserve">Tokyo Prestige Hair Studio</w:t>
      </w:r>
    </w:p>
    <w:p>
      <w:pPr>
        <w:pStyle w:val="BodyText"/>
      </w:pPr>
      <w:r>
        <w:rPr>
          <w:bCs/>
          <w:b/>
        </w:rPr>
        <w:t xml:space="preserve">Address:</w:t>
      </w:r>
      <w:r>
        <w:t xml:space="preserve"> </w:t>
      </w:r>
      <w:r>
        <w:t xml:space="preserve">2-14-8 Ginza, Chuo-ku, Tokyo 104-0061, Japan</w:t>
      </w:r>
    </w:p>
    <w:p>
      <w:pPr>
        <w:pStyle w:val="BodyText"/>
      </w:pPr>
      <w:r>
        <w:rPr>
          <w:bCs/>
          <w:b/>
        </w:rPr>
        <w:t xml:space="preserve">Phone:</w:t>
      </w:r>
      <w:r>
        <w:t xml:space="preserve"> </w:t>
      </w:r>
      <w:r>
        <w:t xml:space="preserve">+81-3-6271-8842</w:t>
      </w:r>
    </w:p>
    <w:p>
      <w:pPr>
        <w:pStyle w:val="BodyText"/>
      </w:pPr>
      <w:r>
        <w:rPr>
          <w:bCs/>
          <w:b/>
        </w:rPr>
        <w:t xml:space="preserve">Email:</w:t>
      </w:r>
      <w:r>
        <w:t xml:space="preserve"> </w:t>
      </w:r>
      <w:r>
        <w:t xml:space="preserve">estimates@tokyoprestige-hair.jp</w:t>
      </w:r>
    </w:p>
    <w:p>
      <w:pPr>
        <w:pStyle w:val="BodyText"/>
      </w:pPr>
      <w:r>
        <w:rPr>
          <w:bCs/>
          <w:b/>
        </w:rPr>
        <w:t xml:space="preserve">Representative:</w:t>
      </w:r>
      <w:r>
        <w:t xml:space="preserve"> </w:t>
      </w:r>
      <w:r>
        <w:t xml:space="preserve">Kenji Tanaka, Master Hairdresser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Mr. David Richardson</w:t>
      </w:r>
    </w:p>
    <w:p>
      <w:pPr>
        <w:pStyle w:val="BodyText"/>
      </w:pPr>
      <w:r>
        <w:rPr>
          <w:bCs/>
          <w:b/>
        </w:rPr>
        <w:t xml:space="preserve">Address:</w:t>
      </w:r>
      <w:r>
        <w:t xml:space="preserve"> </w:t>
      </w:r>
      <w:r>
        <w:t xml:space="preserve">5-2-1 Roppongi, Minato-ku, Tokyo 106-0032, Japan</w:t>
      </w:r>
    </w:p>
    <w:p>
      <w:pPr>
        <w:pStyle w:val="BodyText"/>
      </w:pPr>
      <w:r>
        <w:rPr>
          <w:bCs/>
          <w:b/>
        </w:rPr>
        <w:t xml:space="preserve">Phone:</w:t>
      </w:r>
      <w:r>
        <w:t xml:space="preserve"> </w:t>
      </w:r>
      <w:r>
        <w:t xml:space="preserve">+81-90-5521-3347</w:t>
      </w:r>
    </w:p>
    <w:p>
      <w:pPr>
        <w:pStyle w:val="BodyText"/>
      </w:pPr>
      <w:r>
        <w:rPr>
          <w:bCs/>
          <w:b/>
        </w:rPr>
        <w:t xml:space="preserve">Email:</w:t>
      </w:r>
      <w:r>
        <w:t xml:space="preserve"> </w:t>
      </w:r>
      <w:r>
        <w:t xml:space="preserve">d.richardson@email.com</w:t>
      </w:r>
    </w:p>
    <w:p>
      <w:pPr>
        <w:pStyle w:val="BodyText"/>
      </w:pPr>
      <w:r>
        <w:rPr>
          <w:bCs/>
          <w:b/>
        </w:rPr>
        <w:t xml:space="preserve">Date of Quotation:</w:t>
      </w:r>
      <w:r>
        <w:t xml:space="preserve"> </w:t>
      </w:r>
      <w:r>
        <w:t xml:space="preserve">June 12, 2025</w:t>
      </w:r>
    </w:p>
    <w:bookmarkEnd w:id="22"/>
    <w:bookmarkStart w:id="23" w:name="purpose-of-this-quotation-estimate"/>
    <w:p>
      <w:pPr>
        <w:pStyle w:val="Heading2"/>
      </w:pPr>
      <w:r>
        <w:t xml:space="preserve">1. Purpose of This Quotation Estimate</w:t>
      </w:r>
    </w:p>
    <w:p>
      <w:pPr>
        <w:pStyle w:val="FirstParagraph"/>
      </w:pPr>
      <w:r>
        <w:t xml:space="preserve">This Quotation Estimate is issued by Tokyo Prestige Hair Studio, a premier Hairdresser establishment located in the heart of Japan Tokyo, to provide Mr. David Richardson with a comprehensive and transparent breakdown of all professional hairdressing services requested. This document serves as a formal Quotation Estimate outlining the scope of work, associated costs, and terms governing the engagement of our Hairdresser team for the specified services. All pricing is presented in Japanese Yen (JPY) and reflects the current market rates for premium Hairdresser services in the Japan Tokyo metropolitan area as of the date of issue.</w:t>
      </w:r>
    </w:p>
    <w:bookmarkEnd w:id="23"/>
    <w:bookmarkStart w:id="24" w:name="scope-of-services-hairdresser-package"/>
    <w:p>
      <w:pPr>
        <w:pStyle w:val="Heading2"/>
      </w:pPr>
      <w:r>
        <w:t xml:space="preserve">2. Scope of Services — Hairdresser Package</w:t>
      </w:r>
    </w:p>
    <w:p>
      <w:pPr>
        <w:pStyle w:val="FirstParagraph"/>
      </w:pPr>
      <w:r>
        <w:t xml:space="preserve">The following Hairdresser services have been requested and are included in this Quotation Estimate. Each service will be performed by a certified senior Hairdresser with a minimum of ten years of experience in the Japan Tokyo salon industry:</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Hairdresser Service Description</w:t>
            </w:r>
          </w:p>
        </w:tc>
        <w:tc>
          <w:tcPr/>
          <w:p>
            <w:pPr>
              <w:pStyle w:val="Compact"/>
              <w:jc w:val="left"/>
            </w:pPr>
            <w:r>
              <w:t xml:space="preserve">Duration</w:t>
            </w:r>
          </w:p>
        </w:tc>
        <w:tc>
          <w:tcPr/>
          <w:p>
            <w:pPr>
              <w:pStyle w:val="Compact"/>
              <w:jc w:val="left"/>
            </w:pPr>
            <w:r>
              <w:t xml:space="preserve">Unit Price (JPY)</w:t>
            </w:r>
          </w:p>
        </w:tc>
        <w:tc>
          <w:tcPr/>
          <w:p>
            <w:pPr>
              <w:pStyle w:val="Compact"/>
              <w:jc w:val="left"/>
            </w:pPr>
            <w:r>
              <w:t xml:space="preserve">Quantity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Consultation &amp; Scalp Analysis by Senior Hairdresser</w:t>
            </w:r>
          </w:p>
        </w:tc>
        <w:tc>
          <w:tcPr/>
          <w:p>
            <w:pPr>
              <w:pStyle w:val="Compact"/>
              <w:jc w:val="left"/>
            </w:pPr>
            <w:r>
              <w:t xml:space="preserve">30 min</w:t>
            </w:r>
          </w:p>
        </w:tc>
        <w:tc>
          <w:tcPr/>
          <w:p>
            <w:pPr>
              <w:pStyle w:val="Compact"/>
              <w:jc w:val="left"/>
            </w:pPr>
            <w:r>
              <w:t xml:space="preserve">3,000</w:t>
            </w:r>
          </w:p>
        </w:tc>
        <w:tc>
          <w:tcPr/>
          <w:p>
            <w:pPr>
              <w:pStyle w:val="Compact"/>
              <w:jc w:val="left"/>
            </w:pPr>
            <w:r>
              <w:t xml:space="preserve">1</w:t>
            </w:r>
          </w:p>
        </w:tc>
        <w:tc>
          <w:tcPr/>
          <w:p>
            <w:pPr>
              <w:pStyle w:val="Compact"/>
              <w:jc w:val="left"/>
            </w:pPr>
            <w:r>
              <w:t xml:space="preserve">3,000</w:t>
            </w:r>
          </w:p>
        </w:tc>
      </w:tr>
      <w:tr>
        <w:tc>
          <w:tcPr/>
          <w:p>
            <w:pPr>
              <w:pStyle w:val="Compact"/>
              <w:jc w:val="left"/>
            </w:pPr>
            <w:r>
              <w:t xml:space="preserve">02</w:t>
            </w:r>
          </w:p>
        </w:tc>
        <w:tc>
          <w:tcPr/>
          <w:p>
            <w:pPr>
              <w:pStyle w:val="Compact"/>
              <w:jc w:val="left"/>
            </w:pPr>
            <w:r>
              <w:t xml:space="preserve">Premium Haircut &amp; Styling (Japanese Precision Cut)</w:t>
            </w:r>
          </w:p>
        </w:tc>
        <w:tc>
          <w:tcPr/>
          <w:p>
            <w:pPr>
              <w:pStyle w:val="Compact"/>
              <w:jc w:val="left"/>
            </w:pPr>
            <w:r>
              <w:t xml:space="preserve">60 min</w:t>
            </w:r>
          </w:p>
        </w:tc>
        <w:tc>
          <w:tcPr/>
          <w:p>
            <w:pPr>
              <w:pStyle w:val="Compact"/>
              <w:jc w:val="left"/>
            </w:pPr>
            <w:r>
              <w:t xml:space="preserve">12,000</w:t>
            </w:r>
          </w:p>
        </w:tc>
        <w:tc>
          <w:tcPr/>
          <w:p>
            <w:pPr>
              <w:pStyle w:val="Compact"/>
              <w:jc w:val="left"/>
            </w:pPr>
            <w:r>
              <w:t xml:space="preserve">1</w:t>
            </w:r>
          </w:p>
        </w:tc>
        <w:tc>
          <w:tcPr/>
          <w:p>
            <w:pPr>
              <w:pStyle w:val="Compact"/>
              <w:jc w:val="left"/>
            </w:pPr>
            <w:r>
              <w:t xml:space="preserve">12,000</w:t>
            </w:r>
          </w:p>
        </w:tc>
      </w:tr>
      <w:tr>
        <w:tc>
          <w:tcPr/>
          <w:p>
            <w:pPr>
              <w:pStyle w:val="Compact"/>
              <w:jc w:val="left"/>
            </w:pPr>
            <w:r>
              <w:t xml:space="preserve">03</w:t>
            </w:r>
          </w:p>
        </w:tc>
        <w:tc>
          <w:tcPr/>
          <w:p>
            <w:pPr>
              <w:pStyle w:val="Compact"/>
              <w:jc w:val="left"/>
            </w:pPr>
            <w:r>
              <w:t xml:space="preserve">Deep Conditioning &amp; Hair Treatment (Keratin Formula)</w:t>
            </w:r>
          </w:p>
        </w:tc>
        <w:tc>
          <w:tcPr/>
          <w:p>
            <w:pPr>
              <w:pStyle w:val="Compact"/>
              <w:jc w:val="left"/>
            </w:pPr>
            <w:r>
              <w:t xml:space="preserve">45 min</w:t>
            </w:r>
          </w:p>
        </w:tc>
        <w:tc>
          <w:tcPr/>
          <w:p>
            <w:pPr>
              <w:pStyle w:val="Compact"/>
              <w:jc w:val="left"/>
            </w:pPr>
            <w:r>
              <w:t xml:space="preserve">8,500</w:t>
            </w:r>
          </w:p>
        </w:tc>
        <w:tc>
          <w:tcPr/>
          <w:p>
            <w:pPr>
              <w:pStyle w:val="Compact"/>
              <w:jc w:val="left"/>
            </w:pPr>
            <w:r>
              <w:t xml:space="preserve">1</w:t>
            </w:r>
          </w:p>
        </w:tc>
        <w:tc>
          <w:tcPr/>
          <w:p>
            <w:pPr>
              <w:pStyle w:val="Compact"/>
              <w:jc w:val="left"/>
            </w:pPr>
            <w:r>
              <w:t xml:space="preserve">8,500</w:t>
            </w:r>
          </w:p>
        </w:tc>
      </w:tr>
      <w:tr>
        <w:tc>
          <w:tcPr/>
          <w:p>
            <w:pPr>
              <w:pStyle w:val="Compact"/>
              <w:jc w:val="left"/>
            </w:pPr>
            <w:r>
              <w:t xml:space="preserve">04</w:t>
            </w:r>
          </w:p>
        </w:tc>
        <w:tc>
          <w:tcPr/>
          <w:p>
            <w:pPr>
              <w:pStyle w:val="Compact"/>
              <w:jc w:val="left"/>
            </w:pPr>
            <w:r>
              <w:t xml:space="preserve">Full-Head Color Application (Ammonia-Free, Japan Tokyo Standard)</w:t>
            </w:r>
          </w:p>
        </w:tc>
        <w:tc>
          <w:tcPr/>
          <w:p>
            <w:pPr>
              <w:pStyle w:val="Compact"/>
              <w:jc w:val="left"/>
            </w:pPr>
            <w:r>
              <w:t xml:space="preserve">90 min</w:t>
            </w:r>
          </w:p>
        </w:tc>
        <w:tc>
          <w:tcPr/>
          <w:p>
            <w:pPr>
              <w:pStyle w:val="Compact"/>
              <w:jc w:val="left"/>
            </w:pPr>
            <w:r>
              <w:t xml:space="preserve">18,000</w:t>
            </w:r>
          </w:p>
        </w:tc>
        <w:tc>
          <w:tcPr/>
          <w:p>
            <w:pPr>
              <w:pStyle w:val="Compact"/>
              <w:jc w:val="left"/>
            </w:pPr>
            <w:r>
              <w:t xml:space="preserve">1</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Facial Steam &amp; Neck Massage (Add-on Hairdresser Service)</w:t>
            </w:r>
          </w:p>
        </w:tc>
        <w:tc>
          <w:tcPr/>
          <w:p>
            <w:pPr>
              <w:pStyle w:val="Compact"/>
              <w:jc w:val="left"/>
            </w:pPr>
            <w:r>
              <w:t xml:space="preserve">20 min</w:t>
            </w:r>
          </w:p>
        </w:tc>
        <w:tc>
          <w:tcPr/>
          <w:p>
            <w:pPr>
              <w:pStyle w:val="Compact"/>
              <w:jc w:val="left"/>
            </w:pPr>
            <w:r>
              <w:t xml:space="preserve">4,000</w:t>
            </w:r>
          </w:p>
        </w:tc>
        <w:tc>
          <w:tcPr/>
          <w:p>
            <w:pPr>
              <w:pStyle w:val="Compact"/>
              <w:jc w:val="left"/>
            </w:pPr>
            <w:r>
              <w:t xml:space="preserve">1</w:t>
            </w:r>
          </w:p>
        </w:tc>
        <w:tc>
          <w:tcPr/>
          <w:p>
            <w:pPr>
              <w:pStyle w:val="Compact"/>
              <w:jc w:val="left"/>
            </w:pPr>
            <w:r>
              <w:t xml:space="preserve">4,000</w:t>
            </w:r>
          </w:p>
        </w:tc>
      </w:tr>
      <w:tr>
        <w:tc>
          <w:tcPr/>
          <w:p>
            <w:pPr>
              <w:pStyle w:val="Compact"/>
              <w:jc w:val="left"/>
            </w:pPr>
            <w:r>
              <w:t xml:space="preserve">06</w:t>
            </w:r>
          </w:p>
        </w:tc>
        <w:tc>
          <w:tcPr/>
          <w:p>
            <w:pPr>
              <w:pStyle w:val="Compact"/>
              <w:jc w:val="left"/>
            </w:pPr>
            <w:r>
              <w:t xml:space="preserve">Finishing Blow-Dry &amp; Professional Styling</w:t>
            </w:r>
          </w:p>
        </w:tc>
        <w:tc>
          <w:tcPr/>
          <w:p>
            <w:pPr>
              <w:pStyle w:val="Compact"/>
              <w:jc w:val="left"/>
            </w:pPr>
            <w:r>
              <w:t xml:space="preserve">25 min</w:t>
            </w:r>
          </w:p>
        </w:tc>
        <w:tc>
          <w:tcPr/>
          <w:p>
            <w:pPr>
              <w:pStyle w:val="Compact"/>
              <w:jc w:val="left"/>
            </w:pPr>
            <w:r>
              <w:t xml:space="preserve">5,000</w:t>
            </w:r>
          </w:p>
        </w:tc>
        <w:tc>
          <w:tcPr/>
          <w:p>
            <w:pPr>
              <w:pStyle w:val="Compact"/>
              <w:jc w:val="left"/>
            </w:pPr>
            <w:r>
              <w:t xml:space="preserve">1</w:t>
            </w:r>
          </w:p>
        </w:tc>
        <w:tc>
          <w:tcPr/>
          <w:p>
            <w:pPr>
              <w:pStyle w:val="Compact"/>
              <w:jc w:val="left"/>
            </w:pPr>
            <w:r>
              <w:t xml:space="preserve">5,000</w:t>
            </w:r>
          </w:p>
        </w:tc>
      </w:tr>
      <w:tr>
        <w:tc>
          <w:tcPr/>
          <w:p>
            <w:pPr>
              <w:pStyle w:val="Compact"/>
              <w:jc w:val="left"/>
            </w:pPr>
            <w:r>
              <w:t xml:space="preserve">07</w:t>
            </w:r>
          </w:p>
        </w:tc>
        <w:tc>
          <w:tcPr/>
          <w:p>
            <w:pPr>
              <w:pStyle w:val="Compact"/>
              <w:jc w:val="left"/>
            </w:pPr>
            <w:r>
              <w:t xml:space="preserve">At-Home Hair Care Product Kit (Shampoo, Conditioner, Styling Cream)</w:t>
            </w:r>
          </w:p>
        </w:tc>
        <w:tc>
          <w:tcPr/>
          <w:p>
            <w:pPr>
              <w:pStyle w:val="Compact"/>
              <w:jc w:val="left"/>
            </w:pPr>
            <w:r>
              <w:t xml:space="preserve">N/A</w:t>
            </w:r>
          </w:p>
        </w:tc>
        <w:tc>
          <w:tcPr/>
          <w:p>
            <w:pPr>
              <w:pStyle w:val="Compact"/>
              <w:jc w:val="left"/>
            </w:pPr>
            <w:r>
              <w:t xml:space="preserve">9,800</w:t>
            </w:r>
          </w:p>
        </w:tc>
        <w:tc>
          <w:tcPr/>
          <w:p>
            <w:pPr>
              <w:pStyle w:val="Compact"/>
              <w:jc w:val="left"/>
            </w:pPr>
            <w:r>
              <w:t xml:space="preserve">1</w:t>
            </w:r>
          </w:p>
        </w:tc>
        <w:tc>
          <w:tcPr/>
          <w:p>
            <w:pPr>
              <w:pStyle w:val="Compact"/>
              <w:jc w:val="left"/>
            </w:pPr>
            <w:r>
              <w:t xml:space="preserve">9,800</w:t>
            </w:r>
          </w:p>
        </w:tc>
      </w:tr>
      <w:tr>
        <w:tc>
          <w:tcPr/>
          <w:p>
            <w:pPr>
              <w:pStyle w:val="Compact"/>
              <w:jc w:val="left"/>
            </w:pPr>
            <w:r>
              <w:t xml:space="preserve">08</w:t>
            </w:r>
          </w:p>
        </w:tc>
        <w:tc>
          <w:tcPr/>
          <w:p>
            <w:pPr>
              <w:pStyle w:val="Compact"/>
              <w:jc w:val="left"/>
            </w:pPr>
            <w:r>
              <w:t xml:space="preserve">Follow-Up Appointment (4 Weeks Post-Service, Hairdresser Check)</w:t>
            </w:r>
          </w:p>
        </w:tc>
        <w:tc>
          <w:tcPr/>
          <w:p>
            <w:pPr>
              <w:pStyle w:val="Compact"/>
              <w:jc w:val="left"/>
            </w:pPr>
            <w:r>
              <w:t xml:space="preserve">30 min</w:t>
            </w:r>
          </w:p>
        </w:tc>
        <w:tc>
          <w:tcPr/>
          <w:p>
            <w:pPr>
              <w:pStyle w:val="Compact"/>
              <w:jc w:val="left"/>
            </w:pPr>
            <w:r>
              <w:t xml:space="preserve">0</w:t>
            </w:r>
          </w:p>
        </w:tc>
        <w:tc>
          <w:tcPr/>
          <w:p>
            <w:pPr>
              <w:pStyle w:val="Compact"/>
              <w:jc w:val="left"/>
            </w:pPr>
            <w:r>
              <w:t xml:space="preserve">1</w:t>
            </w:r>
          </w:p>
        </w:tc>
        <w:tc>
          <w:tcPr/>
          <w:p>
            <w:pPr>
              <w:pStyle w:val="Compact"/>
              <w:jc w:val="left"/>
            </w:pPr>
            <w:r>
              <w:t xml:space="preserve">0</w:t>
            </w:r>
          </w:p>
        </w:tc>
      </w:tr>
      <w:tr>
        <w:tc>
          <w:tcPr>
            <w:gridSpan w:val="5"/>
          </w:tcPr>
          <w:p>
            <w:pPr>
              <w:pStyle w:val="Compact"/>
              <w:jc w:val="left"/>
            </w:pPr>
            <w:r>
              <w:t xml:space="preserve">Subtotal (Before Tax)</w:t>
            </w:r>
          </w:p>
        </w:tc>
        <w:tc>
          <w:tcPr/>
          <w:p>
            <w:pPr>
              <w:pStyle w:val="Compact"/>
              <w:jc w:val="left"/>
            </w:pPr>
            <w:r>
              <w:t xml:space="preserve">60,300</w:t>
            </w:r>
          </w:p>
        </w:tc>
      </w:tr>
      <w:tr>
        <w:tc>
          <w:tcPr>
            <w:gridSpan w:val="5"/>
          </w:tcPr>
          <w:p>
            <w:pPr>
              <w:pStyle w:val="Compact"/>
              <w:jc w:val="left"/>
            </w:pPr>
            <w:r>
              <w:t xml:space="preserve">Consumption Tax (10% — Japan Tokyo Standard Rate)</w:t>
            </w:r>
          </w:p>
        </w:tc>
        <w:tc>
          <w:tcPr/>
          <w:p>
            <w:pPr>
              <w:pStyle w:val="Compact"/>
              <w:jc w:val="left"/>
            </w:pPr>
            <w:r>
              <w:t xml:space="preserve">6,030</w:t>
            </w:r>
          </w:p>
        </w:tc>
      </w:tr>
      <w:tr>
        <w:tc>
          <w:tcPr>
            <w:gridSpan w:val="5"/>
          </w:tcPr>
          <w:p>
            <w:pPr>
              <w:pStyle w:val="Compact"/>
              <w:jc w:val="left"/>
            </w:pPr>
            <w:r>
              <w:rPr>
                <w:bCs/>
                <w:b/>
              </w:rPr>
              <w:t xml:space="preserve">TOTAL AMOUNT DUE (JPY)</w:t>
            </w:r>
          </w:p>
        </w:tc>
        <w:tc>
          <w:tcPr/>
          <w:p>
            <w:pPr>
              <w:pStyle w:val="Compact"/>
              <w:jc w:val="left"/>
            </w:pPr>
            <w:r>
              <w:rPr>
                <w:bCs/>
                <w:b/>
              </w:rPr>
              <w:t xml:space="preserve">66,330</w:t>
            </w:r>
          </w:p>
        </w:tc>
      </w:tr>
    </w:tbl>
    <w:bookmarkEnd w:id="24"/>
    <w:bookmarkStart w:id="25"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is valid for a period of thirty (30) calendar days from the date of issue. After this period, pricing for Hairdresser services in Japan Tokyo may be subject to revision due to changes in product costs, labor rates, or market conditions.</w:t>
      </w:r>
    </w:p>
    <w:p>
      <w:pPr>
        <w:numPr>
          <w:ilvl w:val="0"/>
          <w:numId w:val="1001"/>
        </w:numPr>
        <w:pStyle w:val="Compact"/>
      </w:pPr>
      <w:r>
        <w:rPr>
          <w:bCs/>
          <w:b/>
        </w:rPr>
        <w:t xml:space="preserve">Payment Terms:</w:t>
      </w:r>
      <w:r>
        <w:t xml:space="preserve"> </w:t>
      </w:r>
      <w:r>
        <w:t xml:space="preserve">Full payment of the total amount stated in this Quotation Estimate is due at the time of service completion. We accept cash, major credit cards (Visa, Mastercard, JCB, American Express), and electronic payment via Konbini or bank transfer. A 50% deposit is required to secure the Hairdresser appointment slot.</w:t>
      </w:r>
    </w:p>
    <w:p>
      <w:pPr>
        <w:numPr>
          <w:ilvl w:val="0"/>
          <w:numId w:val="1001"/>
        </w:numPr>
        <w:pStyle w:val="Compact"/>
      </w:pPr>
      <w:r>
        <w:rPr>
          <w:bCs/>
          <w:b/>
        </w:rPr>
        <w:t xml:space="preserve">Cancellation Policy:</w:t>
      </w:r>
      <w:r>
        <w:t xml:space="preserve"> </w:t>
      </w:r>
      <w:r>
        <w:t xml:space="preserve">Cancellations made more than 48 hours before the scheduled Hairdresser appointment will be fully refunded. Cancellations within 48 hours will incur a 30% service fee. No-shows will be charged the full amount of this Quotation Estimate.</w:t>
      </w:r>
    </w:p>
    <w:p>
      <w:pPr>
        <w:numPr>
          <w:ilvl w:val="0"/>
          <w:numId w:val="1001"/>
        </w:numPr>
        <w:pStyle w:val="Compact"/>
      </w:pPr>
      <w:r>
        <w:rPr>
          <w:bCs/>
          <w:b/>
        </w:rPr>
        <w:t xml:space="preserve">Service Location:</w:t>
      </w:r>
      <w:r>
        <w:t xml:space="preserve"> </w:t>
      </w:r>
      <w:r>
        <w:t xml:space="preserve">All Hairdresser services outlined in this Quotation Estimate will be performed at our Japan Tokyo studio located in Ginza, Chuo-ku. The salon is accessible via the Ginza Station (Ginza Line, Hibiya Line, Marunouchi Line) and is open Monday through Saturday, 9:00 AM to 8:00 PM.</w:t>
      </w:r>
    </w:p>
    <w:p>
      <w:pPr>
        <w:numPr>
          <w:ilvl w:val="0"/>
          <w:numId w:val="1001"/>
        </w:numPr>
        <w:pStyle w:val="Compact"/>
      </w:pPr>
      <w:r>
        <w:rPr>
          <w:bCs/>
          <w:b/>
        </w:rPr>
        <w:t xml:space="preserve">Quality Guarantee:</w:t>
      </w:r>
      <w:r>
        <w:t xml:space="preserve"> </w:t>
      </w:r>
      <w:r>
        <w:t xml:space="preserve">Tokyo Prestige Hair Studio guarantees complete client satisfaction with all Hairdresser services. Should the client be dissatisfied with the result of any service listed in this Quotation Estimate, a complimentary re-do will be performed within seven (7) days of the original appointment.</w:t>
      </w:r>
    </w:p>
    <w:p>
      <w:pPr>
        <w:numPr>
          <w:ilvl w:val="0"/>
          <w:numId w:val="1001"/>
        </w:numPr>
        <w:pStyle w:val="Compact"/>
      </w:pPr>
      <w:r>
        <w:rPr>
          <w:bCs/>
          <w:b/>
        </w:rPr>
        <w:t xml:space="preserve">Confidentiality:</w:t>
      </w:r>
      <w:r>
        <w:t xml:space="preserve"> </w:t>
      </w:r>
      <w:r>
        <w:t xml:space="preserve">All client information provided in connection with this Quotation Estimate will be handled in strict accordance with Japan's Act on the Protection of Personal Information (APPI). No data will be shared with third parties without explicit written consent.</w:t>
      </w:r>
    </w:p>
    <w:p>
      <w:pPr>
        <w:numPr>
          <w:ilvl w:val="0"/>
          <w:numId w:val="1001"/>
        </w:numPr>
        <w:pStyle w:val="Compact"/>
      </w:pPr>
      <w:r>
        <w:rPr>
          <w:bCs/>
          <w:b/>
        </w:rPr>
        <w:t xml:space="preserve">Language Support:</w:t>
      </w:r>
      <w:r>
        <w:t xml:space="preserve"> </w:t>
      </w:r>
      <w:r>
        <w:t xml:space="preserve">Our Hairdresser team in Japan Tokyo provides services in English, Japanese, and Korean. An English-speaking staff member will be available throughout the entire service session to ensure clear communication regarding all aspects of this Quotation Estimate.</w:t>
      </w:r>
    </w:p>
    <w:p>
      <w:pPr>
        <w:pStyle w:val="FirstParagraph"/>
      </w:pPr>
      <w:r>
        <w:rPr>
          <w:bCs/>
          <w:b/>
        </w:rPr>
        <w:t xml:space="preserve">Important Note for International Clients in Japan Tokyo:</w:t>
      </w:r>
      <w:r>
        <w:t xml:space="preserve"> </w:t>
      </w:r>
      <w:r>
        <w:t xml:space="preserve">Please be advised that all Hairdresser services in Japan Tokyo are subject to the national 10% consumption tax, which has been included in the totals above. Additionally, as a courtesy to international clients, a tax-free receipt (for passport-verified foreign visitors) may be issued upon request at the time of payment. Please present a valid passport at the front desk to qualify for the tax exemption on the product kit (Item 07).</w:t>
      </w:r>
    </w:p>
    <w:bookmarkEnd w:id="25"/>
    <w:bookmarkStart w:id="26" w:name="acceptance-and-authorization"/>
    <w:p>
      <w:pPr>
        <w:pStyle w:val="Heading2"/>
      </w:pPr>
      <w:r>
        <w:t xml:space="preserve">4. Acceptance and Authorization</w:t>
      </w:r>
    </w:p>
    <w:p>
      <w:pPr>
        <w:pStyle w:val="FirstParagraph"/>
      </w:pPr>
      <w:r>
        <w:t xml:space="preserve">By signing below, the client acknowledges that they have reviewed this Quotation Estimate in its entirety, understand the scope of Hairdresser services to be provided in Japan Tokyo, and agree to all terms and conditions stated herein. This signature constitutes formal acceptance of the Quotation Estimate and authorizes Tokyo Prestige Hair Studio to proceed with the scheduled Hairdresser appointment.</w:t>
      </w:r>
    </w:p>
    <w:p>
      <w:pPr>
        <w:pStyle w:val="BodyText"/>
      </w:pPr>
      <w:r>
        <w:rPr>
          <w:bCs/>
          <w:b/>
        </w:rPr>
        <w:t xml:space="preserve">Client Signature</w:t>
      </w:r>
      <w:r>
        <w:br/>
      </w:r>
      <w:r>
        <w:t xml:space="preserve">Mr. David Richardson</w:t>
      </w:r>
      <w:r>
        <w:br/>
      </w:r>
      <w:r>
        <w:t xml:space="preserve">Date: _______________</w:t>
      </w:r>
    </w:p>
    <w:p>
      <w:pPr>
        <w:pStyle w:val="BodyText"/>
      </w:pPr>
      <w:r>
        <w:rPr>
          <w:bCs/>
          <w:b/>
        </w:rPr>
        <w:t xml:space="preserve">Hairdresser / Salon Representative</w:t>
      </w:r>
      <w:r>
        <w:br/>
      </w:r>
      <w:r>
        <w:t xml:space="preserve">Kenji Tanaka, Master Hairdresser</w:t>
      </w:r>
      <w:r>
        <w:br/>
      </w:r>
      <w:r>
        <w:t xml:space="preserve">Tokyo Prestige Hair Studio, Japan Tokyo</w:t>
      </w:r>
      <w:r>
        <w:br/>
      </w:r>
      <w:r>
        <w:t xml:space="preserve">Date: _______________</w:t>
      </w:r>
    </w:p>
    <w:p>
      <w:pPr>
        <w:pStyle w:val="BodyText"/>
      </w:pPr>
      <w:r>
        <w:t xml:space="preserve">Quotation Estimate QT-2025-TKY-0487 | Tokyo Prestige Hair Studio | 2-14-8 Ginza, Chuo-ku, Tokyo 104-0061, Japan</w:t>
      </w:r>
    </w:p>
    <w:p>
      <w:pPr>
        <w:pStyle w:val="BodyText"/>
      </w:pPr>
      <w:r>
        <w:t xml:space="preserve">This document is a formal Quotation Estimate for Hairdresser services in Japan Tokyo and does not constitute a binding contract until signed by both parties.</w:t>
      </w:r>
    </w:p>
    <w:p>
      <w:pPr>
        <w:pStyle w:val="BodyText"/>
      </w:pPr>
      <w:r>
        <w:t xml:space="preserve">© 2025 Tokyo Prestige Hair Studio.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Japan Tokyo</dc:title>
  <dc:creator/>
  <dc:language>en</dc:language>
  <cp:keywords/>
  <dcterms:created xsi:type="dcterms:W3CDTF">2026-10-10T04:49:45Z</dcterms:created>
  <dcterms:modified xsi:type="dcterms:W3CDTF">2026-10-10T04:49:45Z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