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Myanmar</w:t>
      </w:r>
      <w:r>
        <w:t xml:space="preserve"> </w:t>
      </w:r>
      <w:r>
        <w:t xml:space="preserve">Yangon</w:t>
      </w:r>
    </w:p>
    <w:bookmarkStart w:id="21" w:name="golden-strand-hair-studio"/>
    <w:p>
      <w:pPr>
        <w:pStyle w:val="Heading1"/>
      </w:pPr>
      <w:r>
        <w:t xml:space="preserve">Golden Strand Hair Studio</w:t>
      </w:r>
    </w:p>
    <w:bookmarkStart w:id="20" w:name="Xe2c958c1ebd0cfc8b77d7f02c62bb015b2ed685"/>
    <w:p>
      <w:pPr>
        <w:pStyle w:val="Heading2"/>
      </w:pPr>
      <w:r>
        <w:t xml:space="preserve">Premium Hairdresser Services in Myanmar Yangon</w:t>
      </w:r>
    </w:p>
    <w:p>
      <w:pPr>
        <w:pStyle w:val="FirstParagraph"/>
      </w:pPr>
      <w:r>
        <w:t xml:space="preserve">25, Sule Pagoda Road, Kyauktada Township, Yangon, Myanmar</w:t>
      </w:r>
    </w:p>
    <w:p>
      <w:pPr>
        <w:pStyle w:val="BodyText"/>
      </w:pPr>
      <w:r>
        <w:t xml:space="preserve">Phone: +95 9 456 789 012 | Email: info@goldenstrandmyanmar.com</w:t>
      </w:r>
    </w:p>
    <w:p>
      <w:pPr>
        <w:pStyle w:val="BodyText"/>
      </w:pPr>
      <w:r>
        <w:t xml:space="preserve">Tax Registration No: 3-123456789 | Business License: YGN-2024-0891</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GSH-2025-00472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Myanmar Kyat (MMK)</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U Kyaw Min Aung</w:t>
      </w:r>
    </w:p>
    <w:p>
      <w:pPr>
        <w:pStyle w:val="BodyText"/>
      </w:pPr>
      <w:r>
        <w:rPr>
          <w:bCs/>
          <w:b/>
        </w:rPr>
        <w:t xml:space="preserve">Address:</w:t>
      </w:r>
      <w:r>
        <w:t xml:space="preserve"> </w:t>
      </w:r>
      <w:r>
        <w:t xml:space="preserve">142, Anawrahta Road, Kamayut Township, Yangon, Myanmar</w:t>
      </w:r>
    </w:p>
    <w:p>
      <w:pPr>
        <w:pStyle w:val="BodyText"/>
      </w:pPr>
      <w:r>
        <w:rPr>
          <w:bCs/>
          <w:b/>
        </w:rPr>
        <w:t xml:space="preserve">Phone:</w:t>
      </w:r>
      <w:r>
        <w:t xml:space="preserve"> </w:t>
      </w:r>
      <w:r>
        <w:t xml:space="preserve">+95 9 789 456 321</w:t>
      </w:r>
    </w:p>
    <w:p>
      <w:pPr>
        <w:pStyle w:val="BodyText"/>
      </w:pPr>
      <w:r>
        <w:rPr>
          <w:bCs/>
          <w:b/>
        </w:rPr>
        <w:t xml:space="preserve">Email:</w:t>
      </w:r>
      <w:r>
        <w:t xml:space="preserve"> </w:t>
      </w:r>
      <w:r>
        <w:t xml:space="preserve">kyawmin.aung@email.com</w:t>
      </w:r>
    </w:p>
    <w:bookmarkEnd w:id="23"/>
    <w:p>
      <w:pPr>
        <w:pStyle w:val="BodyText"/>
      </w:pPr>
      <w:r>
        <w:t xml:space="preserve">Dear U Kyaw Min Aung,</w:t>
      </w:r>
    </w:p>
    <w:p>
      <w:pPr>
        <w:pStyle w:val="BodyText"/>
      </w:pPr>
      <w:r>
        <w:t xml:space="preserve">Thank you for visiting our Hairdresser studio in Myanmar Yangon and for your interest in our premium hair care and styling services. This Quotation Estimate has been prepared specifically for you based on the consultation we conducted on 12 June 2025 at our Kyauktada Township location. As a dedicated Hairdresser establishment serving the diverse community of Myanmar Yangon, we are committed to providing exceptional service at competitive and transparent pricing. Please review the following itemized breakdown of the Hairdresser services you have requested.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Full Haircut &amp; Styling (Men's Premium Cut with Hot Towel Treatment)</w:t>
            </w:r>
          </w:p>
        </w:tc>
        <w:tc>
          <w:tcPr/>
          <w:p>
            <w:pPr>
              <w:pStyle w:val="Compact"/>
              <w:jc w:val="left"/>
            </w:pPr>
            <w:r>
              <w:t xml:space="preserve">Studio Standard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Deep Conditioning Hair Treatment (Keratin Infusion)</w:t>
            </w:r>
          </w:p>
        </w:tc>
        <w:tc>
          <w:tcPr/>
          <w:p>
            <w:pPr>
              <w:pStyle w:val="Compact"/>
              <w:jc w:val="left"/>
            </w:pPr>
            <w:r>
              <w:t xml:space="preserve">L'Oréal Professionnel</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Scalp Detox &amp; Exfoliation Therapy</w:t>
            </w:r>
          </w:p>
        </w:tc>
        <w:tc>
          <w:tcPr/>
          <w:p>
            <w:pPr>
              <w:pStyle w:val="Compact"/>
              <w:jc w:val="left"/>
            </w:pPr>
            <w:r>
              <w:t xml:space="preserve">Organic Myanmar Herbal Blend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Beard Trimming &amp; Shaping with Hot Lather</w:t>
            </w:r>
          </w:p>
        </w:tc>
        <w:tc>
          <w:tcPr/>
          <w:p>
            <w:pPr>
              <w:pStyle w:val="Compact"/>
              <w:jc w:val="left"/>
            </w:pPr>
            <w:r>
              <w:t xml:space="preserve">Studio Standard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Hair Color Application (Single Tone – Dark Brown)</w:t>
            </w:r>
          </w:p>
        </w:tc>
        <w:tc>
          <w:tcPr/>
          <w:p>
            <w:pPr>
              <w:pStyle w:val="Compact"/>
              <w:jc w:val="left"/>
            </w:pPr>
            <w:r>
              <w:t xml:space="preserve">Wella Koleston Perfect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Blow Dry &amp; Professional Styling Finish</w:t>
            </w:r>
          </w:p>
        </w:tc>
        <w:tc>
          <w:tcPr/>
          <w:p>
            <w:pPr>
              <w:pStyle w:val="Compact"/>
              <w:jc w:val="left"/>
            </w:pPr>
            <w:r>
              <w:t xml:space="preserve">Studio Standard</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At-Home Hair Care Kit (Shampoo, Conditioner, Styling Cream)</w:t>
            </w:r>
          </w:p>
        </w:tc>
        <w:tc>
          <w:tcPr/>
          <w:p>
            <w:pPr>
              <w:pStyle w:val="Compact"/>
              <w:jc w:val="left"/>
            </w:pPr>
            <w:r>
              <w:t xml:space="preserve">Golden Strand Branded Set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Complimentary Head &amp; Neck Massage (15 min)</w:t>
            </w:r>
          </w:p>
        </w:tc>
        <w:tc>
          <w:tcPr/>
          <w:p>
            <w:pPr>
              <w:pStyle w:val="Compact"/>
              <w:jc w:val="left"/>
            </w:pPr>
            <w:r>
              <w:t xml:space="preserve">Studio Standard</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w:t>
            </w:r>
          </w:p>
        </w:tc>
        <w:tc>
          <w:tcPr/>
          <w:p>
            <w:pPr>
              <w:pStyle w:val="Compact"/>
              <w:jc w:val="left"/>
            </w:pPr>
            <w:r>
              <w:t xml:space="preserve">405,000</w:t>
            </w:r>
          </w:p>
        </w:tc>
      </w:tr>
      <w:tr>
        <w:tc>
          <w:tcPr>
            <w:gridSpan w:val="5"/>
          </w:tcPr>
          <w:p>
            <w:pPr>
              <w:pStyle w:val="Compact"/>
              <w:jc w:val="right"/>
            </w:pPr>
            <w:r>
              <w:t xml:space="preserve">Service Tax (5%)</w:t>
            </w:r>
          </w:p>
        </w:tc>
        <w:tc>
          <w:tcPr/>
          <w:p>
            <w:pPr>
              <w:pStyle w:val="Compact"/>
              <w:jc w:val="left"/>
            </w:pPr>
            <w:r>
              <w:t xml:space="preserve">20,250</w:t>
            </w:r>
          </w:p>
        </w:tc>
      </w:tr>
      <w:tr>
        <w:tc>
          <w:tcPr>
            <w:gridSpan w:val="5"/>
          </w:tcPr>
          <w:p>
            <w:pPr>
              <w:pStyle w:val="Compact"/>
              <w:jc w:val="right"/>
            </w:pPr>
            <w:r>
              <w:t xml:space="preserve">TOTAL AMOUNT DUE</w:t>
            </w:r>
          </w:p>
        </w:tc>
        <w:tc>
          <w:tcPr/>
          <w:p>
            <w:pPr>
              <w:pStyle w:val="Compact"/>
              <w:jc w:val="left"/>
            </w:pPr>
            <w:r>
              <w:t xml:space="preserve">425,250</w:t>
            </w:r>
          </w:p>
        </w:tc>
      </w:tr>
    </w:tbl>
    <w:p>
      <w:pPr>
        <w:pStyle w:val="BodyText"/>
      </w:pPr>
      <w:r>
        <w:rPr>
          <w:bCs/>
          <w:b/>
        </w:rPr>
        <w:t xml:space="preserve">Total in Words:</w:t>
      </w:r>
      <w:r>
        <w:t xml:space="preserve"> </w:t>
      </w:r>
      <w:r>
        <w:t xml:space="preserve">Four Hundred Twenty-Five Thousand Two Hundred and Fifty Myanmar Kyat Only.</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15 July 2025, pricing may be subject to revision due to fluctuations in product costs within Myanmar Yangon's market.</w:t>
      </w:r>
    </w:p>
    <w:p>
      <w:pPr>
        <w:numPr>
          <w:ilvl w:val="0"/>
          <w:numId w:val="1001"/>
        </w:numPr>
        <w:pStyle w:val="Compact"/>
      </w:pPr>
      <w:r>
        <w:t xml:space="preserve">All Hairdresser services listed above are to be performed at our Myanmar Yangon studio located at 25, Sule Pagoda Road, Kyauktada Township. No services will be rendered at the client's residence unless separately agreed upon in writing.</w:t>
      </w:r>
    </w:p>
    <w:p>
      <w:pPr>
        <w:numPr>
          <w:ilvl w:val="0"/>
          <w:numId w:val="1001"/>
        </w:numPr>
        <w:pStyle w:val="Compact"/>
      </w:pPr>
      <w:r>
        <w:t xml:space="preserve">Payment is due in full at the time of service completion. We accept cash (Myanmar Kyat), KBZPay, WavePay, and major credit/debit cards. No installment plans are available for this Quotation Estimate.</w:t>
      </w:r>
    </w:p>
    <w:p>
      <w:pPr>
        <w:numPr>
          <w:ilvl w:val="0"/>
          <w:numId w:val="1001"/>
        </w:numPr>
        <w:pStyle w:val="Compact"/>
      </w:pPr>
      <w:r>
        <w:t xml:space="preserve">A 50% deposit is required to reserve your appointment slot. The remaining balance is payable upon completion of all Hairdresser services.</w:t>
      </w:r>
    </w:p>
    <w:p>
      <w:pPr>
        <w:numPr>
          <w:ilvl w:val="0"/>
          <w:numId w:val="1001"/>
        </w:numPr>
        <w:pStyle w:val="Compact"/>
      </w:pPr>
      <w:r>
        <w:t xml:space="preserve">Cancellations must be made at least 24 hours in advance. Late cancellations or no-shows will incur a 30% fee of the total Quotation Estimate amount.</w:t>
      </w:r>
    </w:p>
    <w:p>
      <w:pPr>
        <w:numPr>
          <w:ilvl w:val="0"/>
          <w:numId w:val="1001"/>
        </w:numPr>
        <w:pStyle w:val="Compact"/>
      </w:pPr>
      <w:r>
        <w:t xml:space="preserve">All Hairdresser services are performed by licensed and certified stylists registered with the Myanmar Ministry of Commerce. Our team in Myanmar Yangon undergoes quarterly training to maintain the highest standards of hair care.</w:t>
      </w:r>
    </w:p>
    <w:p>
      <w:pPr>
        <w:numPr>
          <w:ilvl w:val="0"/>
          <w:numId w:val="1001"/>
        </w:numPr>
        <w:pStyle w:val="Compact"/>
      </w:pPr>
      <w:r>
        <w:t xml:space="preserve">Products used in this Quotation Estimate are sourced from authorized distributors in Yangon and are guaranteed authentic. Any allergic reactions should be reported to our Hairdresser team immediately.</w:t>
      </w:r>
    </w:p>
    <w:p>
      <w:pPr>
        <w:numPr>
          <w:ilvl w:val="0"/>
          <w:numId w:val="1001"/>
        </w:numPr>
        <w:pStyle w:val="Compact"/>
      </w:pPr>
      <w:r>
        <w:t xml:space="preserve">This Quotation Estimate does not constitute a binding contract until accepted in writing by both parties. The client's signature below indicates acceptance of all terms and authorization to proceed with the Hairdresser services described herein.</w:t>
      </w:r>
    </w:p>
    <w:p>
      <w:pPr>
        <w:numPr>
          <w:ilvl w:val="0"/>
          <w:numId w:val="1001"/>
        </w:numPr>
        <w:pStyle w:val="Compact"/>
      </w:pPr>
      <w:r>
        <w:t xml:space="preserve">Any additional services requested during the appointment that are not included in this Quotation Estimate will be quoted separately and require prior client approval before execution.</w:t>
      </w:r>
    </w:p>
    <w:p>
      <w:pPr>
        <w:numPr>
          <w:ilvl w:val="0"/>
          <w:numId w:val="1001"/>
        </w:numPr>
        <w:pStyle w:val="Compact"/>
      </w:pPr>
      <w:r>
        <w:t xml:space="preserve">Our Hairdresser studio in Myanmar Yangon operates Monday through Saturday, 9:00 AM to 8:00 PM. Sunday appointments are available by prior arrangement only.</w:t>
      </w:r>
    </w:p>
    <w:bookmarkEnd w:id="24"/>
    <w:p>
      <w:pPr>
        <w:pStyle w:val="FirstParagraph"/>
      </w:pPr>
      <w:r>
        <w:rPr>
          <w:bCs/>
          <w:b/>
        </w:rPr>
        <w:t xml:space="preserve">Prepared By (Hairdresser Studio)</w:t>
      </w:r>
      <w:r>
        <w:br/>
      </w:r>
      <w:r>
        <w:t xml:space="preserve">Golden Strand Hair Studio, Myanmar Yangon</w:t>
      </w:r>
      <w:r>
        <w:br/>
      </w:r>
      <w:r>
        <w:t xml:space="preserve">Authorized Signatory</w:t>
      </w:r>
    </w:p>
    <w:p>
      <w:pPr>
        <w:pStyle w:val="BodyText"/>
      </w:pPr>
      <w:r>
        <w:rPr>
          <w:bCs/>
          <w:b/>
        </w:rPr>
        <w:t xml:space="preserve">Accepted By (Client)</w:t>
      </w:r>
      <w:r>
        <w:br/>
      </w:r>
      <w:r>
        <w:t xml:space="preserve">U Kyaw Min Aung</w:t>
      </w:r>
      <w:r>
        <w:br/>
      </w:r>
      <w:r>
        <w:t xml:space="preserve">Date: _______________</w:t>
      </w:r>
    </w:p>
    <w:p>
      <w:pPr>
        <w:pStyle w:val="BodyText"/>
      </w:pPr>
      <w:r>
        <w:t xml:space="preserve">Golden Strand Hair Studio | Premium Hairdresser Services | Myanmar Yangon</w:t>
      </w:r>
    </w:p>
    <w:p>
      <w:pPr>
        <w:pStyle w:val="BodyText"/>
      </w:pPr>
      <w:r>
        <w:t xml:space="preserve">This Quotation Estimate document was generated on 15 June 2025. For inquiries, please contact our Myanmar Yangon office at +95 9 456 789 012.</w:t>
      </w:r>
    </w:p>
    <w:p>
      <w:pPr>
        <w:pStyle w:val="BodyText"/>
      </w:pPr>
      <w:r>
        <w:t xml:space="preserve">Page 1 of 1 | Quotation No: GSH-2025-00472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Myanmar Yangon</dc:title>
  <dc:creator/>
  <dc:language>en</dc:language>
  <cp:keywords/>
  <dcterms:created xsi:type="dcterms:W3CDTF">2026-10-10T04:49:28Z</dcterms:created>
  <dcterms:modified xsi:type="dcterms:W3CDTF">2026-10-10T04:49:28Z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