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Hairdresser Services | Pakistan Islamabad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Capital Hair Studio &amp; Salon</w:t>
      </w:r>
    </w:p>
    <w:p>
      <w:pPr>
        <w:pStyle w:val="BodyText"/>
      </w:pPr>
      <w:r>
        <w:t xml:space="preserve">Plot 45, Blue Area, Jinnah Avenue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Phone: +92-51-227-XXXX</w:t>
      </w:r>
    </w:p>
    <w:p>
      <w:pPr>
        <w:pStyle w:val="BodyText"/>
      </w:pPr>
      <w:r>
        <w:t xml:space="preserve">Email: info@capitalhairstudio.pk</w:t>
      </w:r>
    </w:p>
    <w:p>
      <w:pPr>
        <w:pStyle w:val="BodyText"/>
      </w:pPr>
      <w:r>
        <w:t xml:space="preserve">NTN: 1234567-8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Islamabad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Email]</w:t>
      </w:r>
    </w:p>
    <w:bookmarkEnd w:id="22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t xml:space="preserve">Capital Hair Studio &amp; Salon</w:t>
      </w:r>
      <w:r>
        <w:t xml:space="preserve"> </w:t>
      </w:r>
      <w:r>
        <w:t xml:space="preserve">for your professional hair care and styling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provide you with a comprehensive and transparent breakdown of all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that will be delivered at our premium facility located in the heart of</w:t>
      </w:r>
      <w:r>
        <w:t xml:space="preserve"> </w:t>
      </w:r>
      <w:r>
        <w:t xml:space="preserve">Pakistan Islamabad</w:t>
      </w:r>
      <w:r>
        <w:t xml:space="preserve">. We pride ourselves on delivering world-class hairdressing services that meet the highest international standards while remaining accessible to our valued clientele in the Islamabad region.</w:t>
      </w:r>
    </w:p>
    <w:bookmarkStart w:id="23" w:name="itemized-services-pricing"/>
    <w:p>
      <w:pPr>
        <w:pStyle w:val="Heading2"/>
      </w:pPr>
      <w:r>
        <w:t xml:space="preserve">Itemized Services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&amp; Hair Analysis by Senior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Haircut &amp; Styling (Unisex)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Conditioning &amp; Hair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Color Application (Single Tone / Highlights)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Keratin Smoothing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Beard Grooming &amp; Facial Hair Styling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Scalp Massage &amp; Aromatherapy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/ Bridal Hair Styling (Premium Package)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Recommendation &amp; After-Care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Service Fee (Within Islamabad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86,500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Sales Tax (17% as per Pakistan FBR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14,705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101,205</w:t>
            </w:r>
          </w:p>
        </w:tc>
      </w:tr>
    </w:tbl>
    <w:bookmarkEnd w:id="23"/>
    <w:bookmarkStart w:id="24" w:name="X06f751c0fef37426aad28df54ec1acd620508e5"/>
    <w:p>
      <w:pPr>
        <w:pStyle w:val="Heading2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days from the date of issue. After the expiry date, prices may be subject to revision based on market conditions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quoted are in Pakistani Rupees (PKR) and are inclusive of professional</w:t>
      </w:r>
      <w:r>
        <w:t xml:space="preserve"> </w:t>
      </w:r>
      <w:r>
        <w:t xml:space="preserve">Hairdresser</w:t>
      </w:r>
      <w:r>
        <w:t xml:space="preserve"> </w:t>
      </w:r>
      <w:r>
        <w:t xml:space="preserve">expertise, premium-grade products, and standard salon amenities.</w:t>
      </w:r>
    </w:p>
    <w:p>
      <w:pPr>
        <w:numPr>
          <w:ilvl w:val="0"/>
          <w:numId w:val="1001"/>
        </w:numPr>
        <w:pStyle w:val="Compact"/>
      </w:pPr>
      <w:r>
        <w:t xml:space="preserve">A 50% advance payment is required to confirm your booking. The remaining balance shall be settled upon completion of all services.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transfer, JazzCash, EasyPaisa, debit/credit card, or cash at our Islamabad premises.</w:t>
      </w:r>
    </w:p>
    <w:p>
      <w:pPr>
        <w:numPr>
          <w:ilvl w:val="0"/>
          <w:numId w:val="1001"/>
        </w:numPr>
        <w:pStyle w:val="Compact"/>
      </w:pPr>
      <w:r>
        <w:t xml:space="preserve">Rescheduling or cancellation must be communicated at least 24 hours in advance. Late cancellations may incur a 25% service fee.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are performed by certified and experienced professionals who undergo regular training in the latest international hairdressing techniques.</w:t>
      </w:r>
    </w:p>
    <w:p>
      <w:pPr>
        <w:numPr>
          <w:ilvl w:val="0"/>
          <w:numId w:val="1001"/>
        </w:numPr>
        <w:pStyle w:val="Compact"/>
      </w:pPr>
      <w:r>
        <w:t xml:space="preserve">Our studio is located in Blue Area, Islamabad, and is easily accessible from all major sectors of the city including F-6, F-7, G-11, G-13, and DHA Islamabad.</w:t>
      </w:r>
    </w:p>
    <w:p>
      <w:pPr>
        <w:numPr>
          <w:ilvl w:val="0"/>
          <w:numId w:val="1001"/>
        </w:numPr>
        <w:pStyle w:val="Compact"/>
      </w:pPr>
      <w:r>
        <w:t xml:space="preserve">Home visit services are available within the Islamabad Capital Territory (ICT) boundaries. Travel beyond the designated area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the advance payment has been received.</w:t>
      </w:r>
    </w:p>
    <w:p>
      <w:pPr>
        <w:numPr>
          <w:ilvl w:val="0"/>
          <w:numId w:val="1001"/>
        </w:numPr>
        <w:pStyle w:val="Compact"/>
      </w:pPr>
      <w:r>
        <w:t xml:space="preserve">All services are subject to a patch test for color treatments at least 48 hours prior to the scheduled appointment to ensure no allergic reactions occur.</w:t>
      </w:r>
    </w:p>
    <w:p>
      <w:pPr>
        <w:numPr>
          <w:ilvl w:val="0"/>
          <w:numId w:val="1001"/>
        </w:numPr>
        <w:pStyle w:val="Compact"/>
      </w:pPr>
      <w:r>
        <w:t xml:space="preserve">Capital Hair Studio &amp; Salon reserves the right to modify service inclusions without prior notice, provided the overall value of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unchanged.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specifically tailored for clients residing in or visiting</w:t>
      </w:r>
      <w:r>
        <w:t xml:space="preserve"> </w:t>
      </w:r>
      <w:r>
        <w:t xml:space="preserve">Pakistan Islamabad</w:t>
      </w:r>
      <w:r>
        <w:t xml:space="preserve">. All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listed above comply with the standards set by the Islamabad Capital Territory (ICT) Trade Licensing Authority and the Pakistan Salon &amp; Beauty Association. We are committed to providing the finest hairdressing experience in the region.</w:t>
      </w:r>
    </w:p>
    <w:bookmarkEnd w:id="24"/>
    <w:bookmarkStart w:id="25" w:name="acceptance-authorization"/>
    <w:p>
      <w:pPr>
        <w:pStyle w:val="Heading2"/>
      </w:pPr>
      <w:r>
        <w:t xml:space="preserve">Acceptance &amp; Authorization</w:t>
      </w:r>
    </w:p>
    <w:p>
      <w:pPr>
        <w:pStyle w:val="FirstParagraph"/>
      </w:pPr>
      <w:r>
        <w:t xml:space="preserve">By signing below, both parties acknowledge and agree to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Service Provider</w:t>
      </w:r>
      <w:r>
        <w:br/>
      </w:r>
      <w:r>
        <w:t xml:space="preserve">Capital Hair Studio &amp; Salon</w:t>
      </w:r>
      <w:r>
        <w:br/>
      </w:r>
      <w:r>
        <w:t xml:space="preserve">Islamabad, Pakistan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/ Authorized Signatory</w:t>
      </w:r>
      <w:r>
        <w:br/>
      </w:r>
      <w:r>
        <w:t xml:space="preserve">Name: _______________</w:t>
      </w:r>
      <w:r>
        <w:br/>
      </w:r>
      <w:r>
        <w:t xml:space="preserve">CNIC: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Capital Hair Studio &amp; Salon | Plot 45, Blue Area, Jinnah Avenue, Islamabad, Pakistan</w:t>
      </w:r>
    </w:p>
    <w:p>
      <w:pPr>
        <w:pStyle w:val="BodyText"/>
      </w:pPr>
      <w:r>
        <w:t xml:space="preserve">Quotation Estimate No. QTE-2025-0847 | Generated on 15 June 2025</w:t>
      </w:r>
    </w:p>
    <w:p>
      <w:pPr>
        <w:pStyle w:val="BodyText"/>
      </w:pPr>
      <w:r>
        <w:t xml:space="preserve">This document is the property of Capital Hair Studio &amp; Salon and is intended solely for the named client. Unauthorized reproduction is prohibited.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Services - Pakistan Islamabad</dc:title>
  <dc:creator/>
  <dc:language>en</dc:language>
  <cp:keywords/>
  <dcterms:created xsi:type="dcterms:W3CDTF">2026-10-10T08:14:12Z</dcterms:created>
  <dcterms:modified xsi:type="dcterms:W3CDTF">2026-10-10T08:14:12Z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