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1" w:name="quotation-estimate"/>
    <w:p>
      <w:pPr>
        <w:pStyle w:val="Heading1"/>
      </w:pPr>
      <w:r>
        <w:t xml:space="preserve">QUOTATION ESTIMATE</w:t>
      </w:r>
    </w:p>
    <w:bookmarkStart w:id="20" w:name="X9726e34aa151ed204e8671d93e250a8de256c14"/>
    <w:p>
      <w:pPr>
        <w:pStyle w:val="Heading2"/>
      </w:pPr>
      <w:r>
        <w:t xml:space="preserve">Premium Hairdresser Services — Los Angeles, California, United States</w:t>
      </w:r>
    </w:p>
    <w:p>
      <w:pPr>
        <w:pStyle w:val="FirstParagraph"/>
      </w:pPr>
      <w:r>
        <w:t xml:space="preserve">Golden Angles Hair Studio • 4217 Sunset Boulevard, Hollywood, Los Angeles, CA 90027, United States</w:t>
      </w:r>
      <w:r>
        <w:br/>
      </w:r>
      <w:r>
        <w:t xml:space="preserve">Phone: (323) 555-0187 • Email: estimates@goldenanglesla.com • License No. CA-HS-2024-08841</w:t>
      </w:r>
    </w:p>
    <w:bookmarkEnd w:id="20"/>
    <w:bookmarkEnd w:id="21"/>
    <w:p>
      <w:pPr>
        <w:pStyle w:val="BodyText"/>
      </w:pPr>
      <w:r>
        <w:rPr>
          <w:bCs/>
          <w:b/>
        </w:rPr>
        <w:t xml:space="preserve">Quotation Estimate No.:</w:t>
      </w:r>
      <w:r>
        <w:t xml:space="preserve"> </w:t>
      </w:r>
      <w:r>
        <w:t xml:space="preserve">QTE-2025-0714-003</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p>
    <w:p>
      <w:pPr>
        <w:pStyle w:val="BodyText"/>
      </w:pPr>
      <w:r>
        <w:rPr>
          <w:bCs/>
          <w:b/>
        </w:rPr>
        <w:t xml:space="preserve">Prepared For:</w:t>
      </w:r>
      <w:r>
        <w:br/>
      </w:r>
      <w:r>
        <w:t xml:space="preserve">Ms. Victoria Ramirez</w:t>
      </w:r>
      <w:r>
        <w:br/>
      </w:r>
      <w:r>
        <w:t xml:space="preserve">1847 Wilshire Blvd, Suite 312</w:t>
      </w:r>
      <w:r>
        <w:br/>
      </w:r>
      <w:r>
        <w:t xml:space="preserve">Los Angeles, CA 90025, United States</w:t>
      </w:r>
      <w:r>
        <w:br/>
      </w:r>
      <w:r>
        <w:t xml:space="preserve">(213) 555-4421</w:t>
      </w:r>
    </w:p>
    <w:bookmarkStart w:id="22" w:name="purpose-of-this-quotation-estimate"/>
    <w:p>
      <w:pPr>
        <w:pStyle w:val="Heading3"/>
      </w:pPr>
      <w:r>
        <w:t xml:space="preserve">1. Purpose of This Quotation Estimate</w:t>
      </w:r>
    </w:p>
    <w:p>
      <w:pPr>
        <w:pStyle w:val="FirstParagraph"/>
      </w:pPr>
      <w:r>
        <w:t xml:space="preserve">This Quotation Estimate document has been prepared by Golden Angles Hair Studio, a licensed and insured Hairdresser establishment operating in the city of Los Angeles, California, United States, to provide Ms. Victoria Ramirez with a comprehensive, itemized breakdown of all professional hairdressing services requested for her upcoming bridal preparation and post-wedding maintenance package. This Quotation Estimate is issued in accordance with the California Board of Barbering and Cosmetology regulations and reflects current market rates for Hairdresser services in the Los Angeles metropolitan area as of July 2025. All pricing in this Quotation Estimate is quoted in United States Dollars (USD) and includes applicable Los Angeles County sales tax at the prevailing rate of 9.5%.</w:t>
      </w:r>
    </w:p>
    <w:bookmarkEnd w:id="22"/>
    <w:bookmarkStart w:id="23" w:name="scope-of-hairdresser-services"/>
    <w:p>
      <w:pPr>
        <w:pStyle w:val="Heading3"/>
      </w:pPr>
      <w:r>
        <w:t xml:space="preserve">2. Scope of Hairdresser Services</w:t>
      </w:r>
    </w:p>
    <w:p>
      <w:pPr>
        <w:pStyle w:val="FirstParagraph"/>
      </w:pPr>
      <w:r>
        <w:t xml:space="preserve">The following Hairdresser services have been requested and are detailed in this Quotation Estimate. Each service will be performed by a senior Hairdresser or Master Stylist holding a valid California cosmetology license, ensuring compliance with all United States federal and state health and safety standards. The Hairdresser team at our Los Angeles studio specializes in bridal hair, color correction, extensions, and advanced styling techniques.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Qty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Consultation &amp; Hair Analysis (Bridal Package)</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Full Color Correction &amp; Balayage Application</w:t>
            </w:r>
          </w:p>
        </w:tc>
        <w:tc>
          <w:tcPr/>
          <w:p>
            <w:pPr>
              <w:pStyle w:val="Compact"/>
              <w:jc w:val="left"/>
            </w:pPr>
            <w:r>
              <w:t xml:space="preserve">3 hrs</w:t>
            </w:r>
          </w:p>
        </w:tc>
        <w:tc>
          <w:tcPr/>
          <w:p>
            <w:pPr>
              <w:pStyle w:val="Compact"/>
              <w:jc w:val="left"/>
            </w:pPr>
            <w:r>
              <w:t xml:space="preserve">$420.00</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Keratin Deep Conditioning Treatment</w:t>
            </w:r>
          </w:p>
        </w:tc>
        <w:tc>
          <w:tcPr/>
          <w:p>
            <w:pPr>
              <w:pStyle w:val="Compact"/>
              <w:jc w:val="left"/>
            </w:pPr>
            <w:r>
              <w:t xml:space="preserve">60 min</w:t>
            </w:r>
          </w:p>
        </w:tc>
        <w:tc>
          <w:tcPr/>
          <w:p>
            <w:pPr>
              <w:pStyle w:val="Compact"/>
              <w:jc w:val="left"/>
            </w:pPr>
            <w:r>
              <w:t xml:space="preserve">$175.00</w:t>
            </w:r>
          </w:p>
        </w:tc>
        <w:tc>
          <w:tcPr/>
          <w:p>
            <w:pPr>
              <w:pStyle w:val="Compact"/>
              <w:jc w:val="left"/>
            </w:pPr>
            <w:r>
              <w:t xml:space="preserve">1</w:t>
            </w:r>
          </w:p>
        </w:tc>
        <w:tc>
          <w:tcPr/>
          <w:p>
            <w:pPr>
              <w:pStyle w:val="Compact"/>
              <w:jc w:val="left"/>
            </w:pPr>
            <w:r>
              <w:t xml:space="preserve">$175.00</w:t>
            </w:r>
          </w:p>
        </w:tc>
      </w:tr>
      <w:tr>
        <w:tc>
          <w:tcPr/>
          <w:p>
            <w:pPr>
              <w:pStyle w:val="Compact"/>
              <w:jc w:val="left"/>
            </w:pPr>
            <w:r>
              <w:t xml:space="preserve">4</w:t>
            </w:r>
          </w:p>
        </w:tc>
        <w:tc>
          <w:tcPr/>
          <w:p>
            <w:pPr>
              <w:pStyle w:val="Compact"/>
              <w:jc w:val="left"/>
            </w:pPr>
            <w:r>
              <w:t xml:space="preserve">Bridal Updo &amp; Accessory Styling (Trial Run)</w:t>
            </w:r>
          </w:p>
        </w:tc>
        <w:tc>
          <w:tcPr/>
          <w:p>
            <w:pPr>
              <w:pStyle w:val="Compact"/>
              <w:jc w:val="left"/>
            </w:pPr>
            <w:r>
              <w:t xml:space="preserve">90 min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Bridal Updo &amp; Accessory Styling (Wedding Day)</w:t>
            </w:r>
          </w:p>
        </w:tc>
        <w:tc>
          <w:tcPr/>
          <w:p>
            <w:pPr>
              <w:pStyle w:val="Compact"/>
              <w:jc w:val="left"/>
            </w:pPr>
            <w:r>
              <w:t xml:space="preserve">120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Post-Wedding Cut &amp; Restyle</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Professional Hair Product Kit (Shampoo, Conditioner, Serum)</w:t>
            </w:r>
          </w:p>
        </w:tc>
        <w:tc>
          <w:tcPr/>
          <w:p>
            <w:pPr>
              <w:pStyle w:val="Compact"/>
              <w:jc w:val="left"/>
            </w:pPr>
            <w:r>
              <w:t xml:space="preserve">N/A</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Touch-Up Color &amp; Blowout (30-Day Follow-Up)</w:t>
            </w:r>
          </w:p>
        </w:tc>
        <w:tc>
          <w:tcPr/>
          <w:p>
            <w:pPr>
              <w:pStyle w:val="Compact"/>
              <w:jc w:val="left"/>
            </w:pPr>
            <w:r>
              <w:t xml:space="preserve">90 min</w:t>
            </w:r>
          </w:p>
        </w:tc>
        <w:tc>
          <w:tcPr/>
          <w:p>
            <w:pPr>
              <w:pStyle w:val="Compact"/>
              <w:jc w:val="left"/>
            </w:pPr>
            <w:r>
              <w:t xml:space="preserve">$210.00</w:t>
            </w:r>
          </w:p>
        </w:tc>
        <w:tc>
          <w:tcPr/>
          <w:p>
            <w:pPr>
              <w:pStyle w:val="Compact"/>
              <w:jc w:val="left"/>
            </w:pPr>
            <w:r>
              <w:t xml:space="preserve">1</w:t>
            </w:r>
          </w:p>
        </w:tc>
        <w:tc>
          <w:tcPr/>
          <w:p>
            <w:pPr>
              <w:pStyle w:val="Compact"/>
              <w:jc w:val="left"/>
            </w:pPr>
            <w:r>
              <w:t xml:space="preserve">$210.00</w:t>
            </w:r>
          </w:p>
        </w:tc>
      </w:tr>
      <w:tr>
        <w:tc>
          <w:tcPr>
            <w:gridSpan w:val="5"/>
          </w:tcPr>
          <w:p>
            <w:pPr>
              <w:pStyle w:val="Compact"/>
              <w:jc w:val="right"/>
            </w:pPr>
            <w:r>
              <w:t xml:space="preserve">Subtotal (Pre-Tax)</w:t>
            </w:r>
          </w:p>
        </w:tc>
        <w:tc>
          <w:tcPr/>
          <w:p>
            <w:pPr>
              <w:pStyle w:val="Compact"/>
              <w:jc w:val="left"/>
            </w:pPr>
            <w:r>
              <w:t xml:space="preserve">$1,705.00</w:t>
            </w:r>
          </w:p>
        </w:tc>
      </w:tr>
      <w:tr>
        <w:tc>
          <w:tcPr>
            <w:gridSpan w:val="5"/>
          </w:tcPr>
          <w:p>
            <w:pPr>
              <w:pStyle w:val="Compact"/>
              <w:jc w:val="right"/>
            </w:pPr>
            <w:r>
              <w:t xml:space="preserve">Los Angeles County Sales Tax (9.5%)</w:t>
            </w:r>
          </w:p>
        </w:tc>
        <w:tc>
          <w:tcPr/>
          <w:p>
            <w:pPr>
              <w:pStyle w:val="Compact"/>
              <w:jc w:val="left"/>
            </w:pPr>
            <w:r>
              <w:t xml:space="preserve">$161.98</w:t>
            </w:r>
          </w:p>
        </w:tc>
      </w:tr>
      <w:tr>
        <w:tc>
          <w:tcPr>
            <w:gridSpan w:val="5"/>
          </w:tcPr>
          <w:p>
            <w:pPr>
              <w:pStyle w:val="Compact"/>
              <w:jc w:val="right"/>
            </w:pPr>
            <w:r>
              <w:t xml:space="preserve">TOTAL ESTIMATED COST (USD)</w:t>
            </w:r>
          </w:p>
        </w:tc>
        <w:tc>
          <w:tcPr/>
          <w:p>
            <w:pPr>
              <w:pStyle w:val="Compact"/>
              <w:jc w:val="left"/>
            </w:pPr>
            <w:r>
              <w:t xml:space="preserve">$1,866.98</w:t>
            </w:r>
          </w:p>
        </w:tc>
      </w:tr>
    </w:tbl>
    <w:bookmarkEnd w:id="23"/>
    <w:bookmarkStart w:id="24" w:name="scheduling-location-details"/>
    <w:p>
      <w:pPr>
        <w:pStyle w:val="Heading3"/>
      </w:pPr>
      <w:r>
        <w:t xml:space="preserve">3. Scheduling &amp; Location Details</w:t>
      </w:r>
    </w:p>
    <w:p>
      <w:pPr>
        <w:pStyle w:val="FirstParagraph"/>
      </w:pPr>
      <w:r>
        <w:t xml:space="preserve">All Hairdresser services outlined in this Quotation Estimate will be performed at our primary studio located at 4217 Sunset Boulevard, Hollywood, Los Angeles, California 90027, United States. The bridal trial run is scheduled for August 2, 2025, at 10:00 AM, and the wedding-day styling is confirmed for August 16, 2025, at 7:00 AM. The post-wedding cut and the 30-day follow-up touch-up will be scheduled at the client's convenience within the validity period of this Quotation Estimate. Please note that our Hairdresser team operates Monday through Saturday, 9:00 AM to 7:00 PM, and is closed on Sundays and major United States federal holidays.</w:t>
      </w:r>
    </w:p>
    <w:bookmarkEnd w:id="24"/>
    <w:bookmarkStart w:id="25" w:name="payment-terms-conditions"/>
    <w:p>
      <w:pPr>
        <w:pStyle w:val="Heading3"/>
      </w:pPr>
      <w:r>
        <w:t xml:space="preserve">4. Payment Terms &amp; Conditions</w:t>
      </w:r>
    </w:p>
    <w:p>
      <w:pPr>
        <w:pStyle w:val="FirstParagraph"/>
      </w:pPr>
      <w:r>
        <w:t xml:space="preserve">This Quotation Estimate is valid for thirty (30) calendar days from the date of issuance. A non-refundable deposit of 25% of the total estimated cost ($466.75) is required to secure the Hairdresser appointment dates. The remaining balance of 75% ($1,400.23) is due on the day of the wedding-day styling service. We accept all major credit cards (Visa, Mastercard, American Express), debit cards, Apple Pay, and cash. A 1.5% convenience fee applies to all credit card transactions. Rescheduling must be requested no fewer than 72 hours in advance; otherwise, a 50% rescheduling fee will be applied. Cancellations within 48 hours of the scheduled Hairdresser appointment will forfeit the full deposit. This Quotation Estimate does not constitute a binding contract until a signed service agreement is executed by both parties.</w:t>
      </w:r>
    </w:p>
    <w:bookmarkEnd w:id="25"/>
    <w:bookmarkStart w:id="26" w:name="additional-notes-disclaimers"/>
    <w:p>
      <w:pPr>
        <w:pStyle w:val="Heading3"/>
      </w:pPr>
      <w:r>
        <w:t xml:space="preserve">5. Additional Notes &amp; Disclaimers</w:t>
      </w:r>
    </w:p>
    <w:p>
      <w:pPr>
        <w:pStyle w:val="FirstParagraph"/>
      </w:pPr>
      <w:r>
        <w:t xml:space="preserve">The final cost of Hairdresser services may vary slightly from this Quotation Estimate based on hair length, density, condition, and any additional product requirements identified during the initial consultation. All color products used by our Hairdresser team are cruelty-free and sourced from FDA-approved manufacturers operating within the United States. Golden Angles Hair Studio maintains full general liability insurance and is in good standing with the City of Los Angeles Department of Building and Safety. This Quotation Estimate is prepared exclusively for the named client and may not be transferred to a third party. For questions or revisions to this Quotation Estimate, please contact our Los Angeles studio directly at (323) 555-0187 or via email at estimates@goldenanglesla.com.</w:t>
      </w:r>
    </w:p>
    <w:bookmarkEnd w:id="26"/>
    <w:p>
      <w:pPr>
        <w:pStyle w:val="BodyText"/>
      </w:pPr>
      <w:r>
        <w:rPr>
          <w:bCs/>
          <w:b/>
        </w:rPr>
        <w:t xml:space="preserve">Prepared By:</w:t>
      </w:r>
      <w:r>
        <w:br/>
      </w:r>
      <w:r>
        <w:t xml:space="preserve">Marcus Delgado, Master Hairdresser &amp; Studio Owner</w:t>
      </w:r>
      <w:r>
        <w:br/>
      </w:r>
      <w:r>
        <w:t xml:space="preserve">California License No. 108-447219</w:t>
      </w:r>
      <w:r>
        <w:br/>
      </w:r>
      <w:r>
        <w:t xml:space="preserve">Golden Angles Hair Studio, Los Angeles, United States</w:t>
      </w:r>
      <w:r>
        <w:br/>
      </w:r>
      <w:r>
        <w:br/>
      </w:r>
      <w:r>
        <w:t xml:space="preserve">Signature: ___________________________    Date: __________</w:t>
      </w:r>
    </w:p>
    <w:p>
      <w:pPr>
        <w:pStyle w:val="BodyText"/>
      </w:pPr>
      <w:r>
        <w:rPr>
          <w:bCs/>
          <w:b/>
        </w:rPr>
        <w:t xml:space="preserve">Accepted By (Client):</w:t>
      </w:r>
      <w:r>
        <w:br/>
      </w:r>
      <w:r>
        <w:t xml:space="preserve">Ms. Victoria Ramirez</w:t>
      </w:r>
      <w:r>
        <w:br/>
      </w:r>
      <w:r>
        <w:t xml:space="preserve">Los Angeles, California, United States</w:t>
      </w:r>
      <w:r>
        <w:br/>
      </w:r>
      <w:r>
        <w:br/>
      </w:r>
      <w:r>
        <w:t xml:space="preserve">Signature: ___________________________    Date: __________</w:t>
      </w:r>
    </w:p>
    <w:p>
      <w:pPr>
        <w:pStyle w:val="BodyText"/>
      </w:pPr>
      <w:r>
        <w:t xml:space="preserve">This Quotation Estimate document was generated by Golden Angles Hair Studio, a licensed Hairdresser business registered in the State of California, United States.</w:t>
      </w:r>
      <w:r>
        <w:t xml:space="preserve"> </w:t>
      </w:r>
      <w:r>
        <w:t xml:space="preserve">Document Reference: QTE-2025-0714-003 • Page 1 of 1 • © 2025 Golden Angles Hair Studio, Los Angeles, 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Los Angeles, United States</dc:title>
  <dc:creator/>
  <dc:language>en</dc:language>
  <cp:keywords/>
  <dcterms:created xsi:type="dcterms:W3CDTF">2026-10-10T05:52:57Z</dcterms:created>
  <dcterms:modified xsi:type="dcterms:W3CDTF">2026-10-10T05:52:57Z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