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Services – Human Resources Manager Engagement</w:t>
      </w:r>
    </w:p>
    <w:p>
      <w:pPr>
        <w:pStyle w:val="BodyText"/>
      </w:pPr>
      <w:r>
        <w:t xml:space="preserve">Argentina Buenos Aires</w:t>
      </w:r>
    </w:p>
    <w:bookmarkEnd w:id="20"/>
    <w:p>
      <w:pPr>
        <w:pStyle w:val="BodyText"/>
      </w:pPr>
      <w:r>
        <w:rPr>
          <w:bCs/>
          <w:b/>
        </w:rPr>
        <w:t xml:space="preserve">Quotation No.:</w:t>
      </w:r>
      <w:r>
        <w:t xml:space="preserve"> </w:t>
      </w:r>
      <w:r>
        <w:t xml:space="preserve">QTE-BA-2025-04782</w:t>
      </w:r>
      <w:r>
        <w:t xml:space="preserve"> </w:t>
      </w:r>
      <w:r>
        <w:rPr>
          <w:bCs/>
          <w:b/>
        </w:rPr>
        <w:t xml:space="preserve">Issue Date:</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Prepared By:</w:t>
      </w:r>
      <w:r>
        <w:t xml:space="preserve"> </w:t>
      </w:r>
      <w:r>
        <w:t xml:space="preserve">Meridian Talent Solutions S.A.</w:t>
      </w:r>
      <w:r>
        <w:t xml:space="preserve"> </w:t>
      </w:r>
      <w:r>
        <w:rPr>
          <w:bCs/>
          <w:b/>
        </w:rPr>
        <w:t xml:space="preserve">Address:</w:t>
      </w:r>
      <w:r>
        <w:t xml:space="preserve"> </w:t>
      </w:r>
      <w:r>
        <w:t xml:space="preserve">Av. Corrientes 1250, Piso 8, C1043AAW</w:t>
      </w:r>
      <w:r>
        <w:t xml:space="preserve"> </w:t>
      </w:r>
      <w:r>
        <w:rPr>
          <w:bCs/>
          <w:b/>
        </w:rPr>
        <w:t xml:space="preserve">City:</w:t>
      </w:r>
      <w:r>
        <w:t xml:space="preserve"> </w:t>
      </w:r>
      <w:r>
        <w:t xml:space="preserve">Buenos Aires, Argentina</w:t>
      </w:r>
      <w:r>
        <w:t xml:space="preserve"> </w:t>
      </w:r>
      <w:r>
        <w:rPr>
          <w:bCs/>
          <w:b/>
        </w:rPr>
        <w:t xml:space="preserve">Contact:</w:t>
      </w:r>
      <w:r>
        <w:t xml:space="preserve"> </w:t>
      </w:r>
      <w:r>
        <w:t xml:space="preserve">+54 11 4321-5678 | info@meridiantalent.ar</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Grupo Industrial del Plata S.R.L.</w:t>
            </w:r>
          </w:p>
        </w:tc>
      </w:tr>
      <w:tr>
        <w:tc>
          <w:tcPr/>
          <w:p>
            <w:pPr>
              <w:pStyle w:val="Compact"/>
              <w:jc w:val="left"/>
            </w:pPr>
            <w:r>
              <w:rPr>
                <w:bCs/>
                <w:b/>
              </w:rPr>
              <w:t xml:space="preserve">Address:</w:t>
            </w:r>
          </w:p>
        </w:tc>
        <w:tc>
          <w:tcPr/>
          <w:p>
            <w:pPr>
              <w:pStyle w:val="Compact"/>
              <w:jc w:val="left"/>
            </w:pPr>
            <w:r>
              <w:t xml:space="preserve">Av. del Libertador 4500, Piso 12, C1425BGT, Buenos Aires, Argentina</w:t>
            </w:r>
          </w:p>
        </w:tc>
      </w:tr>
      <w:tr>
        <w:tc>
          <w:tcPr/>
          <w:p>
            <w:pPr>
              <w:pStyle w:val="Compact"/>
              <w:jc w:val="left"/>
            </w:pPr>
            <w:r>
              <w:rPr>
                <w:bCs/>
                <w:b/>
              </w:rPr>
              <w:t xml:space="preserve">CUIT:</w:t>
            </w:r>
          </w:p>
        </w:tc>
        <w:tc>
          <w:tcPr/>
          <w:p>
            <w:pPr>
              <w:pStyle w:val="Compact"/>
              <w:jc w:val="left"/>
            </w:pPr>
            <w:r>
              <w:t xml:space="preserve">30-71234567-8</w:t>
            </w:r>
          </w:p>
        </w:tc>
      </w:tr>
      <w:tr>
        <w:tc>
          <w:tcPr/>
          <w:p>
            <w:pPr>
              <w:pStyle w:val="Compact"/>
              <w:jc w:val="left"/>
            </w:pPr>
            <w:r>
              <w:rPr>
                <w:bCs/>
                <w:b/>
              </w:rPr>
              <w:t xml:space="preserve">Contact Person:</w:t>
            </w:r>
          </w:p>
        </w:tc>
        <w:tc>
          <w:tcPr/>
          <w:p>
            <w:pPr>
              <w:pStyle w:val="Compact"/>
              <w:jc w:val="left"/>
            </w:pPr>
            <w:r>
              <w:t xml:space="preserve">Ing. María Fernanda López – Director General</w:t>
            </w:r>
          </w:p>
        </w:tc>
      </w:tr>
      <w:tr>
        <w:tc>
          <w:tcPr/>
          <w:p>
            <w:pPr>
              <w:pStyle w:val="Compact"/>
              <w:jc w:val="left"/>
            </w:pPr>
            <w:r>
              <w:rPr>
                <w:bCs/>
                <w:b/>
              </w:rPr>
              <w:t xml:space="preserve">Email:</w:t>
            </w:r>
          </w:p>
        </w:tc>
        <w:tc>
          <w:tcPr/>
          <w:p>
            <w:pPr>
              <w:pStyle w:val="Compact"/>
              <w:jc w:val="left"/>
            </w:pPr>
            <w:r>
              <w:t xml:space="preserve">mlopez@grupodelplata.com.ar</w:t>
            </w:r>
          </w:p>
        </w:tc>
      </w:tr>
    </w:tbl>
    <w:p>
      <w:pPr>
        <w:pStyle w:val="BodyText"/>
      </w:pPr>
      <w:r>
        <w:t xml:space="preserve">2. Scope of Services – Human Resources Manager</w:t>
      </w:r>
    </w:p>
    <w:p>
      <w:pPr>
        <w:pStyle w:val="BodyText"/>
      </w:pPr>
      <w:r>
        <w:t xml:space="preserve">This Quotation Estimate is issued by Meridian Talent Solutions S.A. to Grupo Industrial del Plata S.R.L. for the recruitment, onboarding, and first-year engagement of a</w:t>
      </w:r>
      <w:r>
        <w:t xml:space="preserve"> </w:t>
      </w:r>
      <w:r>
        <w:rPr>
          <w:bCs/>
          <w:b/>
        </w:rPr>
        <w:t xml:space="preserve">Human Resources Manager</w:t>
      </w:r>
      <w:r>
        <w:t xml:space="preserve"> </w:t>
      </w:r>
      <w:r>
        <w:t xml:space="preserve">to be based and operating in</w:t>
      </w:r>
      <w:r>
        <w:t xml:space="preserve"> </w:t>
      </w:r>
      <w:r>
        <w:rPr>
          <w:bCs/>
          <w:b/>
        </w:rPr>
        <w:t xml:space="preserve">Argentina Buenos Aires</w:t>
      </w:r>
      <w:r>
        <w:t xml:space="preserve">. The Human Resources Manager will be responsible for overseeing all personnel management functions, labor compliance under Argentine labor law (Ley de Contrato de Trabajo, Ley 20.744), employee relations, recruitment strategy, performance management, and organizational development for a workforce of approximately 350 employees across three operational sites in the Buenos Aires metropolitan area.</w:t>
      </w:r>
    </w:p>
    <w:p>
      <w:pPr>
        <w:pStyle w:val="BodyText"/>
      </w:pPr>
      <w:r>
        <w:t xml:space="preserve">The engagement includes a comprehensive search and selection process, negotiation of employment terms compliant with the collective bargaining agreement (Convenio Colectivo de Trabajo) applicable to the industrial sector in Argentina Buenos Aires, and a structured 90-day onboarding program to ensure the Human Resources Manager integrates effectively into the client's organizational culture.</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Executive search and selection of Human Resources Manager – includes job market analysis in Argentina Buenos Aires, candidate sourcing, structured interviews, psychometric assessments, and reference verification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Legal and compliance review of employment contract for the Human Resources Manager – alignment with Argentine labor legislation, social security (ANSES) registration, and sector-specific collective bargaining obligations in Buenos Aires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90-day structured onboarding and integration program for the Human Resources Manager – includes mentorship sessions, organizational mapping, stakeholder introductions, and performance milestone reviews</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First-year HR strategy development – the Human Resources Manager will deliver a comprehensive annual plan covering talent acquisition, training budgets, employee engagement initiatives, and succession planning tailored to the Argentina Buenos Aires labor market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Monthly advisory retainer (12 months) – ongoing consultation for the Human Resources Manager on labor law updates, dispute resolution, and workforce planning specific to the Buenos Aires jurisdiction</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06</w:t>
            </w:r>
          </w:p>
        </w:tc>
        <w:tc>
          <w:tcPr/>
          <w:p>
            <w:pPr>
              <w:pStyle w:val="Compact"/>
              <w:jc w:val="left"/>
            </w:pPr>
            <w:r>
              <w:t xml:space="preserve">Background verification and pre-employment screening for the Human Resources Manager – criminal record check, academic credential validation, and professional reference confirmation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6,565,000 ARS</w:t>
            </w:r>
          </w:p>
        </w:tc>
      </w:tr>
      <w:tr>
        <w:tc>
          <w:tcPr/>
          <w:p>
            <w:pPr>
              <w:pStyle w:val="Compact"/>
              <w:jc w:val="left"/>
            </w:pPr>
            <w:r>
              <w:t xml:space="preserve">IVA (21% – Argentine Value Added Tax)</w:t>
            </w:r>
          </w:p>
        </w:tc>
        <w:tc>
          <w:tcPr/>
          <w:p>
            <w:pPr>
              <w:pStyle w:val="Compact"/>
              <w:jc w:val="right"/>
            </w:pPr>
            <w:r>
              <w:t xml:space="preserve">1,378,650 ARS</w:t>
            </w:r>
          </w:p>
        </w:tc>
      </w:tr>
      <w:tr>
        <w:tc>
          <w:tcPr/>
          <w:p>
            <w:pPr>
              <w:pStyle w:val="Compact"/>
              <w:jc w:val="left"/>
            </w:pPr>
            <w:r>
              <w:t xml:space="preserve">Grand Total</w:t>
            </w:r>
          </w:p>
        </w:tc>
        <w:tc>
          <w:tcPr/>
          <w:p>
            <w:pPr>
              <w:pStyle w:val="Compact"/>
              <w:jc w:val="right"/>
            </w:pPr>
            <w:r>
              <w:t xml:space="preserve">7,943,650 ARS</w:t>
            </w:r>
          </w:p>
        </w:tc>
      </w:tr>
    </w:tbl>
    <w:p>
      <w:pPr>
        <w:pStyle w:val="BodyText"/>
      </w:pPr>
      <w:r>
        <w:t xml:space="preserve">All amounts are expressed in Argentine Pesos (ARS). Exchange rate reference: 1 USD ≈ 1,250 ARS (as of issue date). Final settlement may be adjusted per BCRA published rate on the payment date.</w:t>
      </w:r>
    </w:p>
    <w:p>
      <w:pPr>
        <w:pStyle w:val="BodyText"/>
      </w:pPr>
      <w:r>
        <w:t xml:space="preserve">4. Payment Terms</w:t>
      </w:r>
    </w:p>
    <w:p>
      <w:pPr>
        <w:pStyle w:val="BodyText"/>
      </w:pPr>
      <w:r>
        <w:t xml:space="preserve">Payment for this Quotation Estimate shall be made in three installments: 40% upon contract execution, 35% upon successful onboarding of the Human Resources Manager (end of the 90-day integration period), and 25% upon delivery of the annual HR strategy document. All payments shall be made via bank transfer to the account of Meridian Talent Solutions S.A., Banco de la Nación Argentina, CBU 011000100000123456789013, CUIT 30-69876543-2. Invoices will be issued in accordance with Argentine tax regulations (AFIP electronic invoicing – Factura Electrónica).</w:t>
      </w:r>
    </w:p>
    <w:p>
      <w:pPr>
        <w:pStyle w:val="BodyText"/>
      </w:pPr>
      <w:r>
        <w:t xml:space="preserve">5. Terms and Conditions</w:t>
      </w:r>
    </w:p>
    <w:p>
      <w:pPr>
        <w:numPr>
          <w:ilvl w:val="0"/>
          <w:numId w:val="1001"/>
        </w:numPr>
        <w:pStyle w:val="Compact"/>
      </w:pPr>
      <w:r>
        <w:t xml:space="preserve">This Quotation Estimate is valid for thirty (30) calendar days from the issue date. After the expiration date, pricing and availability of the Human Resources Manager candidate pool may be subject to revision.</w:t>
      </w:r>
    </w:p>
    <w:p>
      <w:pPr>
        <w:numPr>
          <w:ilvl w:val="0"/>
          <w:numId w:val="1001"/>
        </w:numPr>
        <w:pStyle w:val="Compact"/>
      </w:pPr>
      <w:r>
        <w:t xml:space="preserve">The services described herein are governed by the laws of the Argentine Republic, with exclusive jurisdiction of the commercial courts of the City of Buenos Aires, Argentina.</w:t>
      </w:r>
    </w:p>
    <w:p>
      <w:pPr>
        <w:numPr>
          <w:ilvl w:val="0"/>
          <w:numId w:val="1001"/>
        </w:numPr>
        <w:pStyle w:val="Compact"/>
      </w:pPr>
      <w:r>
        <w:t xml:space="preserve">Meridian Talent Solutions S.A. guarantees the professional qualifications of the Human Resources Manager candidate. In the event the candidate does not meet the agreed-upon competency profile within the first 60 days, a replacement search will be conducted at no additional cost.</w:t>
      </w:r>
    </w:p>
    <w:p>
      <w:pPr>
        <w:numPr>
          <w:ilvl w:val="0"/>
          <w:numId w:val="1001"/>
        </w:numPr>
        <w:pStyle w:val="Compact"/>
      </w:pPr>
      <w:r>
        <w:t xml:space="preserve">All personal data processed during the recruitment and onboarding of the Human Resources Manager shall comply with Argentine Law 25.326 on Personal Data Protection and the regulations issued by the National Data Protection Agency (AAIPD).</w:t>
      </w:r>
    </w:p>
    <w:p>
      <w:pPr>
        <w:numPr>
          <w:ilvl w:val="0"/>
          <w:numId w:val="1001"/>
        </w:numPr>
        <w:pStyle w:val="Compact"/>
      </w:pPr>
      <w:r>
        <w:t xml:space="preserve">The Human Resources Manager, once hired, will be under the direct employment of Grupo Industrial del Plata S.R.L. Meridian Talent Solutions S.A. acts solely as an intermediary and advisory service provider for the purposes of this Quotation Estimate.</w:t>
      </w:r>
    </w:p>
    <w:p>
      <w:pPr>
        <w:numPr>
          <w:ilvl w:val="0"/>
          <w:numId w:val="1001"/>
        </w:numPr>
        <w:pStyle w:val="Compact"/>
      </w:pPr>
      <w:r>
        <w:t xml:space="preserve">Any modifications to the scope of services must be agreed upon in writing by both parties and will be documented in a supplementary addendum to this Quotation Estimate.</w:t>
      </w:r>
    </w:p>
    <w:p>
      <w:pPr>
        <w:numPr>
          <w:ilvl w:val="0"/>
          <w:numId w:val="1001"/>
        </w:numPr>
        <w:pStyle w:val="Compact"/>
      </w:pPr>
      <w:r>
        <w:t xml:space="preserve">Confidentiality: Both parties agree to maintain strict confidentiality regarding the terms of this Quotation Estimate, the identity of the Human Resources Manager candidate, and all proprietary information exchanged during the engagement in Argentina Buenos Aires.</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 sanctions, or labor strikes affecting operations in Buenos Aires, Argentina.</w:t>
      </w:r>
    </w:p>
    <w:p>
      <w:pPr>
        <w:pStyle w:val="FirstParagraph"/>
      </w:pPr>
      <w:r>
        <w:rPr>
          <w:bCs/>
          <w:b/>
        </w:rPr>
        <w:t xml:space="preserve">For Meridian Talent Solutions S.A.</w:t>
      </w:r>
    </w:p>
    <w:p>
      <w:pPr>
        <w:pStyle w:val="BodyText"/>
      </w:pPr>
      <w:r>
        <w:t xml:space="preserve">Lic. Roberto A. Fernández</w:t>
      </w:r>
      <w:r>
        <w:br/>
      </w:r>
      <w:r>
        <w:t xml:space="preserve">Director General</w:t>
      </w:r>
      <w:r>
        <w:br/>
      </w:r>
      <w:r>
        <w:t xml:space="preserve">Mat. Prof. 45.678/9</w:t>
      </w:r>
    </w:p>
    <w:p>
      <w:pPr>
        <w:pStyle w:val="BodyText"/>
      </w:pPr>
      <w:r>
        <w:rPr>
          <w:bCs/>
          <w:b/>
        </w:rPr>
        <w:t xml:space="preserve">For Grupo Industrial del Plata S.R.L.</w:t>
      </w:r>
    </w:p>
    <w:p>
      <w:pPr>
        <w:pStyle w:val="BodyText"/>
      </w:pPr>
      <w:r>
        <w:t xml:space="preserve">Ing. María Fernanda López</w:t>
      </w:r>
      <w:r>
        <w:br/>
      </w:r>
      <w:r>
        <w:t xml:space="preserve">Director General</w:t>
      </w:r>
      <w:r>
        <w:br/>
      </w:r>
      <w:r>
        <w:t xml:space="preserve">DNI 28.456.789</w:t>
      </w:r>
    </w:p>
    <w:p>
      <w:pPr>
        <w:pStyle w:val="BodyText"/>
      </w:pPr>
      <w:r>
        <w:t xml:space="preserve">This Quotation Estimate document was prepared for use in Argentina Buenos Aires. Document reference: QTE-BA-2025-04782.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Argentina Buenos Aires</dc:title>
  <dc:creator/>
  <dc:language>en</dc:language>
  <cp:keywords/>
  <dcterms:created xsi:type="dcterms:W3CDTF">2026-10-10T08:02:38Z</dcterms:created>
  <dcterms:modified xsi:type="dcterms:W3CDTF">2026-10-10T08:02:38Z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