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India</w:t>
      </w:r>
      <w:r>
        <w:t xml:space="preserve"> </w:t>
      </w:r>
      <w:r>
        <w:t xml:space="preserve">Bangalore</w:t>
      </w:r>
    </w:p>
    <w:bookmarkStart w:id="20" w:name="quotation-estimate"/>
    <w:p>
      <w:pPr>
        <w:pStyle w:val="Heading1"/>
      </w:pPr>
      <w:r>
        <w:t xml:space="preserve">QUOTATION ESTIMATE</w:t>
      </w:r>
    </w:p>
    <w:p>
      <w:pPr>
        <w:pStyle w:val="FirstParagraph"/>
      </w:pPr>
      <w:r>
        <w:t xml:space="preserve">Professional Recruitment &amp; Placement Services</w:t>
      </w:r>
    </w:p>
    <w:p>
      <w:pPr>
        <w:pStyle w:val="BodyText"/>
      </w:pPr>
      <w:r>
        <w:t xml:space="preserve">India Bangalore</w:t>
      </w:r>
    </w:p>
    <w:p>
      <w:pPr>
        <w:pStyle w:val="BodyText"/>
      </w:pPr>
      <w:r>
        <w:t xml:space="preserve">Ref No: QTE-BLR-HRM-2025-0472 | Valid Until: 30 June 2025</w:t>
      </w:r>
    </w:p>
    <w:bookmarkEnd w:id="20"/>
    <w:p>
      <w:pPr>
        <w:pStyle w:val="BodyText"/>
      </w:pPr>
      <w:r>
        <w:rPr>
          <w:bCs/>
          <w:b/>
        </w:rPr>
        <w:t xml:space="preserve">Prepared By:</w:t>
      </w:r>
      <w:r>
        <w:br/>
      </w:r>
      <w:r>
        <w:t xml:space="preserve">TalentBridge HR Solutions Pvt. Ltd.</w:t>
      </w:r>
      <w:r>
        <w:br/>
      </w:r>
      <w:r>
        <w:t xml:space="preserve">4th Floor, Prestige Tech Park,</w:t>
      </w:r>
      <w:r>
        <w:br/>
      </w:r>
      <w:r>
        <w:t xml:space="preserve">Outer Ring Road, Koramangala,</w:t>
      </w:r>
      <w:r>
        <w:br/>
      </w:r>
      <w:r>
        <w:t xml:space="preserve">Bangalore, Karnataka 560034, India</w:t>
      </w:r>
      <w:r>
        <w:br/>
      </w:r>
      <w:r>
        <w:t xml:space="preserve">Email: estimates@talentbridge.in</w:t>
      </w:r>
      <w:r>
        <w:br/>
      </w:r>
      <w:r>
        <w:t xml:space="preserve">Phone: +91-80-4123-5678</w:t>
      </w:r>
    </w:p>
    <w:p>
      <w:pPr>
        <w:pStyle w:val="BodyText"/>
      </w:pPr>
      <w:r>
        <w:rPr>
          <w:bCs/>
          <w:b/>
        </w:rPr>
        <w:t xml:space="preserve">Prepared For:</w:t>
      </w:r>
      <w:r>
        <w:br/>
      </w:r>
      <w:r>
        <w:t xml:space="preserve">[Client Company Name]</w:t>
      </w:r>
      <w:r>
        <w:br/>
      </w:r>
      <w:r>
        <w:t xml:space="preserve">[Client Address Line 1]</w:t>
      </w:r>
      <w:r>
        <w:br/>
      </w:r>
      <w:r>
        <w:t xml:space="preserve">[Client Address Line 2],</w:t>
      </w:r>
      <w:r>
        <w:br/>
      </w:r>
      <w:r>
        <w:t xml:space="preserve">Bangalore, Karnataka 560001, India</w:t>
      </w:r>
      <w:r>
        <w:br/>
      </w:r>
      <w:r>
        <w:t xml:space="preserve">Contact Person: [Name]</w:t>
      </w:r>
      <w:r>
        <w:br/>
      </w:r>
      <w:r>
        <w:t xml:space="preserve">Email: [client@email.com]</w:t>
      </w:r>
    </w:p>
    <w:bookmarkStart w:id="21" w:name="purpose-of-this-quotation-estimate"/>
    <w:p>
      <w:pPr>
        <w:pStyle w:val="Heading2"/>
      </w:pPr>
      <w:r>
        <w:t xml:space="preserve">1. Purpose of This Quotation Estimate</w:t>
      </w:r>
    </w:p>
    <w:p>
      <w:pPr>
        <w:pStyle w:val="FirstParagraph"/>
      </w:pPr>
      <w:r>
        <w:t xml:space="preserve">This Quotation Estimate is issued by TalentBridge HR Solutions Pvt. Ltd. to provide a comprehensive and transparent cost breakdown for the recruitment, screening, and placement of a qualified</w:t>
      </w:r>
      <w:r>
        <w:t xml:space="preserve"> </w:t>
      </w:r>
      <w:r>
        <w:rPr>
          <w:bCs/>
          <w:b/>
        </w:rPr>
        <w:t xml:space="preserve">Human Resources Manager</w:t>
      </w:r>
      <w:r>
        <w:t xml:space="preserve"> </w:t>
      </w:r>
      <w:r>
        <w:t xml:space="preserve">for the client's office located in</w:t>
      </w:r>
      <w:r>
        <w:t xml:space="preserve"> </w:t>
      </w:r>
      <w:r>
        <w:rPr>
          <w:bCs/>
          <w:b/>
        </w:rPr>
        <w:t xml:space="preserve">India Bangalore</w:t>
      </w:r>
      <w:r>
        <w:t xml:space="preserve">. This document serves as a formal proposal outlining all professional fees, associated costs, and terms governing the engagement. The Quotation Estimate has been specifically tailored to reflect the current market conditions, salary benchmarks, and regulatory requirements applicable to senior Human Resources Manager positions in the India Bangalore metropolitan region.</w:t>
      </w:r>
    </w:p>
    <w:bookmarkEnd w:id="21"/>
    <w:bookmarkStart w:id="22" w:name="Xfb61341ac582825716590384be898887a6ece3f"/>
    <w:p>
      <w:pPr>
        <w:pStyle w:val="Heading2"/>
      </w:pPr>
      <w:r>
        <w:t xml:space="preserve">2. Scope of Work – Human Resources Manager Position</w:t>
      </w:r>
    </w:p>
    <w:p>
      <w:pPr>
        <w:pStyle w:val="FirstParagraph"/>
      </w:pPr>
      <w:r>
        <w:t xml:space="preserve">The following services are included under this Quotation Estimate for the Human Resources Manager role in India Bangalore:</w:t>
      </w:r>
    </w:p>
    <w:p>
      <w:pPr>
        <w:numPr>
          <w:ilvl w:val="0"/>
          <w:numId w:val="1001"/>
        </w:numPr>
        <w:pStyle w:val="Compact"/>
      </w:pPr>
      <w:r>
        <w:t xml:space="preserve">End-to-end recruitment and sourcing of a senior-level Human Resources Manager with a minimum of 10 years of progressive HR experience in the India Bangalore corporate ecosystem.</w:t>
      </w:r>
    </w:p>
    <w:p>
      <w:pPr>
        <w:numPr>
          <w:ilvl w:val="0"/>
          <w:numId w:val="1001"/>
        </w:numPr>
        <w:pStyle w:val="Compact"/>
      </w:pPr>
      <w:r>
        <w:t xml:space="preserve">Conducting a minimum of three structured interview rounds, including competency-based assessments, psychometric evaluations, and a final panel discussion with the client's leadership team.</w:t>
      </w:r>
    </w:p>
    <w:p>
      <w:pPr>
        <w:numPr>
          <w:ilvl w:val="0"/>
          <w:numId w:val="1001"/>
        </w:numPr>
        <w:pStyle w:val="Compact"/>
      </w:pPr>
      <w:r>
        <w:t xml:space="preserve">Comprehensive background verification, reference checks, and validation of academic credentials and professional certifications (SHRM, CIPD, or equivalent) as per India Bangalore employment standards.</w:t>
      </w:r>
    </w:p>
    <w:p>
      <w:pPr>
        <w:numPr>
          <w:ilvl w:val="0"/>
          <w:numId w:val="1001"/>
        </w:numPr>
        <w:pStyle w:val="Compact"/>
      </w:pPr>
      <w:r>
        <w:t xml:space="preserve">Salary negotiation facilitation aligned with the prevailing compensation benchmarks for Human Resources Manager roles in India Bangalore, including base salary, performance bonuses, and statutory benefits.</w:t>
      </w:r>
    </w:p>
    <w:p>
      <w:pPr>
        <w:numPr>
          <w:ilvl w:val="0"/>
          <w:numId w:val="1001"/>
        </w:numPr>
        <w:pStyle w:val="Compact"/>
      </w:pPr>
      <w:r>
        <w:t xml:space="preserve">Assistance with onboarding documentation, statutory compliance (PF, ESI, Professional Tax, Gratuity), and integration into the client's existing HR infrastructure in India Bangalore.</w:t>
      </w:r>
    </w:p>
    <w:p>
      <w:pPr>
        <w:numPr>
          <w:ilvl w:val="0"/>
          <w:numId w:val="1001"/>
        </w:numPr>
        <w:pStyle w:val="Compact"/>
      </w:pPr>
      <w:r>
        <w:t xml:space="preserve">A 90-day post-placement support period to ensure the Human Resources Manager successfully transitions into the role and aligns with the organizational culture in the India Bangalore workplace.</w:t>
      </w:r>
    </w:p>
    <w:bookmarkEnd w:id="22"/>
    <w:bookmarkStart w:id="23" w:name="cost-breakdown"/>
    <w:p>
      <w:pPr>
        <w:pStyle w:val="Heading2"/>
      </w:pPr>
      <w:r>
        <w:t xml:space="preserve">3.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Sr. No.</w:t>
            </w:r>
          </w:p>
        </w:tc>
        <w:tc>
          <w:tcPr/>
          <w:p>
            <w:pPr>
              <w:pStyle w:val="Compact"/>
              <w:jc w:val="left"/>
            </w:pPr>
            <w:r>
              <w:t xml:space="preserve">Service / Item</w:t>
            </w:r>
          </w:p>
        </w:tc>
        <w:tc>
          <w:tcPr/>
          <w:p>
            <w:pPr>
              <w:pStyle w:val="Compact"/>
              <w:jc w:val="left"/>
            </w:pPr>
            <w:r>
              <w:t xml:space="preserve">Description</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Recruitment &amp; Sourcing Fee</w:t>
            </w:r>
          </w:p>
        </w:tc>
        <w:tc>
          <w:tcPr/>
          <w:p>
            <w:pPr>
              <w:pStyle w:val="Compact"/>
              <w:jc w:val="left"/>
            </w:pPr>
            <w:r>
              <w:t xml:space="preserve">Full-cycle recruitment of Human Resources Manager, India Bangalore</w:t>
            </w:r>
          </w:p>
        </w:tc>
        <w:tc>
          <w:tcPr/>
          <w:p>
            <w:pPr>
              <w:pStyle w:val="Compact"/>
              <w:jc w:val="left"/>
            </w:pPr>
            <w:r>
              <w:t xml:space="preserve">₹ 1,85,000</w:t>
            </w:r>
          </w:p>
        </w:tc>
      </w:tr>
      <w:tr>
        <w:tc>
          <w:tcPr/>
          <w:p>
            <w:pPr>
              <w:pStyle w:val="Compact"/>
              <w:jc w:val="left"/>
            </w:pPr>
            <w:r>
              <w:t xml:space="preserve">2</w:t>
            </w:r>
          </w:p>
        </w:tc>
        <w:tc>
          <w:tcPr/>
          <w:p>
            <w:pPr>
              <w:pStyle w:val="Compact"/>
              <w:jc w:val="left"/>
            </w:pPr>
            <w:r>
              <w:t xml:space="preserve">Assessment &amp; Evaluation</w:t>
            </w:r>
          </w:p>
        </w:tc>
        <w:tc>
          <w:tcPr/>
          <w:p>
            <w:pPr>
              <w:pStyle w:val="Compact"/>
              <w:jc w:val="left"/>
            </w:pPr>
            <w:r>
              <w:t xml:space="preserve">Psychometric testing, competency mapping, and panel coordination</w:t>
            </w:r>
          </w:p>
        </w:tc>
        <w:tc>
          <w:tcPr/>
          <w:p>
            <w:pPr>
              <w:pStyle w:val="Compact"/>
              <w:jc w:val="left"/>
            </w:pPr>
            <w:r>
              <w:t xml:space="preserve">₹ 45,000</w:t>
            </w:r>
          </w:p>
        </w:tc>
      </w:tr>
      <w:tr>
        <w:tc>
          <w:tcPr/>
          <w:p>
            <w:pPr>
              <w:pStyle w:val="Compact"/>
              <w:jc w:val="left"/>
            </w:pPr>
            <w:r>
              <w:t xml:space="preserve">3</w:t>
            </w:r>
          </w:p>
        </w:tc>
        <w:tc>
          <w:tcPr/>
          <w:p>
            <w:pPr>
              <w:pStyle w:val="Compact"/>
              <w:jc w:val="left"/>
            </w:pPr>
            <w:r>
              <w:t xml:space="preserve">Background Verification</w:t>
            </w:r>
          </w:p>
        </w:tc>
        <w:tc>
          <w:tcPr/>
          <w:p>
            <w:pPr>
              <w:pStyle w:val="Compact"/>
              <w:jc w:val="left"/>
            </w:pPr>
            <w:r>
              <w:t xml:space="preserve">Identity, employment history, and credential verification (India Bangalore)</w:t>
            </w:r>
          </w:p>
        </w:tc>
        <w:tc>
          <w:tcPr/>
          <w:p>
            <w:pPr>
              <w:pStyle w:val="Compact"/>
              <w:jc w:val="left"/>
            </w:pPr>
            <w:r>
              <w:t xml:space="preserve">₹ 25,000</w:t>
            </w:r>
          </w:p>
        </w:tc>
      </w:tr>
      <w:tr>
        <w:tc>
          <w:tcPr/>
          <w:p>
            <w:pPr>
              <w:pStyle w:val="Compact"/>
              <w:jc w:val="left"/>
            </w:pPr>
            <w:r>
              <w:t xml:space="preserve">4</w:t>
            </w:r>
          </w:p>
        </w:tc>
        <w:tc>
          <w:tcPr/>
          <w:p>
            <w:pPr>
              <w:pStyle w:val="Compact"/>
              <w:jc w:val="left"/>
            </w:pPr>
            <w:r>
              <w:t xml:space="preserve">Salary Negotiation &amp; Offer Management</w:t>
            </w:r>
          </w:p>
        </w:tc>
        <w:tc>
          <w:tcPr/>
          <w:p>
            <w:pPr>
              <w:pStyle w:val="Compact"/>
              <w:jc w:val="left"/>
            </w:pPr>
            <w:r>
              <w:t xml:space="preserve">Compensation structuring per India Bangalore HR Manager benchmarks</w:t>
            </w:r>
          </w:p>
        </w:tc>
        <w:tc>
          <w:tcPr/>
          <w:p>
            <w:pPr>
              <w:pStyle w:val="Compact"/>
              <w:jc w:val="left"/>
            </w:pPr>
            <w:r>
              <w:t xml:space="preserve">₹ 30,000</w:t>
            </w:r>
          </w:p>
        </w:tc>
      </w:tr>
      <w:tr>
        <w:tc>
          <w:tcPr/>
          <w:p>
            <w:pPr>
              <w:pStyle w:val="Compact"/>
              <w:jc w:val="left"/>
            </w:pPr>
            <w:r>
              <w:t xml:space="preserve">5</w:t>
            </w:r>
          </w:p>
        </w:tc>
        <w:tc>
          <w:tcPr/>
          <w:p>
            <w:pPr>
              <w:pStyle w:val="Compact"/>
              <w:jc w:val="left"/>
            </w:pPr>
            <w:r>
              <w:t xml:space="preserve">Onboarding &amp; Compliance Support</w:t>
            </w:r>
          </w:p>
        </w:tc>
        <w:tc>
          <w:tcPr/>
          <w:p>
            <w:pPr>
              <w:pStyle w:val="Compact"/>
              <w:jc w:val="left"/>
            </w:pPr>
            <w:r>
              <w:t xml:space="preserve">Statutory registrations, PF/ESI/PT setup, and policy alignment</w:t>
            </w:r>
          </w:p>
        </w:tc>
        <w:tc>
          <w:tcPr/>
          <w:p>
            <w:pPr>
              <w:pStyle w:val="Compact"/>
              <w:jc w:val="left"/>
            </w:pPr>
            <w:r>
              <w:t xml:space="preserve">₹ 20,000</w:t>
            </w:r>
          </w:p>
        </w:tc>
      </w:tr>
      <w:tr>
        <w:tc>
          <w:tcPr/>
          <w:p>
            <w:pPr>
              <w:pStyle w:val="Compact"/>
              <w:jc w:val="left"/>
            </w:pPr>
            <w:r>
              <w:t xml:space="preserve">6</w:t>
            </w:r>
          </w:p>
        </w:tc>
        <w:tc>
          <w:tcPr/>
          <w:p>
            <w:pPr>
              <w:pStyle w:val="Compact"/>
              <w:jc w:val="left"/>
            </w:pPr>
            <w:r>
              <w:t xml:space="preserve">Post-Placement Support (90 Days)</w:t>
            </w:r>
          </w:p>
        </w:tc>
        <w:tc>
          <w:tcPr/>
          <w:p>
            <w:pPr>
              <w:pStyle w:val="Compact"/>
              <w:jc w:val="left"/>
            </w:pPr>
            <w:r>
              <w:t xml:space="preserve">Integration assistance and performance check-ins for the HR Manager</w:t>
            </w:r>
          </w:p>
        </w:tc>
        <w:tc>
          <w:tcPr/>
          <w:p>
            <w:pPr>
              <w:pStyle w:val="Compact"/>
              <w:jc w:val="left"/>
            </w:pPr>
            <w:r>
              <w:t xml:space="preserve">₹ 35,000</w:t>
            </w:r>
          </w:p>
        </w:tc>
      </w:tr>
      <w:tr>
        <w:tc>
          <w:tcPr/>
          <w:p>
            <w:pPr>
              <w:pStyle w:val="Compact"/>
              <w:jc w:val="left"/>
            </w:pPr>
            <w:r>
              <w:t xml:space="preserve">7</w:t>
            </w:r>
          </w:p>
        </w:tc>
        <w:tc>
          <w:tcPr/>
          <w:p>
            <w:pPr>
              <w:pStyle w:val="Compact"/>
              <w:jc w:val="left"/>
            </w:pPr>
            <w:r>
              <w:t xml:space="preserve">Applicable GST (18%)</w:t>
            </w:r>
          </w:p>
        </w:tc>
        <w:tc>
          <w:tcPr/>
          <w:p>
            <w:pPr>
              <w:pStyle w:val="Compact"/>
              <w:jc w:val="left"/>
            </w:pPr>
            <w:r>
              <w:t xml:space="preserve">Goods and Services Tax on professional services, India Bangalore</w:t>
            </w:r>
          </w:p>
        </w:tc>
        <w:tc>
          <w:tcPr/>
          <w:p>
            <w:pPr>
              <w:pStyle w:val="Compact"/>
              <w:jc w:val="left"/>
            </w:pPr>
            <w:r>
              <w:t xml:space="preserve">₹ 55,800</w:t>
            </w:r>
          </w:p>
        </w:tc>
      </w:tr>
      <w:tr>
        <w:tc>
          <w:tcPr>
            <w:gridSpan w:val="3"/>
          </w:tcPr>
          <w:p>
            <w:pPr>
              <w:pStyle w:val="Compact"/>
              <w:jc w:val="left"/>
            </w:pPr>
            <w:r>
              <w:t xml:space="preserve">Grand Total (Quotation Estimate)</w:t>
            </w:r>
          </w:p>
        </w:tc>
        <w:tc>
          <w:tcPr/>
          <w:p>
            <w:pPr>
              <w:pStyle w:val="Compact"/>
              <w:jc w:val="left"/>
            </w:pPr>
            <w:r>
              <w:t xml:space="preserve">₹ 3,95,800</w:t>
            </w:r>
          </w:p>
        </w:tc>
      </w:tr>
    </w:tbl>
    <w:bookmarkEnd w:id="23"/>
    <w:bookmarkStart w:id="24" w:name="Xb1a8804dfbb645c990580b0576d20195117c525"/>
    <w:p>
      <w:pPr>
        <w:pStyle w:val="Heading2"/>
      </w:pPr>
      <w:r>
        <w:t xml:space="preserve">4. Candidate Compensation Benchmark (Informational)</w:t>
      </w:r>
    </w:p>
    <w:p>
      <w:pPr>
        <w:pStyle w:val="FirstParagraph"/>
      </w:pPr>
      <w:r>
        <w:t xml:space="preserve">Based on current market research for a Human Resources Manager in India Bangalore, the expected annual compensation package ranges between ₹ 24,00,000 and ₹ 36,00,000 (gross), inclusive of basic salary, house rent allowance, conveyance allowance, medical reimbursement, performance-linked variable pay, and statutory contributions. This figure is provided for the client's internal budgeting reference and is not part of the professional service fee outlined in this Quotation Estimate.</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Quotation Estimate is valid for a period of 30 calendar days from the date of issue. Beyond this period, a revised Quotation Estimate may be issued to reflect any changes in market rates or regulatory requirements in India Bangalore.</w:t>
      </w:r>
    </w:p>
    <w:p>
      <w:pPr>
        <w:pStyle w:val="BodyText"/>
      </w:pPr>
      <w:r>
        <w:rPr>
          <w:bCs/>
          <w:b/>
        </w:rPr>
        <w:t xml:space="preserve">5.2</w:t>
      </w:r>
      <w:r>
        <w:t xml:space="preserve"> </w:t>
      </w:r>
      <w:r>
        <w:t xml:space="preserve">Payment terms: 50% advance upon acceptance of this Quotation Estimate, and the remaining 50% upon successful completion of the 90-day post-placement support period for the Human Resources Manager.</w:t>
      </w:r>
    </w:p>
    <w:p>
      <w:pPr>
        <w:pStyle w:val="BodyText"/>
      </w:pPr>
      <w:r>
        <w:rPr>
          <w:bCs/>
          <w:b/>
        </w:rPr>
        <w:t xml:space="preserve">5.3</w:t>
      </w:r>
      <w:r>
        <w:t xml:space="preserve"> </w:t>
      </w:r>
      <w:r>
        <w:t xml:space="preserve">In the event the placed Human Resources Manager resigns or is terminated within the first 90 days of employment, TalentBridge HR Solutions will, at its sole discretion, either re-initiate the recruitment process at no additional cost or issue a pro-rata refund as per the engagement agreement.</w:t>
      </w:r>
    </w:p>
    <w:p>
      <w:pPr>
        <w:pStyle w:val="BodyText"/>
      </w:pPr>
      <w:r>
        <w:rPr>
          <w:bCs/>
          <w:b/>
        </w:rPr>
        <w:t xml:space="preserve">5.4</w:t>
      </w:r>
      <w:r>
        <w:t xml:space="preserve"> </w:t>
      </w:r>
      <w:r>
        <w:t xml:space="preserve">All services rendered under this Quotation Estimate shall be performed in strict compliance with the Indian Labour Laws, Karnataka Shops and Establishments Act, and applicable regulations governing Human Resources Manager appointments in India Bangalore.</w:t>
      </w:r>
    </w:p>
    <w:p>
      <w:pPr>
        <w:pStyle w:val="BodyText"/>
      </w:pPr>
      <w:r>
        <w:rPr>
          <w:bCs/>
          <w:b/>
        </w:rPr>
        <w:t xml:space="preserve">5.5</w:t>
      </w:r>
      <w:r>
        <w:t xml:space="preserve"> </w:t>
      </w:r>
      <w:r>
        <w:t xml:space="preserve">This Quotation Estimate does not constitute a binding contract until a formal Service Agreement is executed by both parties. All intellectual property, candidate data, and proprietary information shall remain confidential as per the mutual NDA.</w:t>
      </w:r>
    </w:p>
    <w:p>
      <w:pPr>
        <w:pStyle w:val="BodyText"/>
      </w:pPr>
      <w:r>
        <w:rPr>
          <w:bCs/>
          <w:b/>
        </w:rPr>
        <w:t xml:space="preserve">5.6</w:t>
      </w:r>
      <w:r>
        <w:t xml:space="preserve"> </w:t>
      </w:r>
      <w:r>
        <w:t xml:space="preserve">Any disputes arising from this Quotation Estimate shall be subject to the exclusive jurisdiction of the competent courts in Bangalore, Karnataka, India.</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the Human Resources Manager position in India Bangalore and agrees to the terms, conditions, and cost structure outlined herein. The engagement shall commence upon receipt of the advance payment and formal written confirmation.</w:t>
      </w:r>
    </w:p>
    <w:p>
      <w:pPr>
        <w:pStyle w:val="BodyText"/>
      </w:pPr>
      <w:r>
        <w:rPr>
          <w:bCs/>
          <w:b/>
        </w:rPr>
        <w:t xml:space="preserve">For TalentBridge HR Solutions Pvt. Ltd.</w:t>
      </w:r>
      <w:r>
        <w:br/>
      </w:r>
      <w:r>
        <w:t xml:space="preserve">Authorized Signatory</w:t>
      </w:r>
      <w:r>
        <w:br/>
      </w:r>
      <w:r>
        <w:t xml:space="preserve">Date: _______________</w:t>
      </w:r>
    </w:p>
    <w:p>
      <w:pPr>
        <w:pStyle w:val="BodyText"/>
      </w:pPr>
      <w:r>
        <w:rPr>
          <w:bCs/>
          <w:b/>
        </w:rPr>
        <w:t xml:space="preserve">For [Client Company Name]</w:t>
      </w:r>
      <w:r>
        <w:br/>
      </w:r>
      <w:r>
        <w:t xml:space="preserve">Authorized Signatory</w:t>
      </w:r>
      <w:r>
        <w:br/>
      </w:r>
      <w:r>
        <w:t xml:space="preserve">Date: _______________</w:t>
      </w:r>
    </w:p>
    <w:p>
      <w:pPr>
        <w:pStyle w:val="BodyText"/>
      </w:pPr>
      <w:r>
        <w:t xml:space="preserve">TalentBridge HR Solutions Pvt. Ltd. | Registered Office: Koramangala, Bangalore, Karnataka 560034, India</w:t>
      </w:r>
      <w:r>
        <w:br/>
      </w:r>
      <w:r>
        <w:t xml:space="preserve">CIN: U74999KA2018PTC000000 | GSTIN: 29ABCDE1234F1Z5</w:t>
      </w:r>
      <w:r>
        <w:br/>
      </w:r>
      <w:r>
        <w:t xml:space="preserve">This Quotation Estimate is a confidential document intended solely for the named client. Unauthorized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India Bangalore</dc:title>
  <dc:creator/>
  <dc:language>en</dc:language>
  <cp:keywords/>
  <dcterms:created xsi:type="dcterms:W3CDTF">2026-10-10T02:33:56Z</dcterms:created>
  <dcterms:modified xsi:type="dcterms:W3CDTF">2026-10-10T02:33:56Z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