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Israel</w:t>
      </w:r>
      <w:r>
        <w:t xml:space="preserve"> </w:t>
      </w:r>
      <w:r>
        <w:t xml:space="preserve">Jerusalem</w:t>
      </w:r>
    </w:p>
    <w:bookmarkStart w:id="20" w:name="Xd920b7c13b0c2762fa22fea8e961e7468a96c6e"/>
    <w:p>
      <w:pPr>
        <w:pStyle w:val="Heading1"/>
      </w:pPr>
      <w:r>
        <w:t xml:space="preserve">Levant Professional Staffing Solutions Ltd.</w:t>
      </w:r>
    </w:p>
    <w:p>
      <w:pPr>
        <w:pStyle w:val="FirstParagraph"/>
      </w:pPr>
      <w:r>
        <w:t xml:space="preserve">12 King George Street, Jerusalem 91000, Israel</w:t>
      </w:r>
    </w:p>
    <w:p>
      <w:pPr>
        <w:pStyle w:val="BodyText"/>
      </w:pPr>
      <w:r>
        <w:t xml:space="preserve">Tel: +972-2-623-4567 | Email: info@levantstaffing.co.il</w:t>
      </w:r>
    </w:p>
    <w:p>
      <w:pPr>
        <w:pStyle w:val="BodyText"/>
      </w:pPr>
      <w:r>
        <w:t xml:space="preserve">VAT No.: 51-234-567-8 | License: IL-HR-2024-0891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QTE-JER-2025-0347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The Client (see below)</w:t>
      </w:r>
    </w:p>
    <w:p>
      <w:pPr>
        <w:pStyle w:val="BodyText"/>
      </w:pPr>
      <w:r>
        <w:rPr>
          <w:bCs/>
          <w:b/>
        </w:rPr>
        <w:t xml:space="preserve">Location of Service:</w:t>
      </w:r>
      <w:r>
        <w:t xml:space="preserve"> </w:t>
      </w:r>
      <w:r>
        <w:t xml:space="preserve">Israel Jerusalem</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District], Israel Jerusalem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[+972-XX-XXX-XXXX]</w:t>
      </w:r>
    </w:p>
    <w:bookmarkEnd w:id="22"/>
    <w:p>
      <w:pPr>
        <w:pStyle w:val="BodyText"/>
      </w:pPr>
      <w:r>
        <w:t xml:space="preserve">Dear Valued Client,</w:t>
      </w:r>
    </w:p>
    <w:p>
      <w:pPr>
        <w:pStyle w:val="BodyText"/>
      </w:pPr>
      <w:r>
        <w:t xml:space="preserve">Thank you for your inquiry regarding the recruitment and engagement of a senior</w:t>
      </w:r>
      <w:r>
        <w:t xml:space="preserve"> </w:t>
      </w:r>
      <w:r>
        <w:t xml:space="preserve">Human Resources Manager</w:t>
      </w:r>
      <w:r>
        <w:t xml:space="preserve"> </w:t>
      </w:r>
      <w:r>
        <w:t xml:space="preserve">for your organization based in</w:t>
      </w:r>
      <w:r>
        <w:t xml:space="preserve"> </w:t>
      </w:r>
      <w:r>
        <w:t xml:space="preserve">Israel Jerusalem</w:t>
      </w:r>
      <w:r>
        <w:t xml:space="preserve">. This</w:t>
      </w:r>
      <w:r>
        <w:t xml:space="preserve"> </w:t>
      </w:r>
      <w:r>
        <w:t xml:space="preserve">Quotation Estimate</w:t>
      </w:r>
      <w:r>
        <w:t xml:space="preserve"> </w:t>
      </w:r>
      <w:r>
        <w:t xml:space="preserve">has been carefully prepared to outline the full scope of services, associated costs, and terms governing the professional placement of a qualified Human Resources Manager within the Israel Jerusalem business environment. We are committed to delivering exceptional talent acquisition services that align with your strategic workforce planning objectives.</w:t>
      </w:r>
    </w:p>
    <w:p>
      <w:pPr>
        <w:pStyle w:val="BodyText"/>
      </w:pPr>
      <w:r>
        <w:t xml:space="preserve">Scope of Services</w:t>
      </w:r>
    </w:p>
    <w:p>
      <w:pPr>
        <w:pStyle w:val="BodyText"/>
      </w:pPr>
      <w:r>
        <w:t xml:space="preserve">This Quotation Estimate covers the end-to-end recruitment, vetting, and onboarding support for a full-time Human Resources Manager position. The Human Resources Manager will be responsible for overseeing all personnel functions including recruitment, employee relations, compensation and benefits administration, compliance with Israeli labor law (including the Basic Law: Human Dignity and Liberty), performance management, training and development programs, and organizational development. The role is to be based in Israel Jerusalem, with the candidate expected to work from your designated office premises in the city.</w:t>
      </w:r>
    </w:p>
    <w:p>
      <w:pPr>
        <w:pStyle w:val="BodyText"/>
      </w:pPr>
      <w:r>
        <w:t xml:space="preserve">Our services include: candidate sourcing and screening, structured interviews, psychometric and competency assessments, background and reference verification, salary benchmarking against Israel Jerusalem market rates, contract drafting in compliance with Israeli employment legislation, and a 90-day post-placement support period.</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Executive search and candidate sourcing for Human Resources Manager role in Israel Jerusalem</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Structured interview panel coordination (3 rounds) and psychometric assessment</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r>
      <w:tr>
        <w:tc>
          <w:tcPr/>
          <w:p>
            <w:pPr>
              <w:pStyle w:val="Compact"/>
              <w:jc w:val="left"/>
            </w:pPr>
            <w:r>
              <w:t xml:space="preserve">3</w:t>
            </w:r>
          </w:p>
        </w:tc>
        <w:tc>
          <w:tcPr/>
          <w:p>
            <w:pPr>
              <w:pStyle w:val="Compact"/>
              <w:jc w:val="left"/>
            </w:pPr>
            <w:r>
              <w:t xml:space="preserve">Background verification, reference checks, and Israeli labor law compliance review</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4</w:t>
            </w:r>
          </w:p>
        </w:tc>
        <w:tc>
          <w:tcPr/>
          <w:p>
            <w:pPr>
              <w:pStyle w:val="Compact"/>
              <w:jc w:val="left"/>
            </w:pPr>
            <w:r>
              <w:t xml:space="preserve">Salary benchmarking report specific to Israel Jerusalem HR executive market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t xml:space="preserve">Employment contract drafting (Hebrew and English) per Israeli Labor Law</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Onboarding facilitation and 90-day post-placement support for the Human Resources Manager</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7</w:t>
            </w:r>
          </w:p>
        </w:tc>
        <w:tc>
          <w:tcPr/>
          <w:p>
            <w:pPr>
              <w:pStyle w:val="Compact"/>
              <w:jc w:val="left"/>
            </w:pPr>
            <w:r>
              <w:t xml:space="preserve">Administrative fees, documentation, and project management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gridSpan w:val="4"/>
          </w:tcPr>
          <w:p>
            <w:pPr>
              <w:pStyle w:val="Compact"/>
              <w:jc w:val="left"/>
            </w:pPr>
            <w:r>
              <w:t xml:space="preserve">Subtotal (excl. VAT)</w:t>
            </w:r>
          </w:p>
        </w:tc>
        <w:tc>
          <w:tcPr/>
          <w:p>
            <w:pPr>
              <w:pStyle w:val="Compact"/>
              <w:jc w:val="left"/>
            </w:pPr>
            <w:r>
              <w:t xml:space="preserve">47,500</w:t>
            </w:r>
          </w:p>
        </w:tc>
      </w:tr>
      <w:tr>
        <w:tc>
          <w:tcPr>
            <w:gridSpan w:val="4"/>
          </w:tcPr>
          <w:p>
            <w:pPr>
              <w:pStyle w:val="Compact"/>
              <w:jc w:val="left"/>
            </w:pPr>
            <w:r>
              <w:t xml:space="preserve">VAT (18%)</w:t>
            </w:r>
          </w:p>
        </w:tc>
        <w:tc>
          <w:tcPr/>
          <w:p>
            <w:pPr>
              <w:pStyle w:val="Compact"/>
              <w:jc w:val="left"/>
            </w:pPr>
            <w:r>
              <w:t xml:space="preserve">8,550</w:t>
            </w:r>
          </w:p>
        </w:tc>
      </w:tr>
      <w:tr>
        <w:tc>
          <w:tcPr>
            <w:gridSpan w:val="4"/>
          </w:tcPr>
          <w:p>
            <w:pPr>
              <w:pStyle w:val="Compact"/>
              <w:jc w:val="left"/>
            </w:pPr>
            <w:r>
              <w:t xml:space="preserve">Grand Total (incl. VAT)</w:t>
            </w:r>
          </w:p>
        </w:tc>
        <w:tc>
          <w:tcPr/>
          <w:p>
            <w:pPr>
              <w:pStyle w:val="Compact"/>
              <w:jc w:val="left"/>
            </w:pPr>
            <w:r>
              <w:t xml:space="preserve">56,050</w:t>
            </w:r>
          </w:p>
        </w:tc>
      </w:tr>
    </w:tbl>
    <w:p>
      <w:pPr>
        <w:pStyle w:val="BodyText"/>
      </w:pPr>
      <w:r>
        <w:t xml:space="preserve">Payment Terms</w:t>
      </w:r>
    </w:p>
    <w:p>
      <w:pPr>
        <w:numPr>
          <w:ilvl w:val="0"/>
          <w:numId w:val="1001"/>
        </w:numPr>
        <w:pStyle w:val="Compact"/>
      </w:pPr>
      <w:r>
        <w:rPr>
          <w:bCs/>
          <w:b/>
        </w:rPr>
        <w:t xml:space="preserve">40% Advance Payment:</w:t>
      </w:r>
      <w:r>
        <w:t xml:space="preserve"> </w:t>
      </w:r>
      <w:r>
        <w:t xml:space="preserve">Due upon acceptance of this Quotation Estimate and signing of the service agreement. Amount: ILS 22,420 (incl. VAT).</w:t>
      </w:r>
    </w:p>
    <w:p>
      <w:pPr>
        <w:numPr>
          <w:ilvl w:val="0"/>
          <w:numId w:val="1001"/>
        </w:numPr>
        <w:pStyle w:val="Compact"/>
      </w:pPr>
      <w:r>
        <w:rPr>
          <w:bCs/>
          <w:b/>
        </w:rPr>
        <w:t xml:space="preserve">40% Milestone Payment:</w:t>
      </w:r>
      <w:r>
        <w:t xml:space="preserve"> </w:t>
      </w:r>
      <w:r>
        <w:t xml:space="preserve">Due upon successful completion of the interview process and candidate selection. Amount: ILS 22,420 (incl. VAT).</w:t>
      </w:r>
    </w:p>
    <w:p>
      <w:pPr>
        <w:numPr>
          <w:ilvl w:val="0"/>
          <w:numId w:val="1001"/>
        </w:numPr>
        <w:pStyle w:val="Compact"/>
      </w:pPr>
      <w:r>
        <w:rPr>
          <w:bCs/>
          <w:b/>
        </w:rPr>
        <w:t xml:space="preserve">20% Final Payment:</w:t>
      </w:r>
      <w:r>
        <w:t xml:space="preserve"> </w:t>
      </w:r>
      <w:r>
        <w:t xml:space="preserve">Due upon the Human Resources Manager's successful completion of the 90-day onboarding period. Amount: ILS 11,210 (incl. VAT).</w:t>
      </w:r>
    </w:p>
    <w:p>
      <w:pPr>
        <w:numPr>
          <w:ilvl w:val="0"/>
          <w:numId w:val="1001"/>
        </w:numPr>
        <w:pStyle w:val="Compact"/>
      </w:pPr>
      <w:r>
        <w:t xml:space="preserve">All payments to be made via bank transfer to Levant Professional Staffing Solutions Ltd., Bank of Jerusalem, Account No. [XXXX-XXXX-XXXX].</w:t>
      </w:r>
    </w:p>
    <w:p>
      <w:pPr>
        <w:pStyle w:val="FirstParagraph"/>
      </w:pPr>
      <w:r>
        <w:t xml:space="preserve">Terms and Conditions</w:t>
      </w:r>
    </w:p>
    <w:p>
      <w:pPr>
        <w:numPr>
          <w:ilvl w:val="0"/>
          <w:numId w:val="1002"/>
        </w:numPr>
        <w:pStyle w:val="Compact"/>
      </w:pPr>
      <w:r>
        <w:t xml:space="preserve">This Quotation Estimate is valid for 30 calendar days from the date of issue. After the expiry date, pricing may be subject to revision based on market conditions in Israel Jerusalem.</w:t>
      </w:r>
    </w:p>
    <w:p>
      <w:pPr>
        <w:numPr>
          <w:ilvl w:val="0"/>
          <w:numId w:val="1002"/>
        </w:numPr>
        <w:pStyle w:val="Compact"/>
      </w:pPr>
      <w:r>
        <w:t xml:space="preserve">The Human Resources Manager candidate will be placed on a permanent full-time contract. Our fee covers the recruitment and placement process only and does not include the candidate's ongoing salary or benefits, which remain the sole responsibility of the client.</w:t>
      </w:r>
    </w:p>
    <w:p>
      <w:pPr>
        <w:numPr>
          <w:ilvl w:val="0"/>
          <w:numId w:val="1002"/>
        </w:numPr>
        <w:pStyle w:val="Compact"/>
      </w:pPr>
      <w:r>
        <w:t xml:space="preserve">All services shall be performed in compliance with the laws of the State of Israel, including the Labor Law (Consolidated Provisions), 1954, and applicable regulations of the Israel Jerusalem municipal authority.</w:t>
      </w:r>
    </w:p>
    <w:p>
      <w:pPr>
        <w:numPr>
          <w:ilvl w:val="0"/>
          <w:numId w:val="1002"/>
        </w:numPr>
        <w:pStyle w:val="Compact"/>
      </w:pPr>
      <w:r>
        <w:t xml:space="preserve">Confidentiality: All candidate data and client information shall be treated in strict confidence in accordance with the Privacy Protection Law, 5741-1981.</w:t>
      </w:r>
    </w:p>
    <w:p>
      <w:pPr>
        <w:numPr>
          <w:ilvl w:val="0"/>
          <w:numId w:val="1002"/>
        </w:numPr>
        <w:pStyle w:val="Compact"/>
      </w:pPr>
      <w:r>
        <w:t xml:space="preserve">Replacement Guarantee: Should the Human Resources Manager resign or be terminated for cause within the first 90 days of employment, we shall provide one complimentary replacement search at no additional cost.</w:t>
      </w:r>
    </w:p>
    <w:p>
      <w:pPr>
        <w:numPr>
          <w:ilvl w:val="0"/>
          <w:numId w:val="1002"/>
        </w:numPr>
        <w:pStyle w:val="Compact"/>
      </w:pPr>
      <w:r>
        <w:t xml:space="preserve">This Quotation Estimate does not constitute a binding contract until both parties have executed the formal Service Agreement.</w:t>
      </w:r>
    </w:p>
    <w:p>
      <w:pPr>
        <w:numPr>
          <w:ilvl w:val="0"/>
          <w:numId w:val="1002"/>
        </w:numPr>
        <w:pStyle w:val="Compact"/>
      </w:pPr>
      <w:r>
        <w:t xml:space="preserve">Any disputes arising from this engagement shall be subject to the exclusive jurisdiction of the courts in Israel Jerusalem.</w:t>
      </w:r>
    </w:p>
    <w:p>
      <w:pPr>
        <w:pStyle w:val="FirstParagraph"/>
      </w:pPr>
      <w:r>
        <w:t xml:space="preserve">Acceptance</w:t>
      </w:r>
    </w:p>
    <w:p>
      <w:pPr>
        <w:pStyle w:val="BodyText"/>
      </w:pPr>
      <w:r>
        <w:t xml:space="preserve">By signing below, the client acknowledges and accepts the terms, conditions, and pricing outlined in this Quotation Estimate for the recruitment of a Human Resources Manager in Israel Jerusalem. The undersigned authorizes Levant Professional Staffing Solutions Ltd. to commence the engagement upon receipt of the advance payment.</w:t>
      </w:r>
    </w:p>
    <w:p>
      <w:pPr>
        <w:pStyle w:val="BodyText"/>
      </w:pPr>
      <w:r>
        <w:rPr>
          <w:bCs/>
          <w:b/>
        </w:rPr>
        <w:t xml:space="preserve">For Levant Professional Staffing Solutions Ltd.</w:t>
      </w:r>
    </w:p>
    <w:p>
      <w:pPr>
        <w:pStyle w:val="BodyText"/>
      </w:pPr>
      <w:r>
        <w:t xml:space="preserve">Name: ___________________________</w:t>
      </w:r>
    </w:p>
    <w:p>
      <w:pPr>
        <w:pStyle w:val="BodyText"/>
      </w:pPr>
      <w:r>
        <w:t xml:space="preserve">Title: Director of Executive Search</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Levant Professional Staffing Solutions Ltd. | 12 King George Street, Israel Jerusalem 91000 | Tel: +972-2-623-4567</w:t>
      </w:r>
    </w:p>
    <w:p>
      <w:pPr>
        <w:pStyle w:val="BodyText"/>
      </w:pPr>
      <w:r>
        <w:t xml:space="preserve">This Quotation Estimate (Ref: QTE-JER-2025-0347) is the property of Levant Professional Staffing Solutions Ltd. and is issued exclusively for the named client.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Israel Jerusalem</dc:title>
  <dc:creator/>
  <dc:language>en</dc:language>
  <cp:keywords/>
  <dcterms:created xsi:type="dcterms:W3CDTF">2026-10-10T03:12:02Z</dcterms:created>
  <dcterms:modified xsi:type="dcterms:W3CDTF">2026-10-10T03:12:02Z</dcterms:modified>
</cp:coreProperties>
</file>

<file path=docProps/custom.xml><?xml version="1.0" encoding="utf-8"?>
<Properties xmlns="http://schemas.openxmlformats.org/officeDocument/2006/custom-properties" xmlns:vt="http://schemas.openxmlformats.org/officeDocument/2006/docPropsVTypes"/>
</file>