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Apex Talent Solutions Ltd.</w:t>
      </w:r>
    </w:p>
    <w:p>
      <w:pPr>
        <w:pStyle w:val="BodyText"/>
      </w:pPr>
      <w:r>
        <w:t xml:space="preserve">14B Adeola Odeku Street, Victoria Island, Lagos, Nigeria</w:t>
      </w:r>
    </w:p>
    <w:p>
      <w:pPr>
        <w:pStyle w:val="BodyText"/>
      </w:pPr>
      <w:r>
        <w:t xml:space="preserve">Tel: +234 (0) 803 555 7210 | Email: quotations@apextalentng.com</w:t>
      </w:r>
    </w:p>
    <w:p>
      <w:pPr>
        <w:pStyle w:val="BodyText"/>
      </w:pPr>
      <w:r>
        <w:t xml:space="preserve">RC: 1847293 | VAT Reg: 21045873-0001</w:t>
      </w:r>
    </w:p>
    <w:bookmarkEnd w:id="20"/>
    <w:p>
      <w:pPr>
        <w:pStyle w:val="BodyText"/>
      </w:pPr>
      <w:r>
        <w:rPr>
          <w:bCs/>
          <w:b/>
        </w:rPr>
        <w:t xml:space="preserve">Quotation No.:</w:t>
      </w:r>
      <w:r>
        <w:t xml:space="preserve"> </w:t>
      </w:r>
      <w:r>
        <w:t xml:space="preserve">ATSL/HRM/LAG/2025/0417</w:t>
      </w:r>
    </w:p>
    <w:p>
      <w:pPr>
        <w:pStyle w:val="BodyText"/>
      </w:pPr>
      <w:r>
        <w:rPr>
          <w:bCs/>
          <w:b/>
        </w:rPr>
        <w:t xml:space="preserve">Date of Issue:</w:t>
      </w:r>
      <w:r>
        <w:t xml:space="preserve"> </w:t>
      </w:r>
      <w:r>
        <w:t xml:space="preserve">12 June 2025</w:t>
      </w:r>
    </w:p>
    <w:p>
      <w:pPr>
        <w:pStyle w:val="BodyText"/>
      </w:pPr>
      <w:r>
        <w:rPr>
          <w:bCs/>
          <w:b/>
        </w:rPr>
        <w:t xml:space="preserve">Validity Period:</w:t>
      </w:r>
      <w:r>
        <w:t xml:space="preserve"> </w:t>
      </w:r>
      <w:r>
        <w:t xml:space="preserve">30 Days</w:t>
      </w:r>
    </w:p>
    <w:p>
      <w:pPr>
        <w:pStyle w:val="BodyText"/>
      </w:pPr>
      <w:r>
        <w:rPr>
          <w:bCs/>
          <w:b/>
        </w:rPr>
        <w:t xml:space="preserve">Prepared For:</w:t>
      </w:r>
      <w:r>
        <w:t xml:space="preserve"> </w:t>
      </w:r>
      <w:r>
        <w:t xml:space="preserve">Meridian Industries (Nigeria) Plc</w:t>
      </w:r>
    </w:p>
    <w:p>
      <w:pPr>
        <w:pStyle w:val="BodyText"/>
      </w:pPr>
      <w:r>
        <w:rPr>
          <w:bCs/>
          <w:b/>
        </w:rPr>
        <w:t xml:space="preserve">Address:</w:t>
      </w:r>
      <w:r>
        <w:t xml:space="preserve"> </w:t>
      </w:r>
      <w:r>
        <w:t xml:space="preserve">22 Herbert Macaulay Way, Lekki Phase 1, Lagos</w:t>
      </w:r>
    </w:p>
    <w:p>
      <w:pPr>
        <w:pStyle w:val="BodyText"/>
      </w:pPr>
      <w:r>
        <w:rPr>
          <w:bCs/>
          <w:b/>
        </w:rPr>
        <w:t xml:space="preserve">Contact:</w:t>
      </w:r>
      <w:r>
        <w:t xml:space="preserve"> </w:t>
      </w:r>
      <w:r>
        <w:t xml:space="preserve">Mr. Tunde Adebayo, Chief Executive Officer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Talent Solutions Ltd. to Meridian Industries (Nigeria) Plc in relation to the recruitment, onboarding, and first-year engagement of a qualified</w:t>
      </w:r>
      <w:r>
        <w:t xml:space="preserve"> </w:t>
      </w:r>
      <w:r>
        <w:t xml:space="preserve">Human Resources Manager</w:t>
      </w:r>
      <w:r>
        <w:t xml:space="preserve"> </w:t>
      </w:r>
      <w:r>
        <w:t xml:space="preserve">for the company's principal operations in</w:t>
      </w:r>
      <w:r>
        <w:t xml:space="preserve"> </w:t>
      </w:r>
      <w:r>
        <w:t xml:space="preserve">Nigeria Lagos</w:t>
      </w:r>
      <w:r>
        <w:t xml:space="preserve">. This document outlines the full scope of professional services, associated costs, payment structure, and contractual terms governing the engagement. All figures presented herein are denominated in Nigerian Naira (NGN) and are subject to the prevailing exchange rates and regulatory frameworks applicable in</w:t>
      </w:r>
      <w:r>
        <w:t xml:space="preserve"> </w:t>
      </w:r>
      <w:r>
        <w:t xml:space="preserve">Nigeria Lagos</w:t>
      </w:r>
      <w:r>
        <w:t xml:space="preserve"> </w:t>
      </w:r>
      <w:r>
        <w:t xml:space="preserve">at the time of execution.</w:t>
      </w:r>
    </w:p>
    <w:bookmarkEnd w:id="21"/>
    <w:bookmarkStart w:id="22" w:name="scope-of-services"/>
    <w:p>
      <w:pPr>
        <w:pStyle w:val="Heading2"/>
      </w:pPr>
      <w:r>
        <w:t xml:space="preserve">2. Scope of Services</w:t>
      </w:r>
    </w:p>
    <w:p>
      <w:pPr>
        <w:pStyle w:val="FirstParagraph"/>
      </w:pPr>
      <w:r>
        <w:t xml:space="preserve">Apex Talent Solutions Ltd. shall provide the following comprehensive services for the</w:t>
      </w:r>
      <w:r>
        <w:t xml:space="preserve"> </w:t>
      </w:r>
      <w:r>
        <w:t xml:space="preserve">Human Resources Manager</w:t>
      </w:r>
      <w:r>
        <w:t xml:space="preserve"> </w:t>
      </w:r>
      <w:r>
        <w:t xml:space="preserve">position:</w:t>
      </w:r>
    </w:p>
    <w:p>
      <w:pPr>
        <w:numPr>
          <w:ilvl w:val="0"/>
          <w:numId w:val="1001"/>
        </w:numPr>
        <w:pStyle w:val="Compact"/>
      </w:pPr>
      <w:r>
        <w:t xml:space="preserve">End-to-end recruitment and selection of a senior</w:t>
      </w:r>
      <w:r>
        <w:t xml:space="preserve"> </w:t>
      </w:r>
      <w:r>
        <w:t xml:space="preserve">Human Resources Manager</w:t>
      </w:r>
      <w:r>
        <w:t xml:space="preserve"> </w:t>
      </w:r>
      <w:r>
        <w:t xml:space="preserve">with a minimum of eight (8) years of progressive experience in corporate human resources management within the Nigerian business environment.</w:t>
      </w:r>
    </w:p>
    <w:p>
      <w:pPr>
        <w:numPr>
          <w:ilvl w:val="0"/>
          <w:numId w:val="1001"/>
        </w:numPr>
        <w:pStyle w:val="Compact"/>
      </w:pPr>
      <w:r>
        <w:t xml:space="preserve">Conducting structured interviews, psychometric assessments, and competency-based evaluations tailored to the operational needs of</w:t>
      </w:r>
      <w:r>
        <w:t xml:space="preserve"> </w:t>
      </w:r>
      <w:r>
        <w:t xml:space="preserve">Nigeria Lagos</w:t>
      </w:r>
      <w:r>
        <w:t xml:space="preserve"> </w:t>
      </w:r>
      <w:r>
        <w:t xml:space="preserve">based enterprises.</w:t>
      </w:r>
    </w:p>
    <w:p>
      <w:pPr>
        <w:numPr>
          <w:ilvl w:val="0"/>
          <w:numId w:val="1001"/>
        </w:numPr>
        <w:pStyle w:val="Compact"/>
      </w:pPr>
      <w:r>
        <w:t xml:space="preserve">Verification of academic credentials, professional certifications (including CIPM, SHRM, or equivalent), and employment references.</w:t>
      </w:r>
    </w:p>
    <w:p>
      <w:pPr>
        <w:numPr>
          <w:ilvl w:val="0"/>
          <w:numId w:val="1001"/>
        </w:numPr>
        <w:pStyle w:val="Compact"/>
      </w:pPr>
      <w:r>
        <w:t xml:space="preserve">Negotiation and finalization of employment terms, including compensation benchmarking against current</w:t>
      </w:r>
      <w:r>
        <w:t xml:space="preserve"> </w:t>
      </w:r>
      <w:r>
        <w:t xml:space="preserve">Nigeria Lagos</w:t>
      </w:r>
      <w:r>
        <w:t xml:space="preserve"> </w:t>
      </w:r>
      <w:r>
        <w:t xml:space="preserve">market rates for senior HR leadership roles.</w:t>
      </w:r>
    </w:p>
    <w:p>
      <w:pPr>
        <w:numPr>
          <w:ilvl w:val="0"/>
          <w:numId w:val="1001"/>
        </w:numPr>
        <w:pStyle w:val="Compact"/>
      </w:pPr>
      <w:r>
        <w:t xml:space="preserve">Facilitation of the onboarding process, including orientation to Nigerian labour law (Nigerian Labour Act 2004, National Insurance Act, and Pension Reform Act 2014).</w:t>
      </w:r>
    </w:p>
    <w:p>
      <w:pPr>
        <w:numPr>
          <w:ilvl w:val="0"/>
          <w:numId w:val="1001"/>
        </w:numPr>
        <w:pStyle w:val="Compact"/>
      </w:pPr>
      <w:r>
        <w:t xml:space="preserve">Provision of a 90-day post-appointment performance review and integration support for the</w:t>
      </w:r>
      <w:r>
        <w:t xml:space="preserve"> </w:t>
      </w:r>
      <w:r>
        <w:t xml:space="preserve">Human Resources Manager</w:t>
      </w:r>
      <w:r>
        <w:t xml:space="preserve">.</w:t>
      </w:r>
    </w:p>
    <w:p>
      <w:pPr>
        <w:numPr>
          <w:ilvl w:val="0"/>
          <w:numId w:val="1001"/>
        </w:numPr>
        <w:pStyle w:val="Compact"/>
      </w:pPr>
      <w:r>
        <w:t xml:space="preserve">Advisory support on organizational restructuring, employee relations policy development, and compliance with the National Industrial Court of Nigeria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Recruitment &amp; Selection of Human Resources Manager (job advertising, screening, interviewing, assessment)</w:t>
            </w:r>
          </w:p>
        </w:tc>
        <w:tc>
          <w:tcPr/>
          <w:p>
            <w:pPr>
              <w:pStyle w:val="Compact"/>
              <w:jc w:val="left"/>
            </w:pPr>
            <w:r>
              <w:t xml:space="preserve">4–6 Weeks</w:t>
            </w:r>
          </w:p>
        </w:tc>
        <w:tc>
          <w:tcPr/>
          <w:p>
            <w:pPr>
              <w:pStyle w:val="Compact"/>
              <w:jc w:val="left"/>
            </w:pPr>
            <w:r>
              <w:t xml:space="preserve">₦ 2,850,000</w:t>
            </w:r>
          </w:p>
        </w:tc>
      </w:tr>
      <w:tr>
        <w:tc>
          <w:tcPr/>
          <w:p>
            <w:pPr>
              <w:pStyle w:val="Compact"/>
              <w:jc w:val="left"/>
            </w:pPr>
            <w:r>
              <w:t xml:space="preserve">2</w:t>
            </w:r>
          </w:p>
        </w:tc>
        <w:tc>
          <w:tcPr/>
          <w:p>
            <w:pPr>
              <w:pStyle w:val="Compact"/>
              <w:jc w:val="left"/>
            </w:pPr>
            <w:r>
              <w:t xml:space="preserve">Background Verification &amp; Credential Authentication</w:t>
            </w:r>
          </w:p>
        </w:tc>
        <w:tc>
          <w:tcPr/>
          <w:p>
            <w:pPr>
              <w:pStyle w:val="Compact"/>
              <w:jc w:val="left"/>
            </w:pPr>
            <w:r>
              <w:t xml:space="preserve">2 Weeks</w:t>
            </w:r>
          </w:p>
        </w:tc>
        <w:tc>
          <w:tcPr/>
          <w:p>
            <w:pPr>
              <w:pStyle w:val="Compact"/>
              <w:jc w:val="left"/>
            </w:pPr>
            <w:r>
              <w:t xml:space="preserve">₦ 450,000</w:t>
            </w:r>
          </w:p>
        </w:tc>
      </w:tr>
      <w:tr>
        <w:tc>
          <w:tcPr/>
          <w:p>
            <w:pPr>
              <w:pStyle w:val="Compact"/>
              <w:jc w:val="left"/>
            </w:pPr>
            <w:r>
              <w:t xml:space="preserve">3</w:t>
            </w:r>
          </w:p>
        </w:tc>
        <w:tc>
          <w:tcPr/>
          <w:p>
            <w:pPr>
              <w:pStyle w:val="Compact"/>
              <w:jc w:val="left"/>
            </w:pPr>
            <w:r>
              <w:t xml:space="preserve">Compensation Benchmarking &amp; Offer Negotiation (Lagos market rates)</w:t>
            </w:r>
          </w:p>
        </w:tc>
        <w:tc>
          <w:tcPr/>
          <w:p>
            <w:pPr>
              <w:pStyle w:val="Compact"/>
              <w:jc w:val="left"/>
            </w:pPr>
            <w:r>
              <w:t xml:space="preserve">1 Week</w:t>
            </w:r>
          </w:p>
        </w:tc>
        <w:tc>
          <w:tcPr/>
          <w:p>
            <w:pPr>
              <w:pStyle w:val="Compact"/>
              <w:jc w:val="left"/>
            </w:pPr>
            <w:r>
              <w:t xml:space="preserve">₦ 380,000</w:t>
            </w:r>
          </w:p>
        </w:tc>
      </w:tr>
      <w:tr>
        <w:tc>
          <w:tcPr/>
          <w:p>
            <w:pPr>
              <w:pStyle w:val="Compact"/>
              <w:jc w:val="left"/>
            </w:pPr>
            <w:r>
              <w:t xml:space="preserve">4</w:t>
            </w:r>
          </w:p>
        </w:tc>
        <w:tc>
          <w:tcPr/>
          <w:p>
            <w:pPr>
              <w:pStyle w:val="Compact"/>
              <w:jc w:val="left"/>
            </w:pPr>
            <w:r>
              <w:t xml:space="preserve">Onboarding &amp; Integration Support (Labour Law Compliance, Policy Alignment)</w:t>
            </w:r>
          </w:p>
        </w:tc>
        <w:tc>
          <w:tcPr/>
          <w:p>
            <w:pPr>
              <w:pStyle w:val="Compact"/>
              <w:jc w:val="left"/>
            </w:pPr>
            <w:r>
              <w:t xml:space="preserve">3 Weeks</w:t>
            </w:r>
          </w:p>
        </w:tc>
        <w:tc>
          <w:tcPr/>
          <w:p>
            <w:pPr>
              <w:pStyle w:val="Compact"/>
              <w:jc w:val="left"/>
            </w:pPr>
            <w:r>
              <w:t xml:space="preserve">₦ 620,000</w:t>
            </w:r>
          </w:p>
        </w:tc>
      </w:tr>
      <w:tr>
        <w:tc>
          <w:tcPr/>
          <w:p>
            <w:pPr>
              <w:pStyle w:val="Compact"/>
              <w:jc w:val="left"/>
            </w:pPr>
            <w:r>
              <w:t xml:space="preserve">5</w:t>
            </w:r>
          </w:p>
        </w:tc>
        <w:tc>
          <w:tcPr/>
          <w:p>
            <w:pPr>
              <w:pStyle w:val="Compact"/>
              <w:jc w:val="left"/>
            </w:pPr>
            <w:r>
              <w:t xml:space="preserve">90-Day Performance Review &amp; Strategic Advisory for HR Manager</w:t>
            </w:r>
          </w:p>
        </w:tc>
        <w:tc>
          <w:tcPr/>
          <w:p>
            <w:pPr>
              <w:pStyle w:val="Compact"/>
              <w:jc w:val="left"/>
            </w:pPr>
            <w:r>
              <w:t xml:space="preserve">3 Months</w:t>
            </w:r>
          </w:p>
        </w:tc>
        <w:tc>
          <w:tcPr/>
          <w:p>
            <w:pPr>
              <w:pStyle w:val="Compact"/>
              <w:jc w:val="left"/>
            </w:pPr>
            <w:r>
              <w:t xml:space="preserve">₦ 1,200,000</w:t>
            </w:r>
          </w:p>
        </w:tc>
      </w:tr>
      <w:tr>
        <w:tc>
          <w:tcPr/>
          <w:p>
            <w:pPr>
              <w:pStyle w:val="Compact"/>
              <w:jc w:val="left"/>
            </w:pPr>
            <w:r>
              <w:t xml:space="preserve">6</w:t>
            </w:r>
          </w:p>
        </w:tc>
        <w:tc>
          <w:tcPr/>
          <w:p>
            <w:pPr>
              <w:pStyle w:val="Compact"/>
              <w:jc w:val="left"/>
            </w:pPr>
            <w:r>
              <w:t xml:space="preserve">Organizational HR Policy Development &amp; Compliance Audit (Nigeria Lagos jurisdiction)</w:t>
            </w:r>
          </w:p>
        </w:tc>
        <w:tc>
          <w:tcPr/>
          <w:p>
            <w:pPr>
              <w:pStyle w:val="Compact"/>
              <w:jc w:val="left"/>
            </w:pPr>
            <w:r>
              <w:t xml:space="preserve">6 Weeks</w:t>
            </w:r>
          </w:p>
        </w:tc>
        <w:tc>
          <w:tcPr/>
          <w:p>
            <w:pPr>
              <w:pStyle w:val="Compact"/>
              <w:jc w:val="left"/>
            </w:pPr>
            <w:r>
              <w:t xml:space="preserve">₦ 950,000</w:t>
            </w:r>
          </w:p>
        </w:tc>
      </w:tr>
      <w:tr>
        <w:tc>
          <w:tcPr/>
          <w:p>
            <w:pPr>
              <w:pStyle w:val="Compact"/>
              <w:jc w:val="left"/>
            </w:pPr>
            <w:r>
              <w:t xml:space="preserve">7</w:t>
            </w:r>
          </w:p>
        </w:tc>
        <w:tc>
          <w:tcPr/>
          <w:p>
            <w:pPr>
              <w:pStyle w:val="Compact"/>
              <w:jc w:val="left"/>
            </w:pPr>
            <w:r>
              <w:t xml:space="preserve">Contingency &amp; Administrative Fees (10%)</w:t>
            </w:r>
          </w:p>
        </w:tc>
        <w:tc>
          <w:tcPr/>
          <w:p>
            <w:pPr>
              <w:pStyle w:val="Compact"/>
              <w:jc w:val="left"/>
            </w:pPr>
            <w:r>
              <w:t xml:space="preserve">N/A</w:t>
            </w:r>
          </w:p>
        </w:tc>
        <w:tc>
          <w:tcPr/>
          <w:p>
            <w:pPr>
              <w:pStyle w:val="Compact"/>
              <w:jc w:val="left"/>
            </w:pPr>
            <w:r>
              <w:t xml:space="preserve">₦ 645,000</w:t>
            </w:r>
          </w:p>
        </w:tc>
      </w:tr>
      <w:tr>
        <w:tc>
          <w:tcPr>
            <w:gridSpan w:val="3"/>
          </w:tcPr>
          <w:p>
            <w:pPr>
              <w:pStyle w:val="Compact"/>
              <w:jc w:val="left"/>
            </w:pPr>
            <w:r>
              <w:rPr>
                <w:bCs/>
                <w:b/>
              </w:rPr>
              <w:t xml:space="preserve">TOTAL ESTIMATED COST (Excluding VAT)</w:t>
            </w:r>
          </w:p>
        </w:tc>
        <w:tc>
          <w:tcPr/>
          <w:p>
            <w:pPr>
              <w:pStyle w:val="Compact"/>
              <w:jc w:val="left"/>
            </w:pPr>
            <w:r>
              <w:rPr>
                <w:bCs/>
                <w:b/>
              </w:rPr>
              <w:t xml:space="preserve">₦ 7,095,000</w:t>
            </w:r>
          </w:p>
        </w:tc>
      </w:tr>
      <w:tr>
        <w:tc>
          <w:tcPr>
            <w:gridSpan w:val="3"/>
          </w:tcPr>
          <w:p>
            <w:pPr>
              <w:pStyle w:val="Compact"/>
              <w:jc w:val="left"/>
            </w:pPr>
            <w:r>
              <w:rPr>
                <w:bCs/>
                <w:b/>
              </w:rPr>
              <w:t xml:space="preserve">VAT @ 7.5% (Nigeria Lagos Standard Rate)</w:t>
            </w:r>
          </w:p>
        </w:tc>
        <w:tc>
          <w:tcPr/>
          <w:p>
            <w:pPr>
              <w:pStyle w:val="Compact"/>
              <w:jc w:val="left"/>
            </w:pPr>
            <w:r>
              <w:rPr>
                <w:bCs/>
                <w:b/>
              </w:rPr>
              <w:t xml:space="preserve">₦ 532,125</w:t>
            </w:r>
          </w:p>
        </w:tc>
      </w:tr>
      <w:tr>
        <w:tc>
          <w:tcPr>
            <w:gridSpan w:val="3"/>
          </w:tcPr>
          <w:p>
            <w:pPr>
              <w:pStyle w:val="Compact"/>
              <w:jc w:val="left"/>
            </w:pPr>
            <w:r>
              <w:rPr>
                <w:bCs/>
                <w:b/>
              </w:rPr>
              <w:t xml:space="preserve">GRAND TOTAL (Inclusive of VAT)</w:t>
            </w:r>
          </w:p>
        </w:tc>
        <w:tc>
          <w:tcPr/>
          <w:p>
            <w:pPr>
              <w:pStyle w:val="Compact"/>
              <w:jc w:val="left"/>
            </w:pPr>
            <w:r>
              <w:rPr>
                <w:bCs/>
                <w:b/>
              </w:rPr>
              <w:t xml:space="preserve">₦ 7,627,125</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shall be settled in three (3) tranches as follows:</w:t>
      </w:r>
    </w:p>
    <w:p>
      <w:pPr>
        <w:numPr>
          <w:ilvl w:val="0"/>
          <w:numId w:val="1002"/>
        </w:numPr>
        <w:pStyle w:val="Compact"/>
      </w:pPr>
      <w:r>
        <w:rPr>
          <w:bCs/>
          <w:b/>
        </w:rPr>
        <w:t xml:space="preserve">First Tranche (40%):</w:t>
      </w:r>
      <w:r>
        <w:t xml:space="preserve"> </w:t>
      </w:r>
      <w:r>
        <w:t xml:space="preserve">₦ 3,050,850 – Payable upon execution of the service agreement and commencement of the</w:t>
      </w:r>
      <w:r>
        <w:t xml:space="preserve"> </w:t>
      </w:r>
      <w:r>
        <w:t xml:space="preserve">Human Resources Manager</w:t>
      </w:r>
      <w:r>
        <w:t xml:space="preserve"> </w:t>
      </w:r>
      <w:r>
        <w:t xml:space="preserve">recruitment process.</w:t>
      </w:r>
    </w:p>
    <w:p>
      <w:pPr>
        <w:numPr>
          <w:ilvl w:val="0"/>
          <w:numId w:val="1002"/>
        </w:numPr>
        <w:pStyle w:val="Compact"/>
      </w:pPr>
      <w:r>
        <w:rPr>
          <w:bCs/>
          <w:b/>
        </w:rPr>
        <w:t xml:space="preserve">Second Tranche (35%):</w:t>
      </w:r>
      <w:r>
        <w:t xml:space="preserve"> </w:t>
      </w:r>
      <w:r>
        <w:t xml:space="preserve">₦ 2,669,494 – Payable upon successful appointment and onboarding of the</w:t>
      </w:r>
      <w:r>
        <w:t xml:space="preserve"> </w:t>
      </w:r>
      <w:r>
        <w:t xml:space="preserve">Human Resources Manager</w:t>
      </w:r>
      <w:r>
        <w:t xml:space="preserve">.</w:t>
      </w:r>
    </w:p>
    <w:p>
      <w:pPr>
        <w:numPr>
          <w:ilvl w:val="0"/>
          <w:numId w:val="1002"/>
        </w:numPr>
        <w:pStyle w:val="Compact"/>
      </w:pPr>
      <w:r>
        <w:rPr>
          <w:bCs/>
          <w:b/>
        </w:rPr>
        <w:t xml:space="preserve">Third Tranche (25%):</w:t>
      </w:r>
      <w:r>
        <w:t xml:space="preserve"> </w:t>
      </w:r>
      <w:r>
        <w:t xml:space="preserve">₦ 1,906,781 – Payable upon completion of the 90-day performance review and final compliance audit in</w:t>
      </w:r>
      <w:r>
        <w:t xml:space="preserve"> </w:t>
      </w:r>
      <w:r>
        <w:t xml:space="preserve">Nigeria Lagos</w:t>
      </w:r>
      <w:r>
        <w:t xml:space="preserve">.</w:t>
      </w:r>
    </w:p>
    <w:p>
      <w:pPr>
        <w:pStyle w:val="FirstParagraph"/>
      </w:pPr>
      <w:r>
        <w:t xml:space="preserve">All payments shall be made via bank transfer to the designated account of Apex Talent Solutions Ltd. at Zenith Bank PLC, Victoria Island Branch, Lagos. Payment is due within fourteen (14) calendar days of invoice issuance.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economic conditions in</w:t>
      </w:r>
      <w:r>
        <w:t xml:space="preserve"> </w:t>
      </w:r>
      <w:r>
        <w:t xml:space="preserve">Nigeria Lagos</w:t>
      </w:r>
      <w:r>
        <w:t xml:space="preserve">.</w:t>
      </w:r>
    </w:p>
    <w:p>
      <w:pPr>
        <w:pStyle w:val="BodyText"/>
      </w:pPr>
      <w:r>
        <w:rPr>
          <w:bCs/>
          <w:b/>
        </w:rPr>
        <w:t xml:space="preserve">5.2</w:t>
      </w:r>
      <w:r>
        <w:t xml:space="preserve"> </w:t>
      </w:r>
      <w:r>
        <w:t xml:space="preserve">The</w:t>
      </w:r>
      <w:r>
        <w:t xml:space="preserve"> </w:t>
      </w:r>
      <w:r>
        <w:t xml:space="preserve">Human Resources Manager</w:t>
      </w:r>
      <w:r>
        <w:t xml:space="preserve"> </w:t>
      </w:r>
      <w:r>
        <w:t xml:space="preserve">candidate must meet all statutory requirements under Nigerian employment law, including but not limited to the Nigerian Labour Act 2004 and the National Housing Fund Act.</w:t>
      </w:r>
    </w:p>
    <w:p>
      <w:pPr>
        <w:pStyle w:val="BodyText"/>
      </w:pPr>
      <w:r>
        <w:rPr>
          <w:bCs/>
          <w:b/>
        </w:rPr>
        <w:t xml:space="preserve">5.3</w:t>
      </w:r>
      <w:r>
        <w:t xml:space="preserve"> </w:t>
      </w:r>
      <w:r>
        <w:t xml:space="preserve">Apex Talent Solutions Ltd. shall maintain strict confidentiality regarding all candidate information and client organizational data in compliance with the Nigeria Data Protection Act 2023.</w:t>
      </w:r>
    </w:p>
    <w:p>
      <w:pPr>
        <w:pStyle w:val="BodyText"/>
      </w:pPr>
      <w:r>
        <w:rPr>
          <w:bCs/>
          <w:b/>
        </w:rPr>
        <w:t xml:space="preserve">5.4</w:t>
      </w:r>
      <w:r>
        <w:t xml:space="preserve"> </w:t>
      </w:r>
      <w:r>
        <w:t xml:space="preserve">Any additional services beyond the scope defined in this document shall be subject to a supplementary</w:t>
      </w:r>
      <w:r>
        <w:t xml:space="preserve"> </w:t>
      </w:r>
      <w:r>
        <w:t xml:space="preserve">Quotation Estimate</w:t>
      </w:r>
      <w:r>
        <w:t xml:space="preserve"> </w:t>
      </w:r>
      <w:r>
        <w:t xml:space="preserve">and mutual written agreement.</w:t>
      </w:r>
    </w:p>
    <w:p>
      <w:pPr>
        <w:pStyle w:val="BodyText"/>
      </w:pPr>
      <w:r>
        <w:rPr>
          <w:bCs/>
          <w:b/>
        </w:rPr>
        <w:t xml:space="preserve">5.5</w:t>
      </w:r>
      <w:r>
        <w:t xml:space="preserve"> </w:t>
      </w:r>
      <w:r>
        <w:t xml:space="preserve">Disputes arising from this engagement shall be resolved through arbitration in</w:t>
      </w:r>
      <w:r>
        <w:t xml:space="preserve"> </w:t>
      </w:r>
      <w:r>
        <w:t xml:space="preserve">Nigeria Lagos</w:t>
      </w:r>
      <w:r>
        <w:t xml:space="preserve"> </w:t>
      </w:r>
      <w:r>
        <w:t xml:space="preserve">in accordance with the Arbitration and Conciliation Act (Cap A18, LFN 2004).</w:t>
      </w:r>
    </w:p>
    <w:p>
      <w:pPr>
        <w:pStyle w:val="BodyText"/>
      </w:pPr>
      <w:r>
        <w:rPr>
          <w:bCs/>
          <w:b/>
        </w:rPr>
        <w:t xml:space="preserve">5.6</w:t>
      </w:r>
      <w:r>
        <w:t xml:space="preserve"> </w:t>
      </w:r>
      <w:r>
        <w:t xml:space="preserve">This engagement does not create an employer-employee relationship between Apex Talent Solutions Ltd. and the appointed</w:t>
      </w:r>
      <w:r>
        <w:t xml:space="preserve"> </w:t>
      </w:r>
      <w:r>
        <w:t xml:space="preserve">Human Resources Manager</w:t>
      </w:r>
      <w:r>
        <w:t xml:space="preserve">. The</w:t>
      </w:r>
      <w:r>
        <w:t xml:space="preserve"> </w:t>
      </w:r>
      <w:r>
        <w:t xml:space="preserve">Human Resources Manager</w:t>
      </w:r>
      <w:r>
        <w:t xml:space="preserve"> </w:t>
      </w:r>
      <w:r>
        <w:t xml:space="preserve">shall be directly employed by Meridian Industries (Nigeria) Plc.</w:t>
      </w:r>
    </w:p>
    <w:p>
      <w:pPr>
        <w:pStyle w:val="BodyText"/>
      </w:pPr>
      <w:r>
        <w:rPr>
          <w:bCs/>
          <w:b/>
        </w:rPr>
        <w:t xml:space="preserve">Note:</w:t>
      </w:r>
      <w:r>
        <w:t xml:space="preserve"> </w:t>
      </w:r>
      <w:r>
        <w:t xml:space="preserve">The compensation package for the</w:t>
      </w:r>
      <w:r>
        <w:t xml:space="preserve"> </w:t>
      </w:r>
      <w:r>
        <w:t xml:space="preserve">Human Resources Manager</w:t>
      </w:r>
      <w:r>
        <w:t xml:space="preserve"> </w:t>
      </w:r>
      <w:r>
        <w:t xml:space="preserve">position (annual salary, benefits, and allowances) is separate from the professional service fees outlined in this</w:t>
      </w:r>
      <w:r>
        <w:t xml:space="preserve"> </w:t>
      </w:r>
      <w:r>
        <w:t xml:space="preserve">Quotation Estimate</w:t>
      </w:r>
      <w:r>
        <w:t xml:space="preserve"> </w:t>
      </w:r>
      <w:r>
        <w:t xml:space="preserve">and shall be negotiated directly between Meridian Industries (Nigeria) Plc and the appointed candidate. Our benchmarking service (Item 3) ensures the offer aligns with competitive</w:t>
      </w:r>
      <w:r>
        <w:t xml:space="preserve"> </w:t>
      </w:r>
      <w:r>
        <w:t xml:space="preserve">Nigeria Lagos</w:t>
      </w:r>
      <w:r>
        <w:t xml:space="preserve"> </w:t>
      </w:r>
      <w:r>
        <w:t xml:space="preserve">market standards for senior HR leadership.</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 the engagement of a</w:t>
      </w:r>
      <w:r>
        <w:t xml:space="preserve"> </w:t>
      </w:r>
      <w:r>
        <w:t xml:space="preserve">Human Resources Manager</w:t>
      </w:r>
      <w:r>
        <w:t xml:space="preserve"> </w:t>
      </w:r>
      <w:r>
        <w:t xml:space="preserve">in</w:t>
      </w:r>
      <w:r>
        <w:t xml:space="preserve"> </w:t>
      </w:r>
      <w:r>
        <w:t xml:space="preserve">Nigeria Lagos</w:t>
      </w:r>
      <w:r>
        <w:t xml:space="preserve">.</w:t>
      </w:r>
    </w:p>
    <w:p>
      <w:pPr>
        <w:pStyle w:val="BodyText"/>
      </w:pPr>
      <w:r>
        <w:rPr>
          <w:bCs/>
          <w:b/>
        </w:rPr>
        <w:t xml:space="preserve">For: Apex Talent Solutions Ltd.</w:t>
      </w:r>
      <w:r>
        <w:br/>
      </w:r>
      <w:r>
        <w:t xml:space="preserve">Name: Chiamaka Okafor</w:t>
      </w:r>
      <w:r>
        <w:br/>
      </w:r>
      <w:r>
        <w:t xml:space="preserve">Title: Managing Director</w:t>
      </w:r>
      <w:r>
        <w:br/>
      </w:r>
      <w:r>
        <w:t xml:space="preserve">Date: _______________</w:t>
      </w:r>
    </w:p>
    <w:p>
      <w:pPr>
        <w:pStyle w:val="BodyText"/>
      </w:pPr>
      <w:r>
        <w:rPr>
          <w:bCs/>
          <w:b/>
        </w:rPr>
        <w:t xml:space="preserve">For: Meridian Industries (Nigeria) Plc</w:t>
      </w:r>
      <w:r>
        <w:br/>
      </w:r>
      <w:r>
        <w:t xml:space="preserve">Name: Tunde Adebayo</w:t>
      </w:r>
      <w:r>
        <w:br/>
      </w:r>
      <w:r>
        <w:t xml:space="preserve">Title: Chief Executive Officer</w:t>
      </w:r>
      <w:r>
        <w:br/>
      </w:r>
      <w:r>
        <w:t xml:space="preserve">Date: _______________</w:t>
      </w:r>
    </w:p>
    <w:p>
      <w:pPr>
        <w:pStyle w:val="BodyText"/>
      </w:pPr>
      <w:r>
        <w:t xml:space="preserve">Apex Talent Solutions Ltd. | RC 1847293 | Registered in Nigeria | Lagos, Nigeria</w:t>
      </w:r>
    </w:p>
    <w:p>
      <w:pPr>
        <w:pStyle w:val="BodyText"/>
      </w:pPr>
      <w:r>
        <w:t xml:space="preserve">This Quotation Estimate is a confidential commercial document. Unauthorized reproduction or distribution is strictly prohibited.</w:t>
      </w:r>
    </w:p>
    <w:p>
      <w:pPr>
        <w:pStyle w:val="BodyText"/>
      </w:pPr>
      <w:r>
        <w:t xml:space="preserve">Document Reference: ATSL/HRM/LAG/2025/0417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Nigeria Lagos</dc:title>
  <dc:creator/>
  <dc:language>en</dc:language>
  <cp:keywords/>
  <dcterms:created xsi:type="dcterms:W3CDTF">2026-10-10T04:08:45Z</dcterms:created>
  <dcterms:modified xsi:type="dcterms:W3CDTF">2026-10-10T04:08:45Z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