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Office: Suite 412, Clifton Block 5,</w:t>
      </w:r>
      <w:r>
        <w:t xml:space="preserve"> </w:t>
      </w:r>
      <w:r>
        <w:t xml:space="preserve">Pakistan Karachi</w:t>
      </w:r>
    </w:p>
    <w:p>
      <w:pPr>
        <w:pStyle w:val="BodyText"/>
      </w:pPr>
      <w:r>
        <w:t xml:space="preserve">Phone: +92-21-3585-XXXX | Email: recruitment@karachitalent.pk</w:t>
      </w:r>
    </w:p>
    <w:p>
      <w:pPr>
        <w:pStyle w:val="BodyText"/>
      </w:pPr>
      <w:r>
        <w:t xml:space="preserve">NTN: 1234567-8 | SECP Registration: PK-KHI-2024-XXXXX</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QTE-KHI-2025-0472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(until 15 July 2025)</w:t>
            </w:r>
          </w:p>
        </w:tc>
        <w:tc>
          <w:tcPr/>
          <w:p>
            <w:pPr>
              <w:pStyle w:val="Compact"/>
              <w:jc w:val="left"/>
            </w:pPr>
            <w:r>
              <w:t xml:space="preserve">Currency</w:t>
            </w:r>
          </w:p>
        </w:tc>
        <w:tc>
          <w:tcPr/>
          <w:p>
            <w:pPr>
              <w:pStyle w:val="Compact"/>
              <w:jc w:val="left"/>
            </w:pPr>
            <w:r>
              <w:t xml:space="preserve">Pakistani Rupee (PKR)</w:t>
            </w:r>
          </w:p>
        </w:tc>
      </w:tr>
      <w:tr>
        <w:tc>
          <w:tcPr/>
          <w:p>
            <w:pPr>
              <w:pStyle w:val="Compact"/>
              <w:jc w:val="left"/>
            </w:pPr>
            <w:r>
              <w:t xml:space="preserve">Client / Organization</w:t>
            </w:r>
          </w:p>
        </w:tc>
        <w:tc>
          <w:tcPr/>
          <w:p>
            <w:pPr>
              <w:pStyle w:val="Compact"/>
              <w:jc w:val="left"/>
            </w:pPr>
            <w:r>
              <w:t xml:space="preserve">[Client Company Name], Karachi, Sindh</w:t>
            </w:r>
          </w:p>
        </w:tc>
        <w:tc>
          <w:tcPr/>
          <w:p>
            <w:pPr>
              <w:pStyle w:val="Compact"/>
              <w:jc w:val="left"/>
            </w:pPr>
            <w:r>
              <w:t xml:space="preserve">Position Sought</w:t>
            </w:r>
          </w:p>
        </w:tc>
        <w:tc>
          <w:tcPr/>
          <w:p>
            <w:pPr>
              <w:pStyle w:val="Compact"/>
              <w:jc w:val="left"/>
            </w:pPr>
            <w:r>
              <w:t xml:space="preserve">Human Resources Manager</w:t>
            </w:r>
          </w:p>
        </w:tc>
      </w:tr>
      <w:tr>
        <w:tc>
          <w:tcPr/>
          <w:p>
            <w:pPr>
              <w:pStyle w:val="Compact"/>
              <w:jc w:val="left"/>
            </w:pPr>
            <w:r>
              <w:t xml:space="preserve">Prepared By</w:t>
            </w:r>
          </w:p>
        </w:tc>
        <w:tc>
          <w:tcPr/>
          <w:p>
            <w:pPr>
              <w:pStyle w:val="Compact"/>
              <w:jc w:val="left"/>
            </w:pPr>
            <w:r>
              <w:t xml:space="preserve">Ms. Ayesha Raza, Senior Executive Recruiter</w:t>
            </w:r>
          </w:p>
        </w:tc>
        <w:tc>
          <w:tcPr/>
          <w:p>
            <w:pPr>
              <w:pStyle w:val="Compact"/>
              <w:jc w:val="left"/>
            </w:pPr>
            <w:r>
              <w:t xml:space="preserve">Approved By</w:t>
            </w:r>
          </w:p>
        </w:tc>
        <w:tc>
          <w:tcPr/>
          <w:p>
            <w:pPr>
              <w:pStyle w:val="Compact"/>
              <w:jc w:val="left"/>
            </w:pPr>
            <w:r>
              <w:t xml:space="preserve">Mr. Tariq Mahmood, Managing Director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our firm to provide a comprehensive and transparent cost breakdown for the recruitment, screening, and placement of a qualified</w:t>
      </w:r>
      <w:r>
        <w:t xml:space="preserve"> </w:t>
      </w:r>
      <w:r>
        <w:t xml:space="preserve">Human Resources Manager</w:t>
      </w:r>
      <w:r>
        <w:t xml:space="preserve"> </w:t>
      </w:r>
      <w:r>
        <w:t xml:space="preserve">for the client organization operating in</w:t>
      </w:r>
      <w:r>
        <w:t xml:space="preserve"> </w:t>
      </w:r>
      <w:r>
        <w:t xml:space="preserve">Pakistan Karachi</w:t>
      </w:r>
      <w:r>
        <w:t xml:space="preserve">. The scope of this engagement covers the entire end-to-end recruitment lifecycle, including job market analysis, candidate sourcing, multi-stage interviews, psychometric assessments, background verification, reference checks, and final onboarding support. All rates quoted herein are specific to the</w:t>
      </w:r>
      <w:r>
        <w:t xml:space="preserve"> </w:t>
      </w:r>
      <w:r>
        <w:t xml:space="preserve">Pakistan Karachi</w:t>
      </w:r>
      <w:r>
        <w:t xml:space="preserve"> </w:t>
      </w:r>
      <w:r>
        <w:t xml:space="preserve">metropolitan labor market and reflect current industry benchmarks for senior HR leadership positions in the region.</w:t>
      </w:r>
    </w:p>
    <w:bookmarkEnd w:id="21"/>
    <w:bookmarkStart w:id="22" w:name="position-profile-human-resources-manager"/>
    <w:p>
      <w:pPr>
        <w:pStyle w:val="Heading2"/>
      </w:pPr>
      <w:r>
        <w:t xml:space="preserve">2. Position Profile: Human Resources Manager</w:t>
      </w:r>
    </w:p>
    <w:p>
      <w:pPr>
        <w:pStyle w:val="FirstParagraph"/>
      </w:pPr>
      <w:r>
        <w:t xml:space="preserve">The</w:t>
      </w:r>
      <w:r>
        <w:t xml:space="preserve"> </w:t>
      </w:r>
      <w:r>
        <w:t xml:space="preserve">Human Resources Manager</w:t>
      </w:r>
      <w:r>
        <w:t xml:space="preserve"> </w:t>
      </w:r>
      <w:r>
        <w:t xml:space="preserve">role is a senior leadership position responsible for overseeing all human capital functions within the organization. The ideal candidate must possess a minimum of eight (8) to twelve (12) years of progressive HR experience, with at least four (4) years in a managerial or director-level capacity. The candidate should hold a Master's degree in Human Resource Management, Business Administration (MBA), or a related discipline from a recognized university in Pakistan or an internationally accredited institution. Key competencies include strategic workforce planning, labor law compliance under the Sindh Industrial Relations Act, employee relations management, compensation and benefits structuring, performance management system design, and organizational development. The</w:t>
      </w:r>
      <w:r>
        <w:t xml:space="preserve"> </w:t>
      </w:r>
      <w:r>
        <w:t xml:space="preserve">Human Resources Manager</w:t>
      </w:r>
      <w:r>
        <w:t xml:space="preserve"> </w:t>
      </w:r>
      <w:r>
        <w:t xml:space="preserve">will report directly to the Chief Executive Officer or the Board of Directors and will manage a team of six to ten HR professionals based in the Karachi office.</w:t>
      </w:r>
    </w:p>
    <w:bookmarkEnd w:id="22"/>
    <w:bookmarkStart w:id="23" w:name="detailed-rate-breakdown"/>
    <w:p>
      <w:pPr>
        <w:pStyle w:val="Heading2"/>
      </w:pPr>
      <w:r>
        <w:t xml:space="preserve">3. Detailed Rate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Job Market Analysis &amp; Role Profiling</w:t>
            </w:r>
          </w:p>
        </w:tc>
        <w:tc>
          <w:tcPr/>
          <w:p>
            <w:pPr>
              <w:pStyle w:val="Compact"/>
              <w:jc w:val="left"/>
            </w:pPr>
            <w:r>
              <w:t xml:space="preserve">Comprehensive salary benchmarking for the Human Resources Manager position across Karachi industrial zones (SITE, KHI, Clifton, DHA), competitor analysis, and detailed job description finalization.</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Candidate Sourcing &amp; Database Search</w:t>
            </w:r>
          </w:p>
        </w:tc>
        <w:tc>
          <w:tcPr/>
          <w:p>
            <w:pPr>
              <w:pStyle w:val="Compact"/>
              <w:jc w:val="left"/>
            </w:pPr>
            <w:r>
              <w:t xml:space="preserve">Active and passive candidate sourcing through professional networks, LinkedIn, local HR associations in Pakistan Karachi, and our proprietary database of 12,000+ verified HR professionals.</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Multi-Stage Interview Coordination</w:t>
            </w:r>
          </w:p>
        </w:tc>
        <w:tc>
          <w:tcPr/>
          <w:p>
            <w:pPr>
              <w:pStyle w:val="Compact"/>
              <w:jc w:val="left"/>
            </w:pPr>
            <w:r>
              <w:t xml:space="preserve">Conducting three rounds of structured interviews (HR screening, competency-based, and panel/board interview) for the Human Resources Manager candidate. Includes scheduling, venue arrangement, and interview scorecard preparation.</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Psychometric &amp; Competency Assessment</w:t>
            </w:r>
          </w:p>
        </w:tc>
        <w:tc>
          <w:tcPr/>
          <w:p>
            <w:pPr>
              <w:pStyle w:val="Compact"/>
              <w:jc w:val="left"/>
            </w:pPr>
            <w:r>
              <w:t xml:space="preserve">Administering validated psychometric tests (leadership quotient, emotional intelligence, organizational fit) and 360-degree competency evaluation for the shortlisted Human Resources Manager candidates.</w:t>
            </w:r>
          </w:p>
        </w:tc>
        <w:tc>
          <w:tcPr/>
          <w:p>
            <w:pPr>
              <w:pStyle w:val="Compact"/>
              <w:jc w:val="left"/>
            </w:pPr>
            <w:r>
              <w:t xml:space="preserve">55,000</w:t>
            </w:r>
          </w:p>
        </w:tc>
      </w:tr>
      <w:tr>
        <w:tc>
          <w:tcPr/>
          <w:p>
            <w:pPr>
              <w:pStyle w:val="Compact"/>
              <w:jc w:val="left"/>
            </w:pPr>
            <w:r>
              <w:t xml:space="preserve">5</w:t>
            </w:r>
          </w:p>
        </w:tc>
        <w:tc>
          <w:tcPr/>
          <w:p>
            <w:pPr>
              <w:pStyle w:val="Compact"/>
              <w:jc w:val="left"/>
            </w:pPr>
            <w:r>
              <w:t xml:space="preserve">Background Verification &amp; Reference Checks</w:t>
            </w:r>
          </w:p>
        </w:tc>
        <w:tc>
          <w:tcPr/>
          <w:p>
            <w:pPr>
              <w:pStyle w:val="Compact"/>
              <w:jc w:val="left"/>
            </w:pPr>
            <w:r>
              <w:t xml:space="preserve">Full background verification including academic credential validation, employment history confirmation, criminal record check (FIA/Police), and minimum three professional reference calls for the selected candidate.</w:t>
            </w:r>
          </w:p>
        </w:tc>
        <w:tc>
          <w:tcPr/>
          <w:p>
            <w:pPr>
              <w:pStyle w:val="Compact"/>
              <w:jc w:val="left"/>
            </w:pPr>
            <w:r>
              <w:t xml:space="preserve">40,000</w:t>
            </w:r>
          </w:p>
        </w:tc>
      </w:tr>
      <w:tr>
        <w:tc>
          <w:tcPr/>
          <w:p>
            <w:pPr>
              <w:pStyle w:val="Compact"/>
              <w:jc w:val="left"/>
            </w:pPr>
            <w:r>
              <w:t xml:space="preserve">6</w:t>
            </w:r>
          </w:p>
        </w:tc>
        <w:tc>
          <w:tcPr/>
          <w:p>
            <w:pPr>
              <w:pStyle w:val="Compact"/>
              <w:jc w:val="left"/>
            </w:pPr>
            <w:r>
              <w:t xml:space="preserve">Negotiation &amp; Offer Letter Preparation</w:t>
            </w:r>
          </w:p>
        </w:tc>
        <w:tc>
          <w:tcPr/>
          <w:p>
            <w:pPr>
              <w:pStyle w:val="Compact"/>
              <w:jc w:val="left"/>
            </w:pPr>
            <w:r>
              <w:t xml:space="preserve">Salary negotiation facilitation, drafting of the formal offer letter, employment contract aligned with Pakistan labor laws, and negotiation of relocation or signing bonus terms if applicable.</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Onboarding Support &amp; 90-Day Retention Check</w:t>
            </w:r>
          </w:p>
        </w:tc>
        <w:tc>
          <w:tcPr/>
          <w:p>
            <w:pPr>
              <w:pStyle w:val="Compact"/>
              <w:jc w:val="left"/>
            </w:pPr>
            <w:r>
              <w:t xml:space="preserve">Assisting the client in the first 90 days of the Human Resources Manager's tenure, conducting a structured retention interview at 30, 60, and 90 days, and providing adjustment recommendations.</w:t>
            </w:r>
          </w:p>
        </w:tc>
        <w:tc>
          <w:tcPr/>
          <w:p>
            <w:pPr>
              <w:pStyle w:val="Compact"/>
              <w:jc w:val="left"/>
            </w:pPr>
            <w:r>
              <w:t xml:space="preserve">50,000</w:t>
            </w:r>
          </w:p>
        </w:tc>
      </w:tr>
      <w:tr>
        <w:tc>
          <w:tcPr/>
          <w:p>
            <w:pPr>
              <w:pStyle w:val="Compact"/>
              <w:jc w:val="left"/>
            </w:pPr>
            <w:r>
              <w:t xml:space="preserve">8</w:t>
            </w:r>
          </w:p>
        </w:tc>
        <w:tc>
          <w:tcPr/>
          <w:p>
            <w:pPr>
              <w:pStyle w:val="Compact"/>
              <w:jc w:val="left"/>
            </w:pPr>
            <w:r>
              <w:t xml:space="preserve">Administrative &amp; Compliance Fees</w:t>
            </w:r>
          </w:p>
        </w:tc>
        <w:tc>
          <w:tcPr/>
          <w:p>
            <w:pPr>
              <w:pStyle w:val="Compact"/>
              <w:jc w:val="left"/>
            </w:pPr>
            <w:r>
              <w:t xml:space="preserve">Covering all administrative overheads, documentation, GST (18%), and regulatory compliance costs applicable in Pakistan Karachi.</w:t>
            </w:r>
          </w:p>
        </w:tc>
        <w:tc>
          <w:tcPr/>
          <w:p>
            <w:pPr>
              <w:pStyle w:val="Compact"/>
              <w:jc w:val="left"/>
            </w:pPr>
            <w:r>
              <w:t xml:space="preserve">35,000</w:t>
            </w:r>
          </w:p>
        </w:tc>
      </w:tr>
      <w:tr>
        <w:tc>
          <w:tcPr>
            <w:gridSpan w:val="3"/>
          </w:tcPr>
          <w:p>
            <w:pPr>
              <w:pStyle w:val="Compact"/>
              <w:jc w:val="left"/>
            </w:pPr>
            <w:r>
              <w:t xml:space="preserve">Total Quotation Estimate Amount (Inclusive of All Taxes)</w:t>
            </w:r>
          </w:p>
        </w:tc>
        <w:tc>
          <w:tcPr/>
          <w:p>
            <w:pPr>
              <w:pStyle w:val="Compact"/>
              <w:jc w:val="left"/>
            </w:pPr>
            <w:r>
              <w:t xml:space="preserve">PKR 405,000</w:t>
            </w:r>
          </w:p>
        </w:tc>
      </w:tr>
    </w:tbl>
    <w:bookmarkEnd w:id="23"/>
    <w:bookmarkStart w:id="24" w:name="payment-terms-and-schedule"/>
    <w:p>
      <w:pPr>
        <w:pStyle w:val="Heading2"/>
      </w:pPr>
      <w:r>
        <w:t xml:space="preserve">4. Payment Terms and Schedule</w:t>
      </w:r>
    </w:p>
    <w:p>
      <w:pPr>
        <w:pStyle w:val="FirstParagraph"/>
      </w:pPr>
      <w:r>
        <w:t xml:space="preserve">This</w:t>
      </w:r>
      <w:r>
        <w:t xml:space="preserve"> </w:t>
      </w:r>
      <w:r>
        <w:t xml:space="preserve">Quotation Estimate</w:t>
      </w:r>
      <w:r>
        <w:t xml:space="preserve"> </w:t>
      </w:r>
      <w:r>
        <w:t xml:space="preserve">shall be settled as follows: Forty percent (40%) of the total amount, i.e., PKR 162,000, shall be due upon acceptance of this quotation and signing of the service agreement. Thirty-five percent (35%), i.e., PKR 141,750, shall be due upon successful completion of the interview process and issuance of the formal offer letter to the</w:t>
      </w:r>
      <w:r>
        <w:t xml:space="preserve"> </w:t>
      </w:r>
      <w:r>
        <w:t xml:space="preserve">Human Resources Manager</w:t>
      </w:r>
      <w:r>
        <w:t xml:space="preserve"> </w:t>
      </w:r>
      <w:r>
        <w:t xml:space="preserve">candidate. The remaining twenty-five percent (25%), i.e., PKR 101,250, shall be due upon the candidate's successful completion of the 90-day probationary period. All payments shall be made via bank transfer to our designated account in Karachi, Sindh, Pakistan. Late payments shall attract a penalty of 2% per month as per standard commercial practice in</w:t>
      </w:r>
      <w:r>
        <w:t xml:space="preserve"> </w:t>
      </w:r>
      <w:r>
        <w:t xml:space="preserve">Pakistan Karachi</w:t>
      </w:r>
      <w:r>
        <w:t xml:space="preserve">.</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changes in the</w:t>
      </w:r>
      <w:r>
        <w:t xml:space="preserve"> </w:t>
      </w:r>
      <w:r>
        <w:t xml:space="preserve">Pakistan Karachi</w:t>
      </w:r>
      <w:r>
        <w:t xml:space="preserve"> </w:t>
      </w:r>
      <w:r>
        <w:t xml:space="preserve">labor market or applicable tax regulations.</w:t>
      </w:r>
    </w:p>
    <w:p>
      <w:pPr>
        <w:numPr>
          <w:ilvl w:val="0"/>
          <w:numId w:val="1001"/>
        </w:numPr>
        <w:pStyle w:val="Compact"/>
      </w:pPr>
      <w:r>
        <w:t xml:space="preserve">The recruitment guarantee period for the</w:t>
      </w:r>
      <w:r>
        <w:t xml:space="preserve"> </w:t>
      </w:r>
      <w:r>
        <w:t xml:space="preserve">Human Resources Manager</w:t>
      </w:r>
      <w:r>
        <w:t xml:space="preserve"> </w:t>
      </w:r>
      <w:r>
        <w:t xml:space="preserve">position is ninety (90) days from the date of joining. In the event the candidate resigns or is terminated for cause within this period, our firm shall re-initiate the recruitment process at no additional cost.</w:t>
      </w:r>
    </w:p>
    <w:p>
      <w:pPr>
        <w:numPr>
          <w:ilvl w:val="0"/>
          <w:numId w:val="1001"/>
        </w:numPr>
        <w:pStyle w:val="Compact"/>
      </w:pPr>
      <w:r>
        <w:t xml:space="preserve">All candidate data shall be handled in strict compliance with the Pakistan Personal Data Protection Bill and applicable Sindh provincial regulations. Confidentiality is maintained throughout the engagement.</w:t>
      </w:r>
    </w:p>
    <w:p>
      <w:pPr>
        <w:numPr>
          <w:ilvl w:val="0"/>
          <w:numId w:val="1001"/>
        </w:numPr>
        <w:pStyle w:val="Compact"/>
      </w:pPr>
      <w:r>
        <w:t xml:space="preserve">This quotation does not include the candidate's salary, benefits, or any employment-related costs, which remain the sole responsibility of the client organization.</w:t>
      </w:r>
    </w:p>
    <w:p>
      <w:pPr>
        <w:numPr>
          <w:ilvl w:val="0"/>
          <w:numId w:val="1001"/>
        </w:numPr>
        <w:pStyle w:val="Compact"/>
      </w:pPr>
      <w:r>
        <w:t xml:space="preserve">Any changes to the scope of work, additional candidate profiles, or extended search parameters beyond the initial</w:t>
      </w:r>
      <w:r>
        <w:t xml:space="preserve"> </w:t>
      </w:r>
      <w:r>
        <w:t xml:space="preserve">Human Resources Manager</w:t>
      </w:r>
      <w:r>
        <w:t xml:space="preserve"> </w:t>
      </w:r>
      <w:r>
        <w:t xml:space="preserve">brief shall be subject to a revised</w:t>
      </w:r>
      <w:r>
        <w:t xml:space="preserve"> </w:t>
      </w:r>
      <w:r>
        <w:t xml:space="preserve">Quotation Estimate</w:t>
      </w:r>
      <w:r>
        <w:t xml:space="preserve"> </w:t>
      </w:r>
      <w:r>
        <w:t xml:space="preserve">issued separately.</w:t>
      </w:r>
    </w:p>
    <w:p>
      <w:pPr>
        <w:numPr>
          <w:ilvl w:val="0"/>
          <w:numId w:val="1001"/>
        </w:numPr>
        <w:pStyle w:val="Compact"/>
      </w:pPr>
      <w:r>
        <w:t xml:space="preserve">Disputes arising from this engagement shall be resolved through arbitration in Karachi, Sindh, in accordance with the Arbitration Act, 1940 of Pakistan.</w:t>
      </w:r>
    </w:p>
    <w:p>
      <w:pPr>
        <w:numPr>
          <w:ilvl w:val="0"/>
          <w:numId w:val="1001"/>
        </w:numPr>
        <w:pStyle w:val="Compact"/>
      </w:pPr>
      <w:r>
        <w:t xml:space="preserve">Our firm reserves the right to withdraw this</w:t>
      </w:r>
      <w:r>
        <w:t xml:space="preserve"> </w:t>
      </w:r>
      <w:r>
        <w:t xml:space="preserve">Quotation Estimate</w:t>
      </w:r>
      <w:r>
        <w:t xml:space="preserve"> </w:t>
      </w:r>
      <w:r>
        <w:t xml:space="preserve">without prior notice in the event of force majeure, regulatory changes, or material changes in market conditions in</w:t>
      </w:r>
      <w:r>
        <w:t xml:space="preserve"> </w:t>
      </w:r>
      <w:r>
        <w:t xml:space="preserve">Pakistan Karachi</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all terms, conditions, and rates outlined in this</w:t>
      </w:r>
      <w:r>
        <w:t xml:space="preserve"> </w:t>
      </w:r>
      <w:r>
        <w:t xml:space="preserve">Quotation Estimate</w:t>
      </w:r>
      <w:r>
        <w:t xml:space="preserve"> </w:t>
      </w:r>
      <w:r>
        <w:t xml:space="preserve">for the recruitment of a</w:t>
      </w:r>
      <w:r>
        <w:t xml:space="preserve"> </w:t>
      </w:r>
      <w:r>
        <w:t xml:space="preserve">Human Resources Manager</w:t>
      </w:r>
      <w:r>
        <w:t xml:space="preserve"> </w:t>
      </w:r>
      <w:r>
        <w:t xml:space="preserve">in</w:t>
      </w:r>
      <w:r>
        <w:t xml:space="preserve"> </w:t>
      </w:r>
      <w:r>
        <w:t xml:space="preserve">Pakistan Karachi</w:t>
      </w:r>
      <w:r>
        <w:t xml:space="preserve">. This document, once countersigned by both parties, shall constitute a binding service agreement.</w:t>
      </w:r>
    </w:p>
    <w:p>
      <w:pPr>
        <w:pStyle w:val="BodyText"/>
      </w:pPr>
      <w:r>
        <w:rPr>
          <w:bCs/>
          <w:b/>
        </w:rPr>
        <w:t xml:space="preserve">For and on behalf of the Client</w:t>
      </w:r>
      <w:r>
        <w:br/>
      </w:r>
      <w:r>
        <w:t xml:space="preserve">Name: ___________________________</w:t>
      </w:r>
      <w:r>
        <w:br/>
      </w:r>
      <w:r>
        <w:t xml:space="preserve">Designation: ___________________</w:t>
      </w:r>
      <w:r>
        <w:br/>
      </w:r>
      <w:r>
        <w:t xml:space="preserve">Signature &amp; Company Seal:</w:t>
      </w:r>
      <w:r>
        <w:br/>
      </w:r>
      <w:r>
        <w:t xml:space="preserve">Date: ___________________________</w:t>
      </w:r>
    </w:p>
    <w:p>
      <w:pPr>
        <w:pStyle w:val="BodyText"/>
      </w:pPr>
      <w:r>
        <w:rPr>
          <w:bCs/>
          <w:b/>
        </w:rPr>
        <w:t xml:space="preserve">For and on behalf of the Recruiting Firm</w:t>
      </w:r>
      <w:r>
        <w:br/>
      </w:r>
      <w:r>
        <w:t xml:space="preserve">Name: Mr. Tariq Mahmood</w:t>
      </w:r>
      <w:r>
        <w:br/>
      </w:r>
      <w:r>
        <w:t xml:space="preserve">Designation: Managing Director</w:t>
      </w:r>
      <w:r>
        <w:br/>
      </w:r>
      <w:r>
        <w:t xml:space="preserve">Signature &amp; Company Seal:</w:t>
      </w:r>
      <w:r>
        <w:br/>
      </w:r>
      <w:r>
        <w:t xml:space="preserve">Date: 15 June 2025</w:t>
      </w:r>
    </w:p>
    <w:p>
      <w:pPr>
        <w:pStyle w:val="BodyText"/>
      </w:pPr>
      <w:r>
        <w:rPr>
          <w:bCs/>
          <w:b/>
        </w:rPr>
        <w:t xml:space="preserve">Important Note:</w:t>
      </w:r>
      <w:r>
        <w:t xml:space="preserve"> </w:t>
      </w:r>
      <w:r>
        <w:t xml:space="preserve">This Quotation Estimate is prepared exclusively for the client named above and is non-transferable. All rates are quoted in Pakistani Rupees (PKR) and are subject to the prevailing Goods and Services Tax (GST) rate applicable in Pakistan Karachi at the time of invoicing. For any clarifications or amendments, please contact our office at Suite 412, Clifton Block 5, Pakistan Karachi within the validity period stated above.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Pakistan Karachi</dc:title>
  <dc:creator/>
  <dc:language>en</dc:language>
  <cp:keywords/>
  <dcterms:created xsi:type="dcterms:W3CDTF">2026-10-10T06:58:22Z</dcterms:created>
  <dcterms:modified xsi:type="dcterms:W3CDTF">2026-10-10T06:58:22Z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