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t xml:space="preserve">Professional Recruitment &amp; Placement Services</w:t>
      </w:r>
    </w:p>
    <w:p>
      <w:pPr>
        <w:pStyle w:val="BodyText"/>
      </w:pPr>
      <w:r>
        <w:t xml:space="preserve">HR Manager Position</w:t>
      </w:r>
      <w:r>
        <w:t xml:space="preserve"> </w:t>
      </w:r>
      <w:r>
        <w:t xml:space="preserve">  |   Location: Peru Lima</w:t>
      </w:r>
    </w:p>
    <w:bookmarkEnd w:id="20"/>
    <w:p>
      <w:pPr>
        <w:pStyle w:val="BodyText"/>
      </w:pPr>
      <w:r>
        <w:rPr>
          <w:bCs/>
          <w:b/>
        </w:rPr>
        <w:t xml:space="preserve">Quotation No.:</w:t>
      </w:r>
      <w:r>
        <w:t xml:space="preserve"> </w:t>
      </w:r>
      <w:r>
        <w:t xml:space="preserve">QTE-2025-LIM-0847</w:t>
      </w:r>
      <w:r>
        <w:br/>
      </w:r>
      <w:r>
        <w:rPr>
          <w:bCs/>
          <w:b/>
        </w:rPr>
        <w:t xml:space="preserve">Date Issued:</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Prepared By:</w:t>
      </w:r>
      <w:r>
        <w:t xml:space="preserve"> </w:t>
      </w:r>
      <w:r>
        <w:t xml:space="preserve">Andes Talent Solutions S.A.C.</w:t>
      </w:r>
      <w:r>
        <w:br/>
      </w:r>
      <w:r>
        <w:rPr>
          <w:bCs/>
          <w:b/>
        </w:rPr>
        <w:t xml:space="preserve">Address:</w:t>
      </w:r>
      <w:r>
        <w:t xml:space="preserve"> </w:t>
      </w:r>
      <w:r>
        <w:t xml:space="preserve">Av. Javier Prado Este 1250, San Isidro</w:t>
      </w:r>
      <w:r>
        <w:br/>
      </w:r>
      <w:r>
        <w:rPr>
          <w:bCs/>
          <w:b/>
        </w:rPr>
        <w:t xml:space="preserve">City:</w:t>
      </w:r>
      <w:r>
        <w:t xml:space="preserve"> </w:t>
      </w:r>
      <w:r>
        <w:t xml:space="preserve">Peru Lima, 15075</w:t>
      </w:r>
      <w:r>
        <w:br/>
      </w:r>
      <w:r>
        <w:rPr>
          <w:bCs/>
          <w:b/>
        </w:rPr>
        <w:t xml:space="preserve">Contact:</w:t>
      </w:r>
      <w:r>
        <w:t xml:space="preserve"> </w:t>
      </w:r>
      <w:r>
        <w:t xml:space="preserve">+51 1 445-7890 | hr@andestalent.pe</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Grupo Empresarial del Pacífico S.A.C.</w:t>
            </w:r>
          </w:p>
        </w:tc>
      </w:tr>
      <w:tr>
        <w:tc>
          <w:tcPr/>
          <w:p>
            <w:pPr>
              <w:pStyle w:val="Compact"/>
              <w:jc w:val="left"/>
            </w:pPr>
            <w:r>
              <w:rPr>
                <w:bCs/>
                <w:b/>
              </w:rPr>
              <w:t xml:space="preserve">RUC:</w:t>
            </w:r>
          </w:p>
        </w:tc>
        <w:tc>
          <w:tcPr/>
          <w:p>
            <w:pPr>
              <w:pStyle w:val="Compact"/>
              <w:jc w:val="left"/>
            </w:pPr>
            <w:r>
              <w:t xml:space="preserve">20587643210</w:t>
            </w:r>
          </w:p>
        </w:tc>
      </w:tr>
      <w:tr>
        <w:tc>
          <w:tcPr/>
          <w:p>
            <w:pPr>
              <w:pStyle w:val="Compact"/>
              <w:jc w:val="left"/>
            </w:pPr>
            <w:r>
              <w:rPr>
                <w:bCs/>
                <w:b/>
              </w:rPr>
              <w:t xml:space="preserve">Location:</w:t>
            </w:r>
          </w:p>
        </w:tc>
        <w:tc>
          <w:tcPr/>
          <w:p>
            <w:pPr>
              <w:pStyle w:val="Compact"/>
              <w:jc w:val="left"/>
            </w:pPr>
            <w:r>
              <w:t xml:space="preserve">Av. La Marina 2890, Miraflores, Peru Lima</w:t>
            </w:r>
          </w:p>
        </w:tc>
      </w:tr>
      <w:tr>
        <w:tc>
          <w:tcPr/>
          <w:p>
            <w:pPr>
              <w:pStyle w:val="Compact"/>
              <w:jc w:val="left"/>
            </w:pPr>
            <w:r>
              <w:rPr>
                <w:bCs/>
                <w:b/>
              </w:rPr>
              <w:t xml:space="preserve">Contact Person:</w:t>
            </w:r>
          </w:p>
        </w:tc>
        <w:tc>
          <w:tcPr/>
          <w:p>
            <w:pPr>
              <w:pStyle w:val="Compact"/>
              <w:jc w:val="left"/>
            </w:pPr>
            <w:r>
              <w:t xml:space="preserve">Ing. Carlos Mendoza Ríos – Director General</w:t>
            </w:r>
          </w:p>
        </w:tc>
      </w:tr>
      <w:tr>
        <w:tc>
          <w:tcPr/>
          <w:p>
            <w:pPr>
              <w:pStyle w:val="Compact"/>
              <w:jc w:val="left"/>
            </w:pPr>
            <w:r>
              <w:rPr>
                <w:bCs/>
                <w:b/>
              </w:rPr>
              <w:t xml:space="preserve">Email:</w:t>
            </w:r>
          </w:p>
        </w:tc>
        <w:tc>
          <w:tcPr/>
          <w:p>
            <w:pPr>
              <w:pStyle w:val="Compact"/>
              <w:jc w:val="left"/>
            </w:pPr>
            <w:r>
              <w:t xml:space="preserve">c.mendoza@gepacifico.pe</w:t>
            </w:r>
          </w:p>
        </w:tc>
      </w:tr>
    </w:tbl>
    <w:bookmarkEnd w:id="21"/>
    <w:bookmarkStart w:id="22" w:name="Xf2983befc1259c43ce34e1a75cab0aea1b50005"/>
    <w:p>
      <w:pPr>
        <w:pStyle w:val="Heading2"/>
      </w:pPr>
      <w:r>
        <w:t xml:space="preserve">2. Scope of Services – Human Resources Manager Position</w:t>
      </w:r>
    </w:p>
    <w:p>
      <w:pPr>
        <w:pStyle w:val="FirstParagraph"/>
      </w:pPr>
      <w:r>
        <w:t xml:space="preserve">This</w:t>
      </w:r>
      <w:r>
        <w:t xml:space="preserve"> </w:t>
      </w:r>
      <w:r>
        <w:t xml:space="preserve">Quotation Estimate</w:t>
      </w:r>
      <w:r>
        <w:t xml:space="preserve"> </w:t>
      </w:r>
      <w:r>
        <w:t xml:space="preserve">is issued by Andes Talent Solutions S.A.C. to provide comprehensive recruitment, screening, and placement services for the position of</w:t>
      </w:r>
      <w:r>
        <w:t xml:space="preserve"> </w:t>
      </w:r>
      <w:r>
        <w:t xml:space="preserve">Human Resources Manager</w:t>
      </w:r>
      <w:r>
        <w:t xml:space="preserve"> </w:t>
      </w:r>
      <w:r>
        <w:t xml:space="preserve">at the client's headquarters located in</w:t>
      </w:r>
      <w:r>
        <w:t xml:space="preserve"> </w:t>
      </w:r>
      <w:r>
        <w:t xml:space="preserve">Peru Lima</w:t>
      </w:r>
      <w:r>
        <w:t xml:space="preserve">. The scope of work encompasses the full lifecycle of executive-level talent acquisition tailored to the specific labor market conditions, regulatory framework, and organizational culture prevalent in the Lima metropolitan area.</w:t>
      </w:r>
    </w:p>
    <w:p>
      <w:pPr>
        <w:pStyle w:val="BodyText"/>
      </w:pPr>
      <w:r>
        <w:t xml:space="preserve">The</w:t>
      </w:r>
      <w:r>
        <w:t xml:space="preserve"> </w:t>
      </w:r>
      <w:r>
        <w:t xml:space="preserve">Human Resources Manager</w:t>
      </w:r>
      <w:r>
        <w:t xml:space="preserve"> </w:t>
      </w:r>
      <w:r>
        <w:t xml:space="preserve">role requires a senior professional with a minimum of ten (10) years of progressive experience in human capital management, labor law compliance under Peruvian legislation (Ley General del Trabajo, D.S. 003-97-TR), strategic workforce planning, organizational development, and employee relations. The candidate must demonstrate proven leadership in managing cross-functional teams of fifty (50) or more employees within a corporate environment in</w:t>
      </w:r>
      <w:r>
        <w:t xml:space="preserve"> </w:t>
      </w:r>
      <w:r>
        <w:t xml:space="preserve">Peru Lima</w:t>
      </w:r>
      <w:r>
        <w:t xml:space="preserve">.</w:t>
      </w:r>
    </w:p>
    <w:bookmarkEnd w:id="22"/>
    <w:bookmarkStart w:id="23" w:name="detailed-service-breakdown-and-pricing"/>
    <w:p>
      <w:pPr>
        <w:pStyle w:val="Heading2"/>
      </w:pPr>
      <w:r>
        <w:t xml:space="preserve">3. Detailed Service Breakdown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(PEN)</w:t>
            </w:r>
          </w:p>
        </w:tc>
        <w:tc>
          <w:tcPr/>
          <w:p>
            <w:pPr>
              <w:pStyle w:val="Compact"/>
              <w:jc w:val="left"/>
            </w:pPr>
            <w:r>
              <w:t xml:space="preserve">Subtotal (PEN)</w:t>
            </w:r>
          </w:p>
        </w:tc>
      </w:tr>
      <w:tr>
        <w:tc>
          <w:tcPr/>
          <w:p>
            <w:pPr>
              <w:pStyle w:val="Compact"/>
              <w:jc w:val="left"/>
            </w:pPr>
            <w:r>
              <w:t xml:space="preserve">01</w:t>
            </w:r>
          </w:p>
        </w:tc>
        <w:tc>
          <w:tcPr/>
          <w:p>
            <w:pPr>
              <w:pStyle w:val="Compact"/>
              <w:jc w:val="left"/>
            </w:pPr>
            <w:r>
              <w:t xml:space="preserve">Job Profile Development &amp; Market Benchmarking for Human Resources Manager role in Peru Lima</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02</w:t>
            </w:r>
          </w:p>
        </w:tc>
        <w:tc>
          <w:tcPr/>
          <w:p>
            <w:pPr>
              <w:pStyle w:val="Compact"/>
              <w:jc w:val="left"/>
            </w:pPr>
            <w:r>
              <w:t xml:space="preserve">Multi-Channel Sourcing &amp; Candidate Mapping (LinkedIn, local job boards, executive networks in Lima)</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03</w:t>
            </w:r>
          </w:p>
        </w:tc>
        <w:tc>
          <w:tcPr/>
          <w:p>
            <w:pPr>
              <w:pStyle w:val="Compact"/>
              <w:jc w:val="left"/>
            </w:pPr>
            <w:r>
              <w:t xml:space="preserve">Initial Screening &amp; CV Evaluation (minimum 25 qualified profiles)</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04</w:t>
            </w:r>
          </w:p>
        </w:tc>
        <w:tc>
          <w:tcPr/>
          <w:p>
            <w:pPr>
              <w:pStyle w:val="Compact"/>
              <w:jc w:val="left"/>
            </w:pPr>
            <w:r>
              <w:t xml:space="preserve">Structured Behavioral Interviews &amp; Technical Assessment (HR strategy, labor law, compensation design)</w:t>
            </w:r>
          </w:p>
        </w:tc>
        <w:tc>
          <w:tcPr/>
          <w:p>
            <w:pPr>
              <w:pStyle w:val="Compact"/>
              <w:jc w:val="left"/>
            </w:pPr>
            <w:r>
              <w:t xml:space="preserve">5</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05</w:t>
            </w:r>
          </w:p>
        </w:tc>
        <w:tc>
          <w:tcPr/>
          <w:p>
            <w:pPr>
              <w:pStyle w:val="Compact"/>
              <w:jc w:val="left"/>
            </w:pPr>
            <w:r>
              <w:t xml:space="preserve">Psychometric &amp; Leadership Assessment Battery (Hogan, DISC, 360-degree feedback)</w:t>
            </w:r>
          </w:p>
        </w:tc>
        <w:tc>
          <w:tcPr/>
          <w:p>
            <w:pPr>
              <w:pStyle w:val="Compact"/>
              <w:jc w:val="left"/>
            </w:pPr>
            <w:r>
              <w:t xml:space="preserve">3</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Reference Verification &amp; Background Check (compliant with Peruvian data protection law, Ley 29733)</w:t>
            </w:r>
          </w:p>
        </w:tc>
        <w:tc>
          <w:tcPr/>
          <w:p>
            <w:pPr>
              <w:pStyle w:val="Compact"/>
              <w:jc w:val="left"/>
            </w:pPr>
            <w:r>
              <w:t xml:space="preserve">3</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07</w:t>
            </w:r>
          </w:p>
        </w:tc>
        <w:tc>
          <w:tcPr/>
          <w:p>
            <w:pPr>
              <w:pStyle w:val="Compact"/>
              <w:jc w:val="left"/>
            </w:pPr>
            <w:r>
              <w:t xml:space="preserve">Executive Presentation &amp; Final Candidate Shortlist (top 3 profiles for Human Resources Manager)</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08</w:t>
            </w:r>
          </w:p>
        </w:tc>
        <w:tc>
          <w:tcPr/>
          <w:p>
            <w:pPr>
              <w:pStyle w:val="Compact"/>
              <w:jc w:val="left"/>
            </w:pPr>
            <w:r>
              <w:t xml:space="preserve">Salary Negotiation Support &amp; Offer Letter Preparation (aligned with Peru Lima market rates)</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09</w:t>
            </w:r>
          </w:p>
        </w:tc>
        <w:tc>
          <w:tcPr/>
          <w:p>
            <w:pPr>
              <w:pStyle w:val="Compact"/>
              <w:jc w:val="left"/>
            </w:pPr>
            <w:r>
              <w:t xml:space="preserve">Onboarding Coordination &amp; 90-Day Integration Follow-Up</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10</w:t>
            </w:r>
          </w:p>
        </w:tc>
        <w:tc>
          <w:tcPr/>
          <w:p>
            <w:pPr>
              <w:pStyle w:val="Compact"/>
              <w:jc w:val="left"/>
            </w:pPr>
            <w:r>
              <w:t xml:space="preserve">Guarantee Period – Replacement Service (6 months, no additional cost)</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gridSpan w:val="4"/>
          </w:tcPr>
          <w:p>
            <w:pPr>
              <w:pStyle w:val="Compact"/>
              <w:jc w:val="right"/>
            </w:pPr>
            <w:r>
              <w:t xml:space="preserve">SUBTOTAL (PEN)</w:t>
            </w:r>
          </w:p>
        </w:tc>
        <w:tc>
          <w:tcPr/>
          <w:p>
            <w:pPr>
              <w:pStyle w:val="Compact"/>
              <w:jc w:val="left"/>
            </w:pPr>
            <w:r>
              <w:t xml:space="preserve">32,250.00</w:t>
            </w:r>
          </w:p>
        </w:tc>
      </w:tr>
      <w:tr>
        <w:tc>
          <w:tcPr>
            <w:gridSpan w:val="4"/>
          </w:tcPr>
          <w:p>
            <w:pPr>
              <w:pStyle w:val="Compact"/>
              <w:jc w:val="right"/>
            </w:pPr>
            <w:r>
              <w:t xml:space="preserve">IGV (18%)</w:t>
            </w:r>
          </w:p>
        </w:tc>
        <w:tc>
          <w:tcPr/>
          <w:p>
            <w:pPr>
              <w:pStyle w:val="Compact"/>
              <w:jc w:val="left"/>
            </w:pPr>
            <w:r>
              <w:t xml:space="preserve">5,805.00</w:t>
            </w:r>
          </w:p>
        </w:tc>
      </w:tr>
      <w:tr>
        <w:tc>
          <w:tcPr>
            <w:gridSpan w:val="4"/>
          </w:tcPr>
          <w:p>
            <w:pPr>
              <w:pStyle w:val="Compact"/>
              <w:jc w:val="right"/>
            </w:pPr>
            <w:r>
              <w:t xml:space="preserve">TOTAL AMOUNT (PEN)</w:t>
            </w:r>
          </w:p>
        </w:tc>
        <w:tc>
          <w:tcPr/>
          <w:p>
            <w:pPr>
              <w:pStyle w:val="Compact"/>
              <w:jc w:val="left"/>
            </w:pPr>
            <w:r>
              <w:t xml:space="preserve">38,055.00</w:t>
            </w:r>
          </w:p>
        </w:tc>
      </w:tr>
      <w:tr>
        <w:tc>
          <w:tcPr>
            <w:gridSpan w:val="4"/>
          </w:tcPr>
          <w:p>
            <w:pPr>
              <w:pStyle w:val="Compact"/>
              <w:jc w:val="right"/>
            </w:pPr>
            <w:r>
              <w:t xml:space="preserve">TOTAL AMOUNT (USD – Approx. at PEN 3.75/USD)</w:t>
            </w:r>
          </w:p>
        </w:tc>
        <w:tc>
          <w:tcPr/>
          <w:p>
            <w:pPr>
              <w:pStyle w:val="Compact"/>
              <w:jc w:val="left"/>
            </w:pPr>
            <w:r>
              <w:t xml:space="preserve">10,148.00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 forty percent (40%) upon signing of the service agreement, forty percent (40%) upon delivery of the final shortlist of candidates for the</w:t>
      </w:r>
      <w:r>
        <w:t xml:space="preserve"> </w:t>
      </w:r>
      <w:r>
        <w:t xml:space="preserve">Human Resources Manager</w:t>
      </w:r>
      <w:r>
        <w:t xml:space="preserve"> </w:t>
      </w:r>
      <w:r>
        <w:t xml:space="preserve">position, and the remaining twenty percent (20%) upon successful completion of the onboarding period. All payments shall be made via bank transfer to the account of Andes Talent Solutions S.A.C. at BCP, Peru Lima branch. Invoices will be issued in accordance with Peruvian tax regulations and the SUNAT electronic invoicing system.</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issuance. After this period, pricing may be subject to revision based on market conditions in</w:t>
      </w:r>
      <w:r>
        <w:t xml:space="preserve"> </w:t>
      </w:r>
      <w:r>
        <w:t xml:space="preserve">Peru Lima</w:t>
      </w:r>
      <w:r>
        <w:t xml:space="preserve">.</w:t>
      </w:r>
    </w:p>
    <w:p>
      <w:pPr>
        <w:numPr>
          <w:ilvl w:val="0"/>
          <w:numId w:val="1001"/>
        </w:numPr>
        <w:pStyle w:val="Compact"/>
      </w:pPr>
      <w:r>
        <w:t xml:space="preserve">All services related to the recruitment of the</w:t>
      </w:r>
      <w:r>
        <w:t xml:space="preserve"> </w:t>
      </w:r>
      <w:r>
        <w:t xml:space="preserve">Human Resources Manager</w:t>
      </w:r>
      <w:r>
        <w:t xml:space="preserve"> </w:t>
      </w:r>
      <w:r>
        <w:t xml:space="preserve">will be conducted in strict compliance with Peruvian labor legislation, the Constitution of Peru, and applicable municipal regulations in Lima.</w:t>
      </w:r>
    </w:p>
    <w:p>
      <w:pPr>
        <w:numPr>
          <w:ilvl w:val="0"/>
          <w:numId w:val="1001"/>
        </w:numPr>
        <w:pStyle w:val="Compact"/>
      </w:pPr>
      <w:r>
        <w:t xml:space="preserve">Confidentiality: All candidate data and client information will be handled in accordance with the Peruvian Personal Data Protection Law (Ley N° 29733) and its regulations. A mutual Non-Disclosure Agreement (NDA) will be executed prior to commencement of services.</w:t>
      </w:r>
    </w:p>
    <w:p>
      <w:pPr>
        <w:numPr>
          <w:ilvl w:val="0"/>
          <w:numId w:val="1001"/>
        </w:numPr>
        <w:pStyle w:val="Compact"/>
      </w:pPr>
      <w:r>
        <w:t xml:space="preserve">The guarantee period of six (6) months applies exclusively to the</w:t>
      </w:r>
      <w:r>
        <w:t xml:space="preserve"> </w:t>
      </w:r>
      <w:r>
        <w:t xml:space="preserve">Human Resources Manager</w:t>
      </w:r>
      <w:r>
        <w:t xml:space="preserve"> </w:t>
      </w:r>
      <w:r>
        <w:t xml:space="preserve">candidate placed. If the candidate resigns or is terminated for cause within this period, a replacement search will be conducted at no additional charge.</w:t>
      </w:r>
    </w:p>
    <w:p>
      <w:pPr>
        <w:numPr>
          <w:ilvl w:val="0"/>
          <w:numId w:val="1001"/>
        </w:numPr>
        <w:pStyle w:val="Compact"/>
      </w:pPr>
      <w:r>
        <w:t xml:space="preserve">Any additional services beyond the scope defined in this document (e.g., organizational restructuring, compensation audit, training programs) will be quoted separately.</w:t>
      </w:r>
    </w:p>
    <w:p>
      <w:pPr>
        <w:numPr>
          <w:ilvl w:val="0"/>
          <w:numId w:val="1001"/>
        </w:numPr>
        <w:pStyle w:val="Compact"/>
      </w:pPr>
      <w:r>
        <w:t xml:space="preserve">Disputes arising from this agreement shall be resolved through the competent courts of</w:t>
      </w:r>
      <w:r>
        <w:t xml:space="preserve"> </w:t>
      </w:r>
      <w:r>
        <w:t xml:space="preserve">Peru Lima</w:t>
      </w:r>
      <w:r>
        <w:t xml:space="preserve">, or by arbitration before the Centro de Arbitraje y Conciliación de la Cámara de Comercio de Lima, at the client's election.</w:t>
      </w:r>
    </w:p>
    <w:p>
      <w:pPr>
        <w:numPr>
          <w:ilvl w:val="0"/>
          <w:numId w:val="1001"/>
        </w:numPr>
        <w:pStyle w:val="Compact"/>
      </w:pPr>
      <w:r>
        <w:t xml:space="preserve">Force majeure events, including but not limited to natural disasters, government-mandated closures, or public health emergencies affecting the Lima metropolitan area, shall suspend obligations proportionally without penalty to either party.</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Andes Talent Solutions S.A.C. to proceed with the recruitment process for the</w:t>
      </w:r>
      <w:r>
        <w:t xml:space="preserve"> </w:t>
      </w:r>
      <w:r>
        <w:t xml:space="preserve">Human Resources Manager</w:t>
      </w:r>
      <w:r>
        <w:t xml:space="preserve"> </w:t>
      </w:r>
      <w:r>
        <w:t xml:space="preserve">position in</w:t>
      </w:r>
      <w:r>
        <w:t xml:space="preserve"> </w:t>
      </w:r>
      <w:r>
        <w:t xml:space="preserve">Peru Lima</w:t>
      </w:r>
      <w:r>
        <w:t xml:space="preserve"> </w:t>
      </w:r>
      <w:r>
        <w:t xml:space="preserve">under the terms and conditions outlined herein.</w:t>
      </w:r>
    </w:p>
    <w:p>
      <w:pPr>
        <w:pStyle w:val="BodyText"/>
      </w:pPr>
      <w:r>
        <w:rPr>
          <w:bCs/>
          <w:b/>
        </w:rPr>
        <w:t xml:space="preserve">For: Andes Talent Solutions S.A.C.</w:t>
      </w:r>
      <w:r>
        <w:br/>
      </w:r>
      <w:r>
        <w:t xml:space="preserve">Lic. María Fernanda Quispe Torres</w:t>
      </w:r>
      <w:r>
        <w:br/>
      </w:r>
      <w:r>
        <w:t xml:space="preserve">Gerente General</w:t>
      </w:r>
      <w:r>
        <w:br/>
      </w:r>
      <w:r>
        <w:t xml:space="preserve">DNI: 45678912</w:t>
      </w:r>
    </w:p>
    <w:p>
      <w:pPr>
        <w:pStyle w:val="BodyText"/>
      </w:pPr>
      <w:r>
        <w:rPr>
          <w:bCs/>
          <w:b/>
        </w:rPr>
        <w:t xml:space="preserve">For: Grupo Empresarial del Pacífico S.A.C.</w:t>
      </w:r>
      <w:r>
        <w:br/>
      </w:r>
      <w:r>
        <w:t xml:space="preserve">Ing. Carlos Mendoza Ríos</w:t>
      </w:r>
      <w:r>
        <w:br/>
      </w:r>
      <w:r>
        <w:t xml:space="preserve">Director General</w:t>
      </w:r>
      <w:r>
        <w:br/>
      </w:r>
      <w:r>
        <w:t xml:space="preserve">DNI: 41234567</w:t>
      </w:r>
    </w:p>
    <w:p>
      <w:pPr>
        <w:pStyle w:val="BodyText"/>
      </w:pPr>
      <w:r>
        <w:t xml:space="preserve">Andes Talent Solutions S.A.C. | RUC: 20601234567 | Av. Javier Prado Este 1250, San Isidro, Peru Lima 15075</w:t>
      </w:r>
    </w:p>
    <w:p>
      <w:pPr>
        <w:pStyle w:val="BodyText"/>
      </w:pPr>
      <w:r>
        <w:t xml:space="preserve">Tel: +51 1 445-7890 | Email: hr@andestalent.pe | Web: www.andestalent.pe</w:t>
      </w:r>
    </w:p>
    <w:p>
      <w:pPr>
        <w:pStyle w:val="BodyText"/>
      </w:pPr>
      <w:r>
        <w:t xml:space="preserve">This Quotation Estimate document was generated electronically and is valid without a physical stamp. Document Ref: QTE-2025-LIM-0847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Peru Lima</dc:title>
  <dc:creator/>
  <dc:language>en</dc:language>
  <cp:keywords/>
  <dcterms:created xsi:type="dcterms:W3CDTF">2026-10-10T00:33:39Z</dcterms:created>
  <dcterms:modified xsi:type="dcterms:W3CDTF">2026-10-10T00:33:39Z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