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quotation-estimate"/>
    <w:p>
      <w:pPr>
        <w:pStyle w:val="Heading1"/>
      </w:pPr>
      <w:r>
        <w:t xml:space="preserve">QUOTATION ESTIMATE</w:t>
      </w:r>
    </w:p>
    <w:p>
      <w:pPr>
        <w:pStyle w:val="FirstParagraph"/>
      </w:pPr>
      <w:r>
        <w:t xml:space="preserve">Professional Human Resources Manager Services</w:t>
      </w:r>
    </w:p>
    <w:p>
      <w:pPr>
        <w:pStyle w:val="BodyText"/>
      </w:pPr>
      <w:r>
        <w:t xml:space="preserve">South Africa Johannesburg | Reference No: QTE-JHB-HRM-2025-0417</w:t>
      </w:r>
    </w:p>
    <w:p>
      <w:pPr>
        <w:pStyle w:val="BodyText"/>
      </w:pPr>
      <w:r>
        <w:t xml:space="preserve">Date of Issue: 17 June 2025 | Valid Until: 17 July 2025</w:t>
      </w:r>
    </w:p>
    <w:bookmarkEnd w:id="20"/>
    <w:bookmarkStart w:id="21" w:name="prepared-by"/>
    <w:p>
      <w:pPr>
        <w:pStyle w:val="Heading3"/>
      </w:pPr>
      <w:r>
        <w:t xml:space="preserve">Prepared By:</w:t>
      </w:r>
    </w:p>
    <w:p>
      <w:pPr>
        <w:pStyle w:val="FirstParagraph"/>
      </w:pPr>
      <w:r>
        <w:rPr>
          <w:bCs/>
          <w:b/>
        </w:rPr>
        <w:t xml:space="preserve">Apex HR Consulting (Pty) Ltd</w:t>
      </w:r>
    </w:p>
    <w:p>
      <w:pPr>
        <w:pStyle w:val="BodyText"/>
      </w:pPr>
      <w:r>
        <w:t xml:space="preserve">120 Rivonia Road, Sandton</w:t>
      </w:r>
    </w:p>
    <w:p>
      <w:pPr>
        <w:pStyle w:val="BodyText"/>
      </w:pPr>
      <w:r>
        <w:t xml:space="preserve">Johannesburg, 2196, South Africa</w:t>
      </w:r>
    </w:p>
    <w:p>
      <w:pPr>
        <w:pStyle w:val="BodyText"/>
      </w:pPr>
      <w:r>
        <w:t xml:space="preserve">Tel: +27 (0)11 447 8200</w:t>
      </w:r>
    </w:p>
    <w:p>
      <w:pPr>
        <w:pStyle w:val="BodyText"/>
      </w:pPr>
      <w:r>
        <w:t xml:space="preserve">Email: quotations@apexhr.co.za</w:t>
      </w:r>
    </w:p>
    <w:p>
      <w:pPr>
        <w:pStyle w:val="BodyText"/>
      </w:pPr>
      <w:r>
        <w:t xml:space="preserve">VAT No: 4930128765</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Street Address]</w:t>
      </w:r>
    </w:p>
    <w:p>
      <w:pPr>
        <w:pStyle w:val="BodyText"/>
      </w:pPr>
      <w:r>
        <w:t xml:space="preserve">Johannesburg, South Africa</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[client@email.co.za]</w:t>
      </w:r>
    </w:p>
    <w:p>
      <w:pPr>
        <w:pStyle w:val="BodyText"/>
      </w:pPr>
      <w:r>
        <w:rPr>
          <w:bCs/>
          <w:b/>
        </w:rPr>
        <w:t xml:space="preserve">Phone:</w:t>
      </w:r>
      <w:r>
        <w:t xml:space="preserve"> </w:t>
      </w:r>
      <w:r>
        <w:t xml:space="preserve">+27 (0)11 XXX XXXX</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has been prepared specifically to outline the professional fees, deliverables, and engagement terms for the recruitment, onboarding, and ongoing management support of a</w:t>
      </w:r>
      <w:r>
        <w:t xml:space="preserve"> </w:t>
      </w:r>
      <w:r>
        <w:t xml:space="preserve">Human Resources Manager</w:t>
      </w:r>
      <w:r>
        <w:t xml:space="preserve"> </w:t>
      </w:r>
      <w:r>
        <w:t xml:space="preserve">position. The services described herein are tailored to the operational, regulatory, and cultural landscape of</w:t>
      </w:r>
      <w:r>
        <w:t xml:space="preserve"> </w:t>
      </w:r>
      <w:r>
        <w:t xml:space="preserve">South Africa Johannesburg</w:t>
      </w:r>
      <w:r>
        <w:t xml:space="preserve">, ensuring full compliance with the Basic Conditions of Employment Act (BCEA), the Labour Relations Act (LRA), the Employment Equity Act (EEA), and all applicable municipal by-laws governing the Johannesburg metropolitan area.</w:t>
      </w:r>
    </w:p>
    <w:p>
      <w:pPr>
        <w:pStyle w:val="BodyText"/>
      </w:pPr>
      <w:r>
        <w:t xml:space="preserve">Our firm, Apex HR Consulting, has over fifteen years of experience placing and supporting senior Human Resources Manager candidates within the Johannesburg business district, the greater Gauteng province, and across South Africa. This Quotation Estimate reflects our deep understanding of the local talent market, competitive salary benchmarks, and the specific compliance obligations that employers in South Africa Johannesburg must observe.</w:t>
      </w:r>
    </w:p>
    <w:bookmarkEnd w:id="23"/>
    <w:bookmarkStart w:id="24" w:name="itemised-services-and-fees"/>
    <w:p>
      <w:pPr>
        <w:pStyle w:val="Heading2"/>
      </w:pPr>
      <w:r>
        <w:t xml:space="preserve">2. Itemised Services and Fees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Job Specification Development &amp; Market Benchmarking for Human Resources Manager role in South Africa Johannesburg</w:t>
            </w:r>
          </w:p>
        </w:tc>
        <w:tc>
          <w:tcPr/>
          <w:p>
            <w:pPr>
              <w:pStyle w:val="Compact"/>
              <w:jc w:val="left"/>
            </w:pPr>
            <w:r>
              <w:t xml:space="preserve">1 (fixed)</w:t>
            </w:r>
          </w:p>
        </w:tc>
        <w:tc>
          <w:tcPr/>
          <w:p>
            <w:pPr>
              <w:pStyle w:val="Compact"/>
              <w:jc w:val="left"/>
            </w:pPr>
            <w:r>
              <w:t xml:space="preserve">R 12,500.00</w:t>
            </w:r>
          </w:p>
        </w:tc>
        <w:tc>
          <w:tcPr/>
          <w:p>
            <w:pPr>
              <w:pStyle w:val="Compact"/>
              <w:jc w:val="left"/>
            </w:pPr>
            <w:r>
              <w:t xml:space="preserve">R 12,500.00</w:t>
            </w:r>
          </w:p>
        </w:tc>
      </w:tr>
      <w:tr>
        <w:tc>
          <w:tcPr/>
          <w:p>
            <w:pPr>
              <w:pStyle w:val="Compact"/>
              <w:jc w:val="left"/>
            </w:pPr>
            <w:r>
              <w:t xml:space="preserve">02</w:t>
            </w:r>
          </w:p>
        </w:tc>
        <w:tc>
          <w:tcPr/>
          <w:p>
            <w:pPr>
              <w:pStyle w:val="Compact"/>
              <w:jc w:val="left"/>
            </w:pPr>
            <w:r>
              <w:t xml:space="preserve">End-to-End Recruitment &amp; Sourcing of Human Resources Manager candidate (including advertising, screening, psychometric testing, and reference checks)</w:t>
            </w:r>
          </w:p>
        </w:tc>
        <w:tc>
          <w:tcPr/>
          <w:p>
            <w:pPr>
              <w:pStyle w:val="Compact"/>
              <w:jc w:val="left"/>
            </w:pPr>
            <w:r>
              <w:t xml:space="preserve">1 (fixed)</w:t>
            </w:r>
          </w:p>
        </w:tc>
        <w:tc>
          <w:tcPr/>
          <w:p>
            <w:pPr>
              <w:pStyle w:val="Compact"/>
              <w:jc w:val="left"/>
            </w:pPr>
            <w:r>
              <w:t xml:space="preserve">R 45,000.00</w:t>
            </w:r>
          </w:p>
        </w:tc>
        <w:tc>
          <w:tcPr/>
          <w:p>
            <w:pPr>
              <w:pStyle w:val="Compact"/>
              <w:jc w:val="left"/>
            </w:pPr>
            <w:r>
              <w:t xml:space="preserve">R 45,000.00</w:t>
            </w:r>
          </w:p>
        </w:tc>
      </w:tr>
      <w:tr>
        <w:tc>
          <w:tcPr/>
          <w:p>
            <w:pPr>
              <w:pStyle w:val="Compact"/>
              <w:jc w:val="left"/>
            </w:pPr>
            <w:r>
              <w:t xml:space="preserve">03</w:t>
            </w:r>
          </w:p>
        </w:tc>
        <w:tc>
          <w:tcPr/>
          <w:p>
            <w:pPr>
              <w:pStyle w:val="Compact"/>
              <w:jc w:val="left"/>
            </w:pPr>
            <w:r>
              <w:t xml:space="preserve">Onboarding &amp; Integration Programme for the appointed Human Resources Manager (30-day structured plan aligned to South Africa Johannesburg corporate standards)</w:t>
            </w:r>
          </w:p>
        </w:tc>
        <w:tc>
          <w:tcPr/>
          <w:p>
            <w:pPr>
              <w:pStyle w:val="Compact"/>
              <w:jc w:val="left"/>
            </w:pPr>
            <w:r>
              <w:t xml:space="preserve">30 days</w:t>
            </w:r>
          </w:p>
        </w:tc>
        <w:tc>
          <w:tcPr/>
          <w:p>
            <w:pPr>
              <w:pStyle w:val="Compact"/>
              <w:jc w:val="left"/>
            </w:pPr>
            <w:r>
              <w:t xml:space="preserve">R 8,500.00</w:t>
            </w:r>
          </w:p>
        </w:tc>
        <w:tc>
          <w:tcPr/>
          <w:p>
            <w:pPr>
              <w:pStyle w:val="Compact"/>
              <w:jc w:val="left"/>
            </w:pPr>
            <w:r>
              <w:t xml:space="preserve">R 8,500.00</w:t>
            </w:r>
          </w:p>
        </w:tc>
      </w:tr>
      <w:tr>
        <w:tc>
          <w:tcPr/>
          <w:p>
            <w:pPr>
              <w:pStyle w:val="Compact"/>
              <w:jc w:val="left"/>
            </w:pPr>
            <w:r>
              <w:t xml:space="preserve">04</w:t>
            </w:r>
          </w:p>
        </w:tc>
        <w:tc>
          <w:tcPr/>
          <w:p>
            <w:pPr>
              <w:pStyle w:val="Compact"/>
              <w:jc w:val="left"/>
            </w:pPr>
            <w:r>
              <w:t xml:space="preserve">Compliance Audit &amp; Policy Review (BCEA, LRA, EEA, CCMA procedures, and Johannesburg municipal labour regulations)</w:t>
            </w:r>
          </w:p>
        </w:tc>
        <w:tc>
          <w:tcPr/>
          <w:p>
            <w:pPr>
              <w:pStyle w:val="Compact"/>
              <w:jc w:val="left"/>
            </w:pPr>
            <w:r>
              <w:t xml:space="preserve">1 (fixed)</w:t>
            </w:r>
          </w:p>
        </w:tc>
        <w:tc>
          <w:tcPr/>
          <w:p>
            <w:pPr>
              <w:pStyle w:val="Compact"/>
              <w:jc w:val="left"/>
            </w:pPr>
            <w:r>
              <w:t xml:space="preserve">R 18,750.00</w:t>
            </w:r>
          </w:p>
        </w:tc>
        <w:tc>
          <w:tcPr/>
          <w:p>
            <w:pPr>
              <w:pStyle w:val="Compact"/>
              <w:jc w:val="left"/>
            </w:pPr>
            <w:r>
              <w:t xml:space="preserve">R 18,750.00</w:t>
            </w:r>
          </w:p>
        </w:tc>
      </w:tr>
      <w:tr>
        <w:tc>
          <w:tcPr/>
          <w:p>
            <w:pPr>
              <w:pStyle w:val="Compact"/>
              <w:jc w:val="left"/>
            </w:pPr>
            <w:r>
              <w:t xml:space="preserve">05</w:t>
            </w:r>
          </w:p>
        </w:tc>
        <w:tc>
          <w:tcPr/>
          <w:p>
            <w:pPr>
              <w:pStyle w:val="Compact"/>
              <w:jc w:val="left"/>
            </w:pPr>
            <w:r>
              <w:t xml:space="preserve">Ongoing Advisory Retainer – Human Resources Manager support (strategic HR planning, performance management frameworks, dispute resolution guidance)</w:t>
            </w:r>
          </w:p>
        </w:tc>
        <w:tc>
          <w:tcPr/>
          <w:p>
            <w:pPr>
              <w:pStyle w:val="Compact"/>
              <w:jc w:val="left"/>
            </w:pPr>
            <w:r>
              <w:t xml:space="preserve">12 months</w:t>
            </w:r>
          </w:p>
        </w:tc>
        <w:tc>
          <w:tcPr/>
          <w:p>
            <w:pPr>
              <w:pStyle w:val="Compact"/>
              <w:jc w:val="left"/>
            </w:pPr>
            <w:r>
              <w:t xml:space="preserve">R 15,000.00/mo</w:t>
            </w:r>
          </w:p>
        </w:tc>
        <w:tc>
          <w:tcPr/>
          <w:p>
            <w:pPr>
              <w:pStyle w:val="Compact"/>
              <w:jc w:val="left"/>
            </w:pPr>
            <w:r>
              <w:t xml:space="preserve">R 180,000.00</w:t>
            </w:r>
          </w:p>
        </w:tc>
      </w:tr>
      <w:tr>
        <w:tc>
          <w:tcPr/>
          <w:p>
            <w:pPr>
              <w:pStyle w:val="Compact"/>
              <w:jc w:val="left"/>
            </w:pPr>
            <w:r>
              <w:t xml:space="preserve">06</w:t>
            </w:r>
          </w:p>
        </w:tc>
        <w:tc>
          <w:tcPr/>
          <w:p>
            <w:pPr>
              <w:pStyle w:val="Compact"/>
              <w:jc w:val="left"/>
            </w:pPr>
            <w:r>
              <w:t xml:space="preserve">Annual Skills Development &amp; LEAP Reporting (aligned to South Africa Johannesburg sectoral determinants)</w:t>
            </w:r>
          </w:p>
        </w:tc>
        <w:tc>
          <w:tcPr/>
          <w:p>
            <w:pPr>
              <w:pStyle w:val="Compact"/>
              <w:jc w:val="left"/>
            </w:pPr>
            <w:r>
              <w:t xml:space="preserve">1 (annual)</w:t>
            </w:r>
          </w:p>
        </w:tc>
        <w:tc>
          <w:tcPr/>
          <w:p>
            <w:pPr>
              <w:pStyle w:val="Compact"/>
              <w:jc w:val="left"/>
            </w:pPr>
            <w:r>
              <w:t xml:space="preserve">R 9,200.00</w:t>
            </w:r>
          </w:p>
        </w:tc>
        <w:tc>
          <w:tcPr/>
          <w:p>
            <w:pPr>
              <w:pStyle w:val="Compact"/>
              <w:jc w:val="left"/>
            </w:pPr>
            <w:r>
              <w:t xml:space="preserve">R 9,200.00</w:t>
            </w:r>
          </w:p>
        </w:tc>
      </w:tr>
      <w:tr>
        <w:tc>
          <w:tcPr/>
          <w:p>
            <w:pPr>
              <w:pStyle w:val="Compact"/>
              <w:jc w:val="left"/>
            </w:pPr>
            <w:r>
              <w:t xml:space="preserve">07</w:t>
            </w:r>
          </w:p>
        </w:tc>
        <w:tc>
          <w:tcPr/>
          <w:p>
            <w:pPr>
              <w:pStyle w:val="Compact"/>
              <w:jc w:val="left"/>
            </w:pPr>
            <w:r>
              <w:t xml:space="preserve">Employee Relations &amp; Grievance Handling Workshop (delivered on-site in Johannesburg)</w:t>
            </w:r>
          </w:p>
        </w:tc>
        <w:tc>
          <w:tcPr/>
          <w:p>
            <w:pPr>
              <w:pStyle w:val="Compact"/>
              <w:jc w:val="left"/>
            </w:pPr>
            <w:r>
              <w:t xml:space="preserve">2 days</w:t>
            </w:r>
          </w:p>
        </w:tc>
        <w:tc>
          <w:tcPr/>
          <w:p>
            <w:pPr>
              <w:pStyle w:val="Compact"/>
              <w:jc w:val="left"/>
            </w:pPr>
            <w:r>
              <w:t xml:space="preserve">R 14,000.00/day</w:t>
            </w:r>
          </w:p>
        </w:tc>
        <w:tc>
          <w:tcPr/>
          <w:p>
            <w:pPr>
              <w:pStyle w:val="Compact"/>
              <w:jc w:val="left"/>
            </w:pPr>
            <w:r>
              <w:t xml:space="preserve">R 28,000.00</w:t>
            </w:r>
          </w:p>
        </w:tc>
      </w:tr>
      <w:tr>
        <w:tc>
          <w:tcPr>
            <w:gridSpan w:val="4"/>
          </w:tcPr>
          <w:p>
            <w:pPr>
              <w:pStyle w:val="Compact"/>
              <w:jc w:val="left"/>
            </w:pPr>
            <w:r>
              <w:t xml:space="preserve">Subtotal (excl. VAT)</w:t>
            </w:r>
          </w:p>
        </w:tc>
        <w:tc>
          <w:tcPr/>
          <w:p>
            <w:pPr>
              <w:pStyle w:val="Compact"/>
              <w:jc w:val="left"/>
            </w:pPr>
            <w:r>
              <w:t xml:space="preserve">R 301,950.00</w:t>
            </w:r>
          </w:p>
        </w:tc>
      </w:tr>
      <w:tr>
        <w:tc>
          <w:tcPr>
            <w:gridSpan w:val="4"/>
          </w:tcPr>
          <w:p>
            <w:pPr>
              <w:pStyle w:val="Compact"/>
              <w:jc w:val="left"/>
            </w:pPr>
            <w:r>
              <w:t xml:space="preserve">VAT @ 15%</w:t>
            </w:r>
          </w:p>
        </w:tc>
        <w:tc>
          <w:tcPr/>
          <w:p>
            <w:pPr>
              <w:pStyle w:val="Compact"/>
              <w:jc w:val="left"/>
            </w:pPr>
            <w:r>
              <w:t xml:space="preserve">R 45,292.50</w:t>
            </w:r>
          </w:p>
        </w:tc>
      </w:tr>
      <w:tr>
        <w:tc>
          <w:tcPr>
            <w:gridSpan w:val="4"/>
          </w:tcPr>
          <w:p>
            <w:pPr>
              <w:pStyle w:val="Compact"/>
              <w:jc w:val="left"/>
            </w:pPr>
            <w:r>
              <w:rPr>
                <w:bCs/>
                <w:b/>
              </w:rPr>
              <w:t xml:space="preserve">TOTAL QUOTATION ESTIMATE (incl. VAT)</w:t>
            </w:r>
          </w:p>
        </w:tc>
        <w:tc>
          <w:tcPr/>
          <w:p>
            <w:pPr>
              <w:pStyle w:val="Compact"/>
              <w:jc w:val="left"/>
            </w:pPr>
            <w:r>
              <w:rPr>
                <w:bCs/>
                <w:b/>
              </w:rPr>
              <w:t xml:space="preserve">R 347,242.50</w:t>
            </w:r>
          </w:p>
        </w:tc>
      </w:tr>
    </w:tbl>
    <w:bookmarkEnd w:id="24"/>
    <w:bookmarkStart w:id="25" w:name="payment-terms"/>
    <w:p>
      <w:pPr>
        <w:pStyle w:val="Heading2"/>
      </w:pPr>
      <w:r>
        <w:t xml:space="preserve">3. Payment Terms</w:t>
      </w:r>
    </w:p>
    <w:p>
      <w:pPr>
        <w:pStyle w:val="FirstParagraph"/>
      </w:pPr>
      <w:r>
        <w:t xml:space="preserve">All fees outlined in this Quotation Estimate are payable in South African Rand (ZAR) to the bank account of Apex HR Consulting (Pty) Ltd. Payment is due within thirty (30) days from the date of invoice. The recruitment fee (Item 02) is payable in two instalments: fifty percent (50%) upon acceptance of this Quotation Estimate and fifty percent (50%) upon the successful commencement of the Human Resources Manager in the role. The monthly advisory retainer (Item 05) is billed in arrears on the last business day of each calendar month. Failure to settle invoices within the stipulated period will attract interest at the rate of 1.5% per month, in accordance with the National Credit Act provisions applicable in South Africa Johannesburg.</w:t>
      </w:r>
    </w:p>
    <w:bookmarkEnd w:id="25"/>
    <w:bookmarkStart w:id="26" w:name="terms-and-conditions"/>
    <w:p>
      <w:pPr>
        <w:pStyle w:val="Heading2"/>
      </w:pPr>
      <w:r>
        <w:t xml:space="preserve">4.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all rates are subject to revision based on prevailing market conditions in South Africa Johannesburg.</w:t>
      </w:r>
    </w:p>
    <w:p>
      <w:pPr>
        <w:numPr>
          <w:ilvl w:val="0"/>
          <w:numId w:val="1001"/>
        </w:numPr>
        <w:pStyle w:val="Compact"/>
      </w:pPr>
      <w:r>
        <w:rPr>
          <w:bCs/>
          <w:b/>
        </w:rPr>
        <w:t xml:space="preserve">Confidentiality:</w:t>
      </w:r>
      <w:r>
        <w:t xml:space="preserve"> </w:t>
      </w:r>
      <w:r>
        <w:t xml:space="preserve">All information exchanged in connection with this engagement, including candidate data, salary benchmarks, and organisational HR strategies, shall be treated as strictly confidential in line with the Protection of Personal Information Act (POPIA) of South Africa.</w:t>
      </w:r>
    </w:p>
    <w:p>
      <w:pPr>
        <w:numPr>
          <w:ilvl w:val="0"/>
          <w:numId w:val="1001"/>
        </w:numPr>
        <w:pStyle w:val="Compact"/>
      </w:pPr>
      <w:r>
        <w:rPr>
          <w:bCs/>
          <w:b/>
        </w:rPr>
        <w:t xml:space="preserve">Replacement Guarantee:</w:t>
      </w:r>
      <w:r>
        <w:t xml:space="preserve"> </w:t>
      </w:r>
      <w:r>
        <w:t xml:space="preserve">Should the appointed Human Resources Manager resign or be terminated for cause within the first six (6) months of employment, Apex HR Consulting shall, at no additional cost, re-initiate the full recruitment process as described in Item 02 of this Quotation Estimate.</w:t>
      </w:r>
    </w:p>
    <w:p>
      <w:pPr>
        <w:numPr>
          <w:ilvl w:val="0"/>
          <w:numId w:val="1001"/>
        </w:numPr>
        <w:pStyle w:val="Compact"/>
      </w:pPr>
      <w:r>
        <w:rPr>
          <w:bCs/>
          <w:b/>
        </w:rPr>
        <w:t xml:space="preserve">Compliance:</w:t>
      </w:r>
      <w:r>
        <w:t xml:space="preserve"> </w:t>
      </w:r>
      <w:r>
        <w:t xml:space="preserve">The Human Resources Manager engaged under this Quotation Estimate shall ensure that all HR practices conform to the labour legislation of South Africa and the specific municipal regulations of the City of Johannesburg Metropolitan Municipality.</w:t>
      </w:r>
    </w:p>
    <w:p>
      <w:pPr>
        <w:numPr>
          <w:ilvl w:val="0"/>
          <w:numId w:val="1001"/>
        </w:numPr>
        <w:pStyle w:val="Compact"/>
      </w:pPr>
      <w:r>
        <w:rPr>
          <w:bCs/>
          <w:b/>
        </w:rPr>
        <w:t xml:space="preserve">Dispute Resolution:</w:t>
      </w:r>
      <w:r>
        <w:t xml:space="preserve"> </w:t>
      </w:r>
      <w:r>
        <w:t xml:space="preserve">Any dispute arising from this Quotation Estimate shall first be referred to mediation. Should mediation fail, the matter shall be referred to the CCMA in Johannesburg or, alternatively, to the High Court of South Africa, Johannesburg Local Division.</w:t>
      </w:r>
    </w:p>
    <w:p>
      <w:pPr>
        <w:numPr>
          <w:ilvl w:val="0"/>
          <w:numId w:val="1001"/>
        </w:numPr>
        <w:pStyle w:val="Compact"/>
      </w:pPr>
      <w:r>
        <w:rPr>
          <w:bCs/>
          <w:b/>
        </w:rPr>
        <w:t xml:space="preserve">Limitation of Liability:</w:t>
      </w:r>
      <w:r>
        <w:t xml:space="preserve"> </w:t>
      </w:r>
      <w:r>
        <w:t xml:space="preserve">The total liability of Apex HR Consulting under this Quotation Estimate shall not exceed the total fees paid by the client for the specific service in dispute.</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load-shedding, natural disasters, or government-imposed lockdowns in South Africa Johannesburg.</w:t>
      </w:r>
    </w:p>
    <w:bookmarkEnd w:id="26"/>
    <w:bookmarkStart w:id="27" w:name="acceptance-and-authorisation"/>
    <w:p>
      <w:pPr>
        <w:pStyle w:val="Heading2"/>
      </w:pPr>
      <w:r>
        <w:t xml:space="preserve">5. Acceptance and Authorisation</w:t>
      </w:r>
    </w:p>
    <w:p>
      <w:pPr>
        <w:pStyle w:val="FirstParagraph"/>
      </w:pPr>
      <w:r>
        <w:t xml:space="preserve">By signing below, the client acknowledges that this Quotation Estimate has been reviewed in its entirety and that the terms, conditions, and fees set forth herein are accepted. The engagement of the Human Resources Manager and all associated services shall commence upon receipt of the initial payment and a signed service-level agreement.</w:t>
      </w:r>
    </w:p>
    <w:p>
      <w:pPr>
        <w:pStyle w:val="BodyText"/>
      </w:pPr>
      <w:r>
        <w:rPr>
          <w:bCs/>
          <w:b/>
        </w:rPr>
        <w:t xml:space="preserve">For and on behalf of Apex HR Consulting (Pty) Ltd</w:t>
      </w:r>
      <w:r>
        <w:br/>
      </w:r>
      <w:r>
        <w:t xml:space="preserve">Name: Thabo M. Nkosi</w:t>
      </w:r>
      <w:r>
        <w:br/>
      </w:r>
      <w:r>
        <w:t xml:space="preserve">Designation: Managing Director</w:t>
      </w:r>
      <w:r>
        <w:br/>
      </w:r>
      <w:r>
        <w:t xml:space="preserve">Date: ______________________</w:t>
      </w:r>
    </w:p>
    <w:p>
      <w:pPr>
        <w:pStyle w:val="BodyText"/>
      </w:pPr>
      <w:r>
        <w:rPr>
          <w:bCs/>
          <w:b/>
        </w:rPr>
        <w:t xml:space="preserve">For and on behalf of the Client</w:t>
      </w:r>
      <w:r>
        <w:br/>
      </w:r>
      <w:r>
        <w:t xml:space="preserve">Name: ______________________</w:t>
      </w:r>
      <w:r>
        <w:br/>
      </w:r>
      <w:r>
        <w:t xml:space="preserve">Designation: ______________________</w:t>
      </w:r>
      <w:r>
        <w:br/>
      </w:r>
      <w:r>
        <w:t xml:space="preserve">Date: ______________________</w:t>
      </w:r>
    </w:p>
    <w:p>
      <w:pPr>
        <w:pStyle w:val="BodyText"/>
      </w:pPr>
      <w:r>
        <w:t xml:space="preserve">This Quotation Estimate is the property of Apex HR Consulting (Pty) Ltd, Johannesburg, South Africa. Unauthorised reproduction or distribution is prohibited. Document Ref: QTE-JHB-HRM-2025-0417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South Africa Johannesburg</dc:title>
  <dc:creator/>
  <dc:language>en</dc:language>
  <cp:keywords/>
  <dcterms:created xsi:type="dcterms:W3CDTF">2026-10-10T07:37:06Z</dcterms:created>
  <dcterms:modified xsi:type="dcterms:W3CDTF">2026-10-10T07:37:06Z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