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Merkez Mah. Büyükdere Cad. No: 128, 34450 Şişli, Istanbul, Turkey</w:t>
      </w:r>
    </w:p>
    <w:p>
      <w:pPr>
        <w:pStyle w:val="BodyText"/>
      </w:pPr>
      <w:r>
        <w:t xml:space="preserve">Tel: +90 212 555 0147 | Email: quotations@executiveplacementtr.com</w:t>
      </w:r>
    </w:p>
    <w:bookmarkEnd w:id="20"/>
    <w:p>
      <w:pPr>
        <w:pStyle w:val="BodyText"/>
      </w:pPr>
      <w:r>
        <w:rPr>
          <w:bCs/>
          <w:b/>
        </w:rPr>
        <w:t xml:space="preserve">Quotation Estimate No.:</w:t>
      </w:r>
      <w:r>
        <w:t xml:space="preserve"> </w:t>
      </w:r>
      <w:r>
        <w:t xml:space="preserve">QTE-2025-IST-0847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r>
        <w:t xml:space="preserve"> </w:t>
      </w:r>
      <w:r>
        <w:rPr>
          <w:bCs/>
          <w:b/>
        </w:rPr>
        <w:t xml:space="preserve">Address:</w:t>
      </w:r>
      <w:r>
        <w:t xml:space="preserve"> </w:t>
      </w:r>
      <w:r>
        <w:t xml:space="preserve">[Client Address], Istanbul, Turkey</w:t>
      </w:r>
      <w:r>
        <w:t xml:space="preserve"> </w:t>
      </w:r>
      <w:r>
        <w:rPr>
          <w:bCs/>
          <w:b/>
        </w:rPr>
        <w:t xml:space="preserve">Attn:</w:t>
      </w:r>
      <w:r>
        <w:t xml:space="preserve"> </w:t>
      </w:r>
      <w:r>
        <w:t xml:space="preserve">[Contact Person], Chief Executive Officer</w:t>
      </w:r>
    </w:p>
    <w:p>
      <w:pPr>
        <w:pStyle w:val="BodyText"/>
      </w:pPr>
      <w:r>
        <w:t xml:space="preserve">Position: Human Resources Manager</w:t>
      </w:r>
      <w:r>
        <w:t xml:space="preserve"> </w:t>
      </w:r>
      <w:r>
        <w:t xml:space="preserve">Location: Turkey Istanbul</w:t>
      </w:r>
      <w:r>
        <w:t xml:space="preserve"> </w:t>
      </w:r>
      <w:r>
        <w:t xml:space="preserve">Type: Executive Search &amp; Placement</w:t>
      </w:r>
    </w:p>
    <w:bookmarkStart w:id="21" w:name="purpose-of-this-quotation-estimate"/>
    <w:p>
      <w:pPr>
        <w:pStyle w:val="Heading2"/>
      </w:pPr>
      <w:r>
        <w:t xml:space="preserve">1. Purpose of This Quotation Estimate</w:t>
      </w:r>
    </w:p>
    <w:p>
      <w:pPr>
        <w:pStyle w:val="FirstParagraph"/>
      </w:pPr>
      <w:r>
        <w:t xml:space="preserve">This Quotation Estimate is issued in response to the formal request submitted by the client for the recruitment and placement of a qualified</w:t>
      </w:r>
      <w:r>
        <w:t xml:space="preserve"> </w:t>
      </w:r>
      <w:r>
        <w:rPr>
          <w:bCs/>
          <w:b/>
        </w:rPr>
        <w:t xml:space="preserve">Human Resources Manager</w:t>
      </w:r>
      <w:r>
        <w:t xml:space="preserve"> </w:t>
      </w:r>
      <w:r>
        <w:t xml:space="preserve">to be based in</w:t>
      </w:r>
      <w:r>
        <w:t xml:space="preserve"> </w:t>
      </w:r>
      <w:r>
        <w:rPr>
          <w:bCs/>
          <w:b/>
        </w:rPr>
        <w:t xml:space="preserve">Turkey Istanbul</w:t>
      </w:r>
      <w:r>
        <w:t xml:space="preserve">. The purpose of this document is to provide a comprehensive, transparent, and itemized breakdown of all professional services, associated costs, and deliverables that will be provided by our executive search firm in connection with the successful identification, vetting, and onboarding of a Human Resources Manager candidate who meets the specific operational and strategic requirements of the client organization.</w:t>
      </w:r>
    </w:p>
    <w:p>
      <w:pPr>
        <w:pStyle w:val="BodyText"/>
      </w:pPr>
      <w:r>
        <w:t xml:space="preserve">The scope of this Quotation Estimate covers the full lifecycle of the recruitment process, from initial market research within the Istanbul metropolitan area through to the final contract signing and a 90-day post-placement support period. All pricing is structured to reflect the competitive executive talent market in Turkey Istanbul, where demand for senior Human Resources Manager professionals continues to rise across manufacturing, technology, finance, and hospitality sectors.</w:t>
      </w:r>
    </w:p>
    <w:bookmarkEnd w:id="21"/>
    <w:bookmarkStart w:id="22" w:name="Xbebae7f097c7f9e916f970f375ff21ec8b7fd6d"/>
    <w:p>
      <w:pPr>
        <w:pStyle w:val="Heading2"/>
      </w:pPr>
      <w:r>
        <w:t xml:space="preserve">2. Scope of Services – Human Resources Manager Placement</w:t>
      </w:r>
    </w:p>
    <w:p>
      <w:pPr>
        <w:pStyle w:val="FirstParagraph"/>
      </w:pPr>
      <w:r>
        <w:t xml:space="preserve">The following services are included under this Quotation Estimate for the Human Resources Manager role in Turkey Istanbul:</w:t>
      </w:r>
    </w:p>
    <w:p>
      <w:pPr>
        <w:numPr>
          <w:ilvl w:val="0"/>
          <w:numId w:val="1001"/>
        </w:numPr>
        <w:pStyle w:val="Compact"/>
      </w:pPr>
      <w:r>
        <w:rPr>
          <w:bCs/>
          <w:b/>
        </w:rPr>
        <w:t xml:space="preserve">Position Profiling &amp; Market Analysis:</w:t>
      </w:r>
      <w:r>
        <w:t xml:space="preserve"> </w:t>
      </w:r>
      <w:r>
        <w:t xml:space="preserve">Development of a detailed job specification for the Human Resources Manager position, including competency mapping, salary benchmarking against current Turkey Istanbul market rates, and identification of target competitor organizations.</w:t>
      </w:r>
    </w:p>
    <w:p>
      <w:pPr>
        <w:numPr>
          <w:ilvl w:val="0"/>
          <w:numId w:val="1001"/>
        </w:numPr>
        <w:pStyle w:val="Compact"/>
      </w:pPr>
      <w:r>
        <w:rPr>
          <w:bCs/>
          <w:b/>
        </w:rPr>
        <w:t xml:space="preserve">Active Sourcing &amp; Candidate Identification:</w:t>
      </w:r>
      <w:r>
        <w:t xml:space="preserve"> </w:t>
      </w:r>
      <w:r>
        <w:t xml:space="preserve">Proactive outreach to qualified Human Resources Manager candidates residing in or willing to relocate to Turkey Istanbul, utilizing our proprietary database of over 12,000 verified executive profiles in the Istanbul region.</w:t>
      </w:r>
    </w:p>
    <w:p>
      <w:pPr>
        <w:numPr>
          <w:ilvl w:val="0"/>
          <w:numId w:val="1001"/>
        </w:numPr>
        <w:pStyle w:val="Compact"/>
      </w:pPr>
      <w:r>
        <w:rPr>
          <w:bCs/>
          <w:b/>
        </w:rPr>
        <w:t xml:space="preserve">Screening &amp; Assessment:</w:t>
      </w:r>
      <w:r>
        <w:t xml:space="preserve"> </w:t>
      </w:r>
      <w:r>
        <w:t xml:space="preserve">Conducting structured interviews, psychometric assessments, and reference verification for a minimum of five (5) shortlisted Human Resources Manager candidates.</w:t>
      </w:r>
    </w:p>
    <w:p>
      <w:pPr>
        <w:numPr>
          <w:ilvl w:val="0"/>
          <w:numId w:val="1001"/>
        </w:numPr>
        <w:pStyle w:val="Compact"/>
      </w:pPr>
      <w:r>
        <w:rPr>
          <w:bCs/>
          <w:b/>
        </w:rPr>
        <w:t xml:space="preserve">Interview Coordination:</w:t>
      </w:r>
      <w:r>
        <w:t xml:space="preserve"> </w:t>
      </w:r>
      <w:r>
        <w:t xml:space="preserve">Scheduling and facilitating up to three (3) rounds of interviews between the client and final candidates, including virtual and in-person sessions in Istanbul.</w:t>
      </w:r>
    </w:p>
    <w:p>
      <w:pPr>
        <w:numPr>
          <w:ilvl w:val="0"/>
          <w:numId w:val="1001"/>
        </w:numPr>
        <w:pStyle w:val="Compact"/>
      </w:pPr>
      <w:r>
        <w:rPr>
          <w:bCs/>
          <w:b/>
        </w:rPr>
        <w:t xml:space="preserve">Negotiation &amp; Offer Management:</w:t>
      </w:r>
      <w:r>
        <w:t xml:space="preserve"> </w:t>
      </w:r>
      <w:r>
        <w:t xml:space="preserve">Assisting the client in salary negotiation, benefits structuring, and contract preparation in compliance with Turkish labor law (Law No. 4857) applicable to Human Resources Manager positions in Turkey Istanbul.</w:t>
      </w:r>
    </w:p>
    <w:p>
      <w:pPr>
        <w:numPr>
          <w:ilvl w:val="0"/>
          <w:numId w:val="1001"/>
        </w:numPr>
        <w:pStyle w:val="Compact"/>
      </w:pPr>
      <w:r>
        <w:rPr>
          <w:bCs/>
          <w:b/>
        </w:rPr>
        <w:t xml:space="preserve">Onboarding Support:</w:t>
      </w:r>
      <w:r>
        <w:t xml:space="preserve"> </w:t>
      </w:r>
      <w:r>
        <w:t xml:space="preserve">Providing a 90-day post-placement support window to ensure the successful integration of the appointed Human Resources Manager into the client's organizational structure in Istanbul.</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Position Profiling &amp; Turkey Istanbul Market Salary Benchmarking for Human Resources Manager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Executive Sourcing &amp; Candidate Database Search (Istanbul Region)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Structured Interviewing &amp; Psychometric Assessment (up to 5 candidates)</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04</w:t>
            </w:r>
          </w:p>
        </w:tc>
        <w:tc>
          <w:tcPr/>
          <w:p>
            <w:pPr>
              <w:pStyle w:val="Compact"/>
              <w:jc w:val="left"/>
            </w:pPr>
            <w:r>
              <w:t xml:space="preserve">Reference Verification &amp; Background Check (Turkish legal compliance)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Interview Coordination &amp; Facilitation (3 rounds, Istanbul)</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Salary Negotiation &amp; Contract Drafting (Turkish Labor Law compliant)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90-Day Post-Placement Support &amp; Integration Review</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Administrative &amp; Travel Expenses (Istanbul office visits, candidate transport)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(EUR)</w:t>
            </w:r>
          </w:p>
        </w:tc>
        <w:tc>
          <w:tcPr/>
          <w:p>
            <w:pPr>
              <w:pStyle w:val="Compact"/>
              <w:jc w:val="left"/>
            </w:pPr>
            <w:r>
              <w:t xml:space="preserve">19,500.00</w:t>
            </w:r>
          </w:p>
        </w:tc>
      </w:tr>
      <w:tr>
        <w:tc>
          <w:tcPr>
            <w:gridSpan w:val="4"/>
          </w:tcPr>
          <w:p>
            <w:pPr>
              <w:pStyle w:val="Compact"/>
              <w:jc w:val="right"/>
            </w:pPr>
            <w:r>
              <w:t xml:space="preserve">VAT (20% – Turkey)</w:t>
            </w:r>
          </w:p>
        </w:tc>
        <w:tc>
          <w:tcPr/>
          <w:p>
            <w:pPr>
              <w:pStyle w:val="Compact"/>
              <w:jc w:val="left"/>
            </w:pPr>
            <w:r>
              <w:t xml:space="preserve">3,900.00</w:t>
            </w:r>
          </w:p>
        </w:tc>
      </w:tr>
      <w:tr>
        <w:tc>
          <w:tcPr>
            <w:gridSpan w:val="4"/>
          </w:tcPr>
          <w:p>
            <w:pPr>
              <w:pStyle w:val="Compact"/>
              <w:jc w:val="right"/>
            </w:pPr>
            <w:r>
              <w:t xml:space="preserve">GRAND TOTAL (EUR)</w:t>
            </w:r>
          </w:p>
        </w:tc>
        <w:tc>
          <w:tcPr/>
          <w:p>
            <w:pPr>
              <w:pStyle w:val="Compact"/>
              <w:jc w:val="left"/>
            </w:pPr>
            <w:r>
              <w:t xml:space="preserve">23,400.00</w:t>
            </w:r>
          </w:p>
        </w:tc>
      </w:tr>
    </w:tbl>
    <w:p>
      <w:pPr>
        <w:pStyle w:val="BodyText"/>
      </w:pPr>
      <w:r>
        <w:rPr>
          <w:bCs/>
          <w:b/>
        </w:rPr>
        <w:t xml:space="preserve">Note:</w:t>
      </w:r>
      <w:r>
        <w:t xml:space="preserve"> </w:t>
      </w:r>
      <w:r>
        <w:t xml:space="preserve">The above Quotation Estimate is based on the current Turkey Istanbul executive compensation market as of June 2025. Should the client require a Human Resources Manager with specialized industry expertise (e.g., automotive, aerospace, or multinational corporate HR), an additional 10–15% surcharge may apply. All figures are exclusive of any relocation packages negotiated directly between the client and the appointed candidate.</w:t>
      </w:r>
    </w:p>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30% Advance Payment (EUR 7,020.00):</w:t>
      </w:r>
      <w:r>
        <w:t xml:space="preserve"> </w:t>
      </w:r>
      <w:r>
        <w:t xml:space="preserve">Due upon signed acceptance of this Quotation Estimate, prior to commencement of the Human Resources Manager search in Turkey Istanbul.</w:t>
      </w:r>
    </w:p>
    <w:p>
      <w:pPr>
        <w:numPr>
          <w:ilvl w:val="0"/>
          <w:numId w:val="1002"/>
        </w:numPr>
        <w:pStyle w:val="Compact"/>
      </w:pPr>
      <w:r>
        <w:rPr>
          <w:bCs/>
          <w:b/>
        </w:rPr>
        <w:t xml:space="preserve">50% Milestone Payment (EUR 11,700.00):</w:t>
      </w:r>
      <w:r>
        <w:t xml:space="preserve"> </w:t>
      </w:r>
      <w:r>
        <w:t xml:space="preserve">Due upon successful candidate selection and issuance of the formal offer letter for the Human Resources Manager position.</w:t>
      </w:r>
    </w:p>
    <w:p>
      <w:pPr>
        <w:numPr>
          <w:ilvl w:val="0"/>
          <w:numId w:val="1002"/>
        </w:numPr>
        <w:pStyle w:val="Compact"/>
      </w:pPr>
      <w:r>
        <w:rPr>
          <w:bCs/>
          <w:b/>
        </w:rPr>
        <w:t xml:space="preserve">20% Final Payment (EUR 4,680.00):</w:t>
      </w:r>
      <w:r>
        <w:t xml:space="preserve"> </w:t>
      </w:r>
      <w:r>
        <w:t xml:space="preserve">Due upon completion of the 90-day post-placement support period and submission of the final integration report.</w:t>
      </w:r>
    </w:p>
    <w:p>
      <w:pPr>
        <w:pStyle w:val="FirstParagraph"/>
      </w:pPr>
      <w:r>
        <w:t xml:space="preserve">All payments shall be made via bank transfer to the firm's designated IBAN account in Istanbul, Turkey. Invoices will be issued in accordance with Turkish commercial invoicing regulations (e-Fatura / e-Arşiv compliant).</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pricing may be revised to reflect changes in the Turkey Istanbul labor market.</w:t>
      </w:r>
    </w:p>
    <w:p>
      <w:pPr>
        <w:numPr>
          <w:ilvl w:val="0"/>
          <w:numId w:val="1003"/>
        </w:numPr>
        <w:pStyle w:val="Compact"/>
      </w:pPr>
      <w:r>
        <w:t xml:space="preserve">The firm guarantees a minimum of five (5) qualified Human Resources Manager candidates presented to the client. If no suitable candidate is accepted within the first search cycle, one (1) complimentary re-search will be conducted at no additional cost.</w:t>
      </w:r>
    </w:p>
    <w:p>
      <w:pPr>
        <w:numPr>
          <w:ilvl w:val="0"/>
          <w:numId w:val="1003"/>
        </w:numPr>
        <w:pStyle w:val="Compact"/>
      </w:pPr>
      <w:r>
        <w:t xml:space="preserve">A replacement guarantee of six (6) months is provided. Should the appointed Human Resources Manager resign or be terminated for cause within this period, the firm will conduct a replacement search at no additional fee.</w:t>
      </w:r>
    </w:p>
    <w:p>
      <w:pPr>
        <w:numPr>
          <w:ilvl w:val="0"/>
          <w:numId w:val="1003"/>
        </w:numPr>
        <w:pStyle w:val="Compact"/>
      </w:pPr>
      <w:r>
        <w:t xml:space="preserve">All candidate data processed under this engagement shall comply with the Turkish Personal Data Protection Law (KVKK – Law No. 6698) and applicable EU data protection standards where relevant.</w:t>
      </w:r>
    </w:p>
    <w:p>
      <w:pPr>
        <w:numPr>
          <w:ilvl w:val="0"/>
          <w:numId w:val="1003"/>
        </w:numPr>
        <w:pStyle w:val="Compact"/>
      </w:pPr>
      <w:r>
        <w:t xml:space="preserve">This Quotation Estimate does not constitute a binding employment contract between the client and the candidate. The final employment terms for the Human Resources Manager role in Turkey Istanbul shall be governed by a separate employment agreement.</w:t>
      </w:r>
    </w:p>
    <w:p>
      <w:pPr>
        <w:numPr>
          <w:ilvl w:val="0"/>
          <w:numId w:val="1003"/>
        </w:numPr>
        <w:pStyle w:val="Compact"/>
      </w:pPr>
      <w:r>
        <w:t xml:space="preserve">Any disputes arising from this Quotation Estimate shall be subject to the exclusive jurisdiction of the courts of Istanbul, Turkey.</w:t>
      </w:r>
    </w:p>
    <w:bookmarkEnd w:id="25"/>
    <w:bookmarkStart w:id="28" w:name="acceptance-authorization"/>
    <w:p>
      <w:pPr>
        <w:pStyle w:val="Heading2"/>
      </w:pPr>
      <w:r>
        <w:t xml:space="preserve">6. Acceptance &amp; Authorization</w:t>
      </w:r>
    </w:p>
    <w:p>
      <w:pPr>
        <w:pStyle w:val="FirstParagraph"/>
      </w:pPr>
      <w:r>
        <w:t xml:space="preserve">By signing below, the client acknowledges and accepts all terms, conditions, and pricing outlined in this Quotation Estimate for the Human Resources Manager placement in Turkey Istanbul.</w:t>
      </w:r>
    </w:p>
    <w:bookmarkStart w:id="26" w:name="for-the-client"/>
    <w:p>
      <w:pPr>
        <w:pStyle w:val="Heading3"/>
      </w:pPr>
      <w:r>
        <w:t xml:space="preserve">For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Company: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Authorized Signatory – Client Organization</w:t>
      </w:r>
    </w:p>
    <w:bookmarkEnd w:id="26"/>
    <w:bookmarkStart w:id="27" w:name="for-the-service-provider"/>
    <w:p>
      <w:pPr>
        <w:pStyle w:val="Heading3"/>
      </w:pPr>
      <w:r>
        <w:t xml:space="preserve">For the Service Provider</w:t>
      </w:r>
    </w:p>
    <w:p>
      <w:pPr>
        <w:pStyle w:val="FirstParagraph"/>
      </w:pPr>
      <w:r>
        <w:t xml:space="preserve">Name: ______________________________</w:t>
      </w:r>
    </w:p>
    <w:p>
      <w:pPr>
        <w:pStyle w:val="BodyText"/>
      </w:pPr>
      <w:r>
        <w:t xml:space="preserve">Title: Managing Director</w:t>
      </w:r>
    </w:p>
    <w:p>
      <w:pPr>
        <w:pStyle w:val="BodyText"/>
      </w:pPr>
      <w:r>
        <w:t xml:space="preserve">Company: Executive Placement TR Ltd.</w:t>
      </w:r>
    </w:p>
    <w:p>
      <w:pPr>
        <w:pStyle w:val="BodyText"/>
      </w:pPr>
      <w:r>
        <w:t xml:space="preserve">Signature: ______________________________</w:t>
      </w:r>
    </w:p>
    <w:p>
      <w:pPr>
        <w:pStyle w:val="BodyText"/>
      </w:pPr>
      <w:r>
        <w:t xml:space="preserve">Date: ______________________________</w:t>
      </w:r>
    </w:p>
    <w:p>
      <w:pPr>
        <w:pStyle w:val="BodyText"/>
      </w:pPr>
      <w:r>
        <w:t xml:space="preserve">Authorized Signatory – Service Provider, Istanbul, Turkey</w:t>
      </w:r>
    </w:p>
    <w:bookmarkEnd w:id="27"/>
    <w:p>
      <w:pPr>
        <w:pStyle w:val="BodyText"/>
      </w:pPr>
      <w:r>
        <w:t xml:space="preserve">This Quotation Estimate document was prepared exclusively for the client named above and is not transferable. © 2025 Executive Placement TR Ltd., Istanbul, Turkey.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Turkey Istanbul</dc:title>
  <dc:creator/>
  <dc:language>en</dc:language>
  <cp:keywords/>
  <dcterms:created xsi:type="dcterms:W3CDTF">2026-10-10T02:32:17Z</dcterms:created>
  <dcterms:modified xsi:type="dcterms:W3CDTF">2026-10-10T02:32:17Z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